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208E" w14:textId="77777777" w:rsidR="00750288" w:rsidRDefault="00000000">
      <w:pPr>
        <w:pStyle w:val="Ttulo1"/>
        <w:spacing w:line="480" w:lineRule="auto"/>
        <w:jc w:val="center"/>
        <w:rPr>
          <w:rFonts w:ascii="Google Sans" w:eastAsia="Google Sans" w:hAnsi="Google Sans" w:cs="Google Sans"/>
        </w:rPr>
      </w:pPr>
      <w:bookmarkStart w:id="0" w:name="_rkogpw759h9x" w:colFirst="0" w:colLast="0"/>
      <w:bookmarkEnd w:id="0"/>
      <w:r>
        <w:rPr>
          <w:rFonts w:asciiTheme="minorHAnsi" w:eastAsia="Google Sans" w:hAnsiTheme="minorHAnsi" w:cs="Google Sans"/>
        </w:rPr>
        <w:t>S</w:t>
      </w:r>
      <w:r>
        <w:rPr>
          <w:rFonts w:ascii="Google Sans" w:eastAsia="Google Sans" w:hAnsi="Google Sans" w:cs="Google Sans"/>
        </w:rPr>
        <w:t xml:space="preserve">ecurity risk assessment report </w:t>
      </w:r>
    </w:p>
    <w:p w14:paraId="7103B330" w14:textId="77777777" w:rsidR="00750288" w:rsidRDefault="00750288">
      <w:pPr>
        <w:spacing w:line="480" w:lineRule="auto"/>
        <w:rPr>
          <w:rFonts w:ascii="Google Sans" w:eastAsia="Google Sans" w:hAnsi="Google Sans" w:cs="Google Sans"/>
          <w:b/>
          <w:sz w:val="26"/>
          <w:szCs w:val="26"/>
        </w:rPr>
      </w:pPr>
    </w:p>
    <w:tbl>
      <w:tblPr>
        <w:tblStyle w:val="a"/>
        <w:tblW w:w="8715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750288" w14:paraId="70A54D3A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E1CD8" w14:textId="77777777" w:rsidR="00750288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Part 1: Select up to three hardening tools and methods to implement</w:t>
            </w:r>
          </w:p>
        </w:tc>
      </w:tr>
      <w:tr w:rsidR="00750288" w14:paraId="17F83B94" w14:textId="77777777">
        <w:trPr>
          <w:trHeight w:val="279"/>
        </w:trPr>
        <w:tc>
          <w:tcPr>
            <w:tcW w:w="87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9491F" w14:textId="6746576A" w:rsidR="00750288" w:rsidRPr="00CC4F2C" w:rsidRDefault="00CC4F2C" w:rsidP="00CC4F2C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Implement </w:t>
            </w:r>
            <w:r w:rsidR="00471F45">
              <w:rPr>
                <w:rFonts w:asciiTheme="minorHAnsi" w:eastAsia="Google Sans" w:hAnsiTheme="minorHAnsi" w:cs="Google Sans"/>
                <w:sz w:val="24"/>
                <w:szCs w:val="24"/>
              </w:rPr>
              <w:t>IAM (Identity and Access Management</w:t>
            </w:r>
            <w:r w:rsidR="000C2BEE">
              <w:rPr>
                <w:rFonts w:asciiTheme="minorHAnsi" w:eastAsia="Google Sans" w:hAnsiTheme="minorHAnsi" w:cs="Google Sans"/>
                <w:sz w:val="24"/>
                <w:szCs w:val="24"/>
              </w:rPr>
              <w:t>)</w:t>
            </w:r>
            <w:r w:rsidR="008B7792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policies and</w:t>
            </w:r>
            <w:r w:rsidR="009F028C">
              <w:rPr>
                <w:rFonts w:asciiTheme="minorHAnsi" w:eastAsia="Google Sans" w:hAnsiTheme="minorHAnsi" w:cs="Google Sans"/>
                <w:sz w:val="24"/>
                <w:szCs w:val="24"/>
              </w:rPr>
              <w:t>/or</w:t>
            </w:r>
            <w:r w:rsidR="008B7792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infrastructure </w:t>
            </w:r>
          </w:p>
          <w:p w14:paraId="761914A7" w14:textId="77777777" w:rsidR="00CC4F2C" w:rsidRPr="0001263D" w:rsidRDefault="00AD7E8B" w:rsidP="00CC4F2C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Theme="minorHAnsi" w:eastAsia="Google Sans" w:hAnsiTheme="minorHAnsi" w:cs="Google Sans"/>
                <w:sz w:val="24"/>
                <w:szCs w:val="24"/>
              </w:rPr>
              <w:t>Ma</w:t>
            </w:r>
            <w:r w:rsidR="0001263D">
              <w:rPr>
                <w:rFonts w:asciiTheme="minorHAnsi" w:eastAsia="Google Sans" w:hAnsiTheme="minorHAnsi" w:cs="Google Sans"/>
                <w:sz w:val="24"/>
                <w:szCs w:val="24"/>
              </w:rPr>
              <w:t>k</w:t>
            </w:r>
            <w:r>
              <w:rPr>
                <w:rFonts w:asciiTheme="minorHAnsi" w:eastAsia="Google Sans" w:hAnsiTheme="minorHAnsi" w:cs="Google Sans"/>
                <w:sz w:val="24"/>
                <w:szCs w:val="24"/>
              </w:rPr>
              <w:t>e</w:t>
            </w:r>
            <w:r w:rsidR="0001263D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a</w:t>
            </w:r>
            <w:r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firewall maintenance periodically</w:t>
            </w:r>
          </w:p>
          <w:p w14:paraId="1090A435" w14:textId="0253E787" w:rsidR="0001263D" w:rsidRPr="00CC4F2C" w:rsidRDefault="00EB1B7A" w:rsidP="00CC4F2C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Set </w:t>
            </w:r>
            <w:r w:rsidR="00C81FFB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policies for </w:t>
            </w:r>
            <w:r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password </w:t>
            </w:r>
            <w:r w:rsidR="00C81FFB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management </w:t>
            </w:r>
            <w:r>
              <w:rPr>
                <w:rFonts w:asciiTheme="minorHAnsi" w:eastAsia="Google Sans" w:hAnsiTheme="minorHAnsi" w:cs="Google Sans"/>
                <w:sz w:val="24"/>
                <w:szCs w:val="24"/>
              </w:rPr>
              <w:t>and backup</w:t>
            </w:r>
            <w:r w:rsidR="00866F76">
              <w:rPr>
                <w:rFonts w:asciiTheme="minorHAnsi" w:eastAsia="Google Sans" w:hAnsiTheme="minorHAnsi" w:cs="Google Sans"/>
                <w:sz w:val="24"/>
                <w:szCs w:val="24"/>
              </w:rPr>
              <w:t>s on assets.</w:t>
            </w:r>
          </w:p>
        </w:tc>
      </w:tr>
      <w:tr w:rsidR="00750288" w14:paraId="4293DE8B" w14:textId="77777777">
        <w:trPr>
          <w:trHeight w:val="515"/>
        </w:trPr>
        <w:tc>
          <w:tcPr>
            <w:tcW w:w="87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26AB1" w14:textId="77777777" w:rsidR="00750288" w:rsidRDefault="0075028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3DCD56F5" w14:textId="77777777" w:rsidR="00750288" w:rsidRDefault="00750288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tbl>
      <w:tblPr>
        <w:tblStyle w:val="a0"/>
        <w:tblW w:w="8715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750288" w14:paraId="2119BC93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DD464" w14:textId="77777777" w:rsidR="00750288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Part 2: Explain your recommendations</w:t>
            </w:r>
          </w:p>
        </w:tc>
      </w:tr>
      <w:tr w:rsidR="00750288" w14:paraId="5FA234D2" w14:textId="77777777">
        <w:trPr>
          <w:trHeight w:val="1160"/>
        </w:trPr>
        <w:tc>
          <w:tcPr>
            <w:tcW w:w="8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1E4DB" w14:textId="644A51C9" w:rsidR="00750288" w:rsidRPr="002C4F13" w:rsidRDefault="009F028C" w:rsidP="00EB1B7A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Theme="minorHAnsi" w:eastAsia="Google Sans" w:hAnsiTheme="minorHAnsi" w:cs="Google Sans"/>
                <w:sz w:val="24"/>
                <w:szCs w:val="24"/>
              </w:rPr>
              <w:t>I</w:t>
            </w:r>
            <w:r w:rsidR="006A51DF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AM can be implemented by setting policies to access critical assets or services that the employees need to use, </w:t>
            </w:r>
            <w:r w:rsidR="00F93E7E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an example of policies could be </w:t>
            </w:r>
            <w:r w:rsidR="00C73ECC">
              <w:rPr>
                <w:rFonts w:asciiTheme="minorHAnsi" w:eastAsia="Google Sans" w:hAnsiTheme="minorHAnsi" w:cs="Google Sans"/>
                <w:sz w:val="24"/>
                <w:szCs w:val="24"/>
              </w:rPr>
              <w:t>limita</w:t>
            </w:r>
            <w:r w:rsidR="001C10D7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ting to some individuals </w:t>
            </w:r>
            <w:r w:rsidR="00A75838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the access to critical assets, </w:t>
            </w:r>
            <w:r w:rsidR="00A469EA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separate accounts </w:t>
            </w:r>
            <w:r w:rsidR="00FB321F">
              <w:rPr>
                <w:rFonts w:asciiTheme="minorHAnsi" w:eastAsia="Google Sans" w:hAnsiTheme="minorHAnsi" w:cs="Google Sans"/>
                <w:sz w:val="24"/>
                <w:szCs w:val="24"/>
              </w:rPr>
              <w:t>and assign to each user a unique password</w:t>
            </w:r>
            <w:r w:rsidR="009F1CCC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. If the company can afford </w:t>
            </w:r>
            <w:r w:rsidR="007C77AA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additional </w:t>
            </w:r>
            <w:r w:rsidR="006A386F">
              <w:rPr>
                <w:rFonts w:asciiTheme="minorHAnsi" w:eastAsia="Google Sans" w:hAnsiTheme="minorHAnsi" w:cs="Google Sans"/>
                <w:sz w:val="24"/>
                <w:szCs w:val="24"/>
              </w:rPr>
              <w:t>devices</w:t>
            </w:r>
            <w:r w:rsidR="007C77AA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to secure critical assets or use the</w:t>
            </w:r>
            <w:r w:rsidR="00932309">
              <w:rPr>
                <w:rFonts w:asciiTheme="minorHAnsi" w:eastAsia="Google Sans" w:hAnsiTheme="minorHAnsi" w:cs="Google Sans"/>
                <w:sz w:val="24"/>
                <w:szCs w:val="24"/>
              </w:rPr>
              <w:t>m</w:t>
            </w:r>
            <w:r w:rsidR="007C77AA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for authentication, </w:t>
            </w:r>
            <w:r w:rsidR="00932309">
              <w:rPr>
                <w:rFonts w:asciiTheme="minorHAnsi" w:eastAsia="Google Sans" w:hAnsiTheme="minorHAnsi" w:cs="Google Sans"/>
                <w:sz w:val="24"/>
                <w:szCs w:val="24"/>
              </w:rPr>
              <w:t>you</w:t>
            </w:r>
            <w:r w:rsidR="003A069B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may use devices such as fingerprint scanners </w:t>
            </w:r>
            <w:r w:rsidR="00B83E87">
              <w:rPr>
                <w:rFonts w:asciiTheme="minorHAnsi" w:eastAsia="Google Sans" w:hAnsiTheme="minorHAnsi" w:cs="Google Sans"/>
                <w:sz w:val="24"/>
                <w:szCs w:val="24"/>
              </w:rPr>
              <w:t>or facial recogn</w:t>
            </w:r>
            <w:r w:rsidR="002C4F13">
              <w:rPr>
                <w:rFonts w:asciiTheme="minorHAnsi" w:eastAsia="Google Sans" w:hAnsiTheme="minorHAnsi" w:cs="Google Sans"/>
                <w:sz w:val="24"/>
                <w:szCs w:val="24"/>
              </w:rPr>
              <w:t>ition</w:t>
            </w:r>
            <w:r w:rsidR="00932309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to access databases or </w:t>
            </w:r>
            <w:r w:rsidR="00D17EF0">
              <w:rPr>
                <w:rFonts w:asciiTheme="minorHAnsi" w:eastAsia="Google Sans" w:hAnsiTheme="minorHAnsi" w:cs="Google Sans"/>
                <w:sz w:val="24"/>
                <w:szCs w:val="24"/>
              </w:rPr>
              <w:t>admin acccounts.</w:t>
            </w:r>
          </w:p>
          <w:p w14:paraId="2ACF2C98" w14:textId="3623B4E7" w:rsidR="002C4F13" w:rsidRPr="00CA22ED" w:rsidRDefault="00DF3A9E" w:rsidP="00EB1B7A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Theme="minorHAnsi" w:eastAsia="Google Sans" w:hAnsiTheme="minorHAnsi" w:cs="Google Sans"/>
                <w:sz w:val="24"/>
                <w:szCs w:val="24"/>
              </w:rPr>
              <w:t>A</w:t>
            </w:r>
            <w:r w:rsidR="004F577C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</w:t>
            </w:r>
            <w:r w:rsidR="004C4A3E">
              <w:rPr>
                <w:rFonts w:asciiTheme="minorHAnsi" w:eastAsia="Google Sans" w:hAnsiTheme="minorHAnsi" w:cs="Google Sans"/>
                <w:sz w:val="24"/>
                <w:szCs w:val="24"/>
              </w:rPr>
              <w:t>maintenance in company’s firewall means</w:t>
            </w:r>
            <w:r w:rsidR="001B3C80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to</w:t>
            </w:r>
            <w:r w:rsidR="004C4A3E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setting </w:t>
            </w:r>
            <w:r w:rsidR="001C1812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firewall rules and document each change made </w:t>
            </w:r>
            <w:r w:rsidR="007A5622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or issues addressed while </w:t>
            </w:r>
            <w:r w:rsidR="00833ADB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configuring the rules, an example is setting a rule to </w:t>
            </w:r>
            <w:r w:rsidR="005A6CE2">
              <w:rPr>
                <w:rFonts w:asciiTheme="minorHAnsi" w:eastAsia="Google Sans" w:hAnsiTheme="minorHAnsi" w:cs="Google Sans"/>
                <w:sz w:val="24"/>
                <w:szCs w:val="24"/>
              </w:rPr>
              <w:t>drop or reject any unnecessary port in the company’s network</w:t>
            </w:r>
            <w:r w:rsidR="00CA22ED">
              <w:rPr>
                <w:rFonts w:asciiTheme="minorHAnsi" w:eastAsia="Google Sans" w:hAnsiTheme="minorHAnsi" w:cs="Google Sans"/>
                <w:sz w:val="24"/>
                <w:szCs w:val="24"/>
              </w:rPr>
              <w:t>.</w:t>
            </w:r>
          </w:p>
          <w:p w14:paraId="73640860" w14:textId="6206DDB6" w:rsidR="00CA22ED" w:rsidRPr="00EB1B7A" w:rsidRDefault="005C7E6E" w:rsidP="00EB1B7A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You can set policies for passwords by </w:t>
            </w:r>
            <w:r w:rsidR="00FC7D13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integrate a </w:t>
            </w:r>
            <w:r w:rsidR="00F91A56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password manager to store credentials, ssh keys and another important credentials, although </w:t>
            </w:r>
            <w:r w:rsidR="002A5023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you must secure carefully the account or the asset were you install the software for </w:t>
            </w:r>
            <w:r w:rsidR="00D64C51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the password manager, in another hand </w:t>
            </w:r>
            <w:r w:rsidR="00787EBD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about </w:t>
            </w:r>
            <w:r w:rsidR="00D64C51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the policies for backups, We recommend to </w:t>
            </w:r>
            <w:r w:rsidR="00D34D7B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have 2 physical copies (1 stored in </w:t>
            </w:r>
            <w:r w:rsidR="00314DCB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the organization an another in a remote location) and a copy stored in </w:t>
            </w:r>
            <w:r w:rsidR="00D348DA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the cloud </w:t>
            </w:r>
            <w:r w:rsidR="00382536">
              <w:rPr>
                <w:rFonts w:asciiTheme="minorHAnsi" w:eastAsia="Google Sans" w:hAnsiTheme="minorHAnsi" w:cs="Google Sans"/>
                <w:sz w:val="24"/>
                <w:szCs w:val="24"/>
              </w:rPr>
              <w:t>in a</w:t>
            </w:r>
            <w:r w:rsidR="00D348DA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trusted</w:t>
            </w:r>
            <w:r w:rsidR="007F5038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account</w:t>
            </w:r>
            <w:r w:rsidR="00D348DA">
              <w:rPr>
                <w:rFonts w:asciiTheme="minorHAnsi" w:eastAsia="Google Sans" w:hAnsiTheme="minorHAnsi" w:cs="Google Sans"/>
                <w:sz w:val="24"/>
                <w:szCs w:val="24"/>
              </w:rPr>
              <w:t>, also you must to secure the account by implement</w:t>
            </w:r>
            <w:r w:rsidR="003E4A99">
              <w:rPr>
                <w:rFonts w:asciiTheme="minorHAnsi" w:eastAsia="Google Sans" w:hAnsiTheme="minorHAnsi" w:cs="Google Sans"/>
                <w:sz w:val="24"/>
                <w:szCs w:val="24"/>
              </w:rPr>
              <w:t>ing</w:t>
            </w:r>
            <w:r w:rsidR="00D348DA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 </w:t>
            </w:r>
            <w:r w:rsidR="00A97278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MFA (another step for authentication and access </w:t>
            </w:r>
            <w:r w:rsidR="003E4A99">
              <w:rPr>
                <w:rFonts w:asciiTheme="minorHAnsi" w:eastAsia="Google Sans" w:hAnsiTheme="minorHAnsi" w:cs="Google Sans"/>
                <w:sz w:val="24"/>
                <w:szCs w:val="24"/>
              </w:rPr>
              <w:t xml:space="preserve">to </w:t>
            </w:r>
            <w:r w:rsidR="00A97278">
              <w:rPr>
                <w:rFonts w:asciiTheme="minorHAnsi" w:eastAsia="Google Sans" w:hAnsiTheme="minorHAnsi" w:cs="Google Sans"/>
                <w:sz w:val="24"/>
                <w:szCs w:val="24"/>
              </w:rPr>
              <w:t>the account)</w:t>
            </w:r>
          </w:p>
        </w:tc>
      </w:tr>
    </w:tbl>
    <w:p w14:paraId="6CD15658" w14:textId="77777777" w:rsidR="00750288" w:rsidRDefault="00750288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p w14:paraId="35EA6A0D" w14:textId="77777777" w:rsidR="00750288" w:rsidRDefault="00750288">
      <w:pPr>
        <w:spacing w:after="200"/>
        <w:rPr>
          <w:rFonts w:ascii="Google Sans" w:eastAsia="Google Sans" w:hAnsi="Google Sans" w:cs="Google Sans"/>
        </w:rPr>
      </w:pPr>
    </w:p>
    <w:p w14:paraId="7CF346C4" w14:textId="77777777" w:rsidR="00750288" w:rsidRDefault="00750288"/>
    <w:p w14:paraId="1BEEC970" w14:textId="77777777" w:rsidR="00750288" w:rsidRDefault="00750288"/>
    <w:sectPr w:rsidR="007502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oogle Sans">
    <w:charset w:val="00"/>
    <w:family w:val="auto"/>
    <w:pitch w:val="default"/>
    <w:embedRegular r:id="rId1" w:fontKey="{F093D4D8-0968-B74C-AF12-3FC776425999}"/>
    <w:embedBold r:id="rId2" w:fontKey="{26CB3465-63A9-D747-B446-FEFCC0C50465}"/>
    <w:embedItalic r:id="rId3" w:fontKey="{F680E1BC-E150-524E-90D1-20F1790DED73}"/>
    <w:embedBoldItalic r:id="rId4" w:fontKey="{810E5122-E59C-214E-B4B3-8254EDE2CCD9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65E74"/>
    <w:multiLevelType w:val="hybridMultilevel"/>
    <w:tmpl w:val="10340EE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60594"/>
    <w:multiLevelType w:val="hybridMultilevel"/>
    <w:tmpl w:val="B2BC6F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801975">
    <w:abstractNumId w:val="0"/>
  </w:num>
  <w:num w:numId="2" w16cid:durableId="463544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288"/>
    <w:rsid w:val="0001263D"/>
    <w:rsid w:val="00063472"/>
    <w:rsid w:val="000C2BEE"/>
    <w:rsid w:val="001B3C80"/>
    <w:rsid w:val="001C10D7"/>
    <w:rsid w:val="001C1812"/>
    <w:rsid w:val="002A5023"/>
    <w:rsid w:val="002C4F13"/>
    <w:rsid w:val="00314DCB"/>
    <w:rsid w:val="00334359"/>
    <w:rsid w:val="00357C0D"/>
    <w:rsid w:val="00382536"/>
    <w:rsid w:val="003A069B"/>
    <w:rsid w:val="003E4A99"/>
    <w:rsid w:val="004068D5"/>
    <w:rsid w:val="00471F45"/>
    <w:rsid w:val="004C4A3E"/>
    <w:rsid w:val="004F577C"/>
    <w:rsid w:val="005A6CE2"/>
    <w:rsid w:val="005C7E6E"/>
    <w:rsid w:val="006A386F"/>
    <w:rsid w:val="006A51DF"/>
    <w:rsid w:val="00750288"/>
    <w:rsid w:val="00787EBD"/>
    <w:rsid w:val="007A5622"/>
    <w:rsid w:val="007C77AA"/>
    <w:rsid w:val="007F5038"/>
    <w:rsid w:val="00833ADB"/>
    <w:rsid w:val="008624CB"/>
    <w:rsid w:val="00866F76"/>
    <w:rsid w:val="008B7792"/>
    <w:rsid w:val="00927E64"/>
    <w:rsid w:val="00932309"/>
    <w:rsid w:val="009F028C"/>
    <w:rsid w:val="009F1CCC"/>
    <w:rsid w:val="00A469EA"/>
    <w:rsid w:val="00A75838"/>
    <w:rsid w:val="00A97278"/>
    <w:rsid w:val="00AD7E8B"/>
    <w:rsid w:val="00B83E87"/>
    <w:rsid w:val="00B94679"/>
    <w:rsid w:val="00C73ECC"/>
    <w:rsid w:val="00C81FFB"/>
    <w:rsid w:val="00CA22ED"/>
    <w:rsid w:val="00CC4F2C"/>
    <w:rsid w:val="00D17EF0"/>
    <w:rsid w:val="00D348DA"/>
    <w:rsid w:val="00D34D7B"/>
    <w:rsid w:val="00D51AE6"/>
    <w:rsid w:val="00D64C51"/>
    <w:rsid w:val="00DF3A9E"/>
    <w:rsid w:val="00E40E86"/>
    <w:rsid w:val="00E432F2"/>
    <w:rsid w:val="00EB1B7A"/>
    <w:rsid w:val="00EC1B6F"/>
    <w:rsid w:val="00F47529"/>
    <w:rsid w:val="00F91A56"/>
    <w:rsid w:val="00F92AD2"/>
    <w:rsid w:val="00F93E7E"/>
    <w:rsid w:val="00F9536E"/>
    <w:rsid w:val="00FB321F"/>
    <w:rsid w:val="00FC7D13"/>
    <w:rsid w:val="00FF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AB5204"/>
  <w15:docId w15:val="{B76B4D87-27CA-C74F-AA7A-1FA239004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CC4F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249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Dante Zuriel Nuñez Solis</cp:lastModifiedBy>
  <cp:revision>62</cp:revision>
  <dcterms:created xsi:type="dcterms:W3CDTF">2026-09-26T00:36:00Z</dcterms:created>
  <dcterms:modified xsi:type="dcterms:W3CDTF">2026-09-26T04:35:00Z</dcterms:modified>
</cp:coreProperties>
</file>