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NORTHSTAR — QUY TRÌNH MUA SẮM</w:t>
      </w:r>
    </w:p>
    <w:p>
      <w:r>
        <w:t>Tài liệu minh họa OmniDoc. Phiên bản 1.0, tháng 09/2026.</w:t>
      </w:r>
    </w:p>
    <w:p>
      <w:r>
        <w:t>1. Phê duyệt và thời hạn</w:t>
      </w:r>
    </w:p>
    <w:p>
      <w:r>
        <w:t>Mọi đề nghị mua sắm cần được trưởng bộ phận phê duyệt trước khi chuyển đến phòng tài chính.</w:t>
      </w:r>
    </w:p>
    <w:p>
      <w:r>
        <w:t>Phòng tài chính phản hồi trong vòng 03 ngày làm việc kể từ khi nhận đủ hồ sơ hợp lệ.</w:t>
      </w:r>
    </w:p>
    <w:p>
      <w:r>
        <w:t>Hồ sơ gồm mô tả nhu cầu, dự toán chi phí, báo giá và thời hạn dự kiến.</w:t>
      </w:r>
    </w:p>
    <w:p>
      <w:r>
        <w:br w:type="page"/>
      </w:r>
    </w:p>
    <w:p>
      <w:r>
        <w:t>2. Phân quyền ngân sách</w:t>
      </w:r>
    </w:p>
    <w:p>
      <w:r>
        <w:t>Đề nghị từ 100 triệu đồng trở lên cần được giám đốc tài chính phê duyệt bổ sung.</w:t>
      </w:r>
    </w:p>
    <w:p>
      <w:r>
        <w:t>Ngân sách số hóa là 1,2 tỷ đồng theo Báo cáo vận hành quý III. Chi phí ngoài ngân sách phải có giải trình riêng.</w:t>
      </w:r>
    </w:p>
    <w:p>
      <w:r>
        <w:t>3. Theo dõi và lưu trữ</w:t>
      </w:r>
    </w:p>
    <w:p>
      <w:r>
        <w:t>Bộ phận Vận hành cập nhật tình trạng hồ sơ hằng tuần. Tài chính đối soát ngân sách hằng tháng.</w:t>
      </w:r>
    </w:p>
    <w:p>
      <w:r>
        <w:t>Mục tiêu quý IV: 98% hồ sơ được xử lý đúng hạn. Lưu quyết định phê duyệt cùng báo giá để đối soát.</w:t>
      </w:r>
    </w:p>
    <w:sectPr>
      <w:pgSz w:w="11906" w:h="16838"/>
      <w:pgMar w:top="1134" w:right="1134" w:bottom="1134" w:left="1134"/>
    </w:sectPr>
  </w:body>
</w:document>
</file>