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FE37" w14:textId="77777777" w:rsidR="00D72FD9" w:rsidRPr="00716C14" w:rsidRDefault="00000000">
      <w:pPr>
        <w:spacing w:after="120"/>
        <w:jc w:val="center"/>
      </w:pPr>
      <w:r w:rsidRPr="00716C14">
        <w:rPr>
          <w:b/>
          <w:bCs/>
          <w:sz w:val="52"/>
          <w:szCs w:val="52"/>
        </w:rPr>
        <w:t>Taller 3</w:t>
      </w:r>
    </w:p>
    <w:p w14:paraId="572E5F51" w14:textId="77777777" w:rsidR="00D72FD9" w:rsidRPr="00716C14" w:rsidRDefault="00000000">
      <w:pPr>
        <w:spacing w:after="600"/>
        <w:jc w:val="center"/>
      </w:pPr>
      <w:r w:rsidRPr="00716C14">
        <w:rPr>
          <w:sz w:val="36"/>
          <w:szCs w:val="36"/>
        </w:rPr>
        <w:t>Integración APEX + MongoDB</w:t>
      </w:r>
    </w:p>
    <w:p w14:paraId="290B9060" w14:textId="77777777" w:rsidR="00D72FD9" w:rsidRPr="00716C14" w:rsidRDefault="00000000">
      <w:pPr>
        <w:spacing w:after="120"/>
        <w:jc w:val="center"/>
      </w:pPr>
      <w:r w:rsidRPr="00716C14">
        <w:rPr>
          <w:b/>
          <w:bCs/>
          <w:sz w:val="28"/>
          <w:szCs w:val="28"/>
        </w:rPr>
        <w:t>Grupo 9</w:t>
      </w:r>
    </w:p>
    <w:p w14:paraId="5EE8428C" w14:textId="0E9EC637" w:rsidR="00D72FD9" w:rsidRPr="00716C14" w:rsidRDefault="00000000" w:rsidP="00716C14">
      <w:pPr>
        <w:spacing w:after="120"/>
        <w:jc w:val="center"/>
      </w:pPr>
      <w:r w:rsidRPr="00716C14">
        <w:rPr>
          <w:sz w:val="26"/>
          <w:szCs w:val="26"/>
        </w:rPr>
        <w:t xml:space="preserve">Daniel </w:t>
      </w:r>
      <w:proofErr w:type="gramStart"/>
      <w:r w:rsidRPr="00716C14">
        <w:rPr>
          <w:sz w:val="26"/>
          <w:szCs w:val="26"/>
        </w:rPr>
        <w:t>Tinjacá  |</w:t>
      </w:r>
      <w:proofErr w:type="gramEnd"/>
      <w:r w:rsidRPr="00716C14">
        <w:rPr>
          <w:sz w:val="26"/>
          <w:szCs w:val="26"/>
        </w:rPr>
        <w:t xml:space="preserve">  Juan Oviedo</w:t>
      </w:r>
    </w:p>
    <w:p w14:paraId="0F4DD4D9" w14:textId="77777777" w:rsidR="00D72FD9" w:rsidRPr="00716C14" w:rsidRDefault="00D72FD9">
      <w:pPr>
        <w:spacing w:before="80" w:after="80"/>
      </w:pPr>
    </w:p>
    <w:p w14:paraId="37EB3018" w14:textId="7B2EF379" w:rsidR="00D72FD9" w:rsidRPr="00716C14" w:rsidRDefault="00000000">
      <w:pPr>
        <w:pStyle w:val="Ttulo1"/>
        <w:rPr>
          <w:color w:val="auto"/>
        </w:rPr>
      </w:pPr>
      <w:r w:rsidRPr="00716C14">
        <w:rPr>
          <w:color w:val="auto"/>
        </w:rPr>
        <w:t>Parte 1: Modelado de Datos</w:t>
      </w:r>
    </w:p>
    <w:p w14:paraId="54A0E973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>Diagrama del Esquema MongoDB</w:t>
      </w:r>
    </w:p>
    <w:p w14:paraId="3C28CDB9" w14:textId="77777777" w:rsidR="00D72FD9" w:rsidRPr="00716C14" w:rsidRDefault="00000000" w:rsidP="00716C14">
      <w:pPr>
        <w:spacing w:before="80" w:after="80"/>
      </w:pPr>
      <w:r w:rsidRPr="00716C14">
        <w:t xml:space="preserve">El sistema utiliza una arquitectura híbrida: Oracle conserva las entidades transaccionales del negocio (bares, bebedores, bebidas y sus relaciones), mientras MongoDB maneja exclusivamente los datos no estructurados nuevos. Se definieron dos colecciones: </w:t>
      </w:r>
      <w:proofErr w:type="spellStart"/>
      <w:r w:rsidRPr="00716C14">
        <w:t>comentarios_bares</w:t>
      </w:r>
      <w:proofErr w:type="spellEnd"/>
      <w:r w:rsidRPr="00716C14">
        <w:t xml:space="preserve"> y eventos.</w:t>
      </w:r>
    </w:p>
    <w:p w14:paraId="04691019" w14:textId="77777777" w:rsidR="00D72FD9" w:rsidRPr="00716C14" w:rsidRDefault="00D72FD9" w:rsidP="00716C14">
      <w:pPr>
        <w:spacing w:before="80" w:after="80"/>
      </w:pPr>
    </w:p>
    <w:p w14:paraId="4D9B330C" w14:textId="4250600A" w:rsidR="00D72FD9" w:rsidRPr="00716C14" w:rsidRDefault="00000000" w:rsidP="00716C14">
      <w:pPr>
        <w:spacing w:before="80" w:after="80"/>
      </w:pPr>
      <w:r w:rsidRPr="00716C14">
        <w:t xml:space="preserve">El diagrama fue construido siguiendo la metodología de modelado de MongoDB: análisis del </w:t>
      </w:r>
      <w:proofErr w:type="spellStart"/>
      <w:r w:rsidRPr="00716C14">
        <w:t>workload</w:t>
      </w:r>
      <w:proofErr w:type="spellEnd"/>
      <w:r w:rsidRPr="00716C14">
        <w:t>, identificación de relaciones (</w:t>
      </w:r>
      <w:proofErr w:type="spellStart"/>
      <w:r w:rsidRPr="00716C14">
        <w:t>embed</w:t>
      </w:r>
      <w:proofErr w:type="spellEnd"/>
      <w:r w:rsidRPr="00716C14">
        <w:t xml:space="preserve"> vs. </w:t>
      </w:r>
      <w:proofErr w:type="gramStart"/>
      <w:r w:rsidRPr="00716C14">
        <w:t>link</w:t>
      </w:r>
      <w:proofErr w:type="gramEnd"/>
      <w:r w:rsidRPr="00716C14">
        <w:t xml:space="preserve">) y aplicación de patrones. A </w:t>
      </w:r>
      <w:proofErr w:type="gramStart"/>
      <w:r w:rsidRPr="00716C14">
        <w:t>continuación</w:t>
      </w:r>
      <w:proofErr w:type="gramEnd"/>
      <w:r w:rsidRPr="00716C14">
        <w:t xml:space="preserve"> se presenta el diagrama:</w:t>
      </w:r>
    </w:p>
    <w:p w14:paraId="56023464" w14:textId="77777777" w:rsidR="00D72FD9" w:rsidRPr="00716C14" w:rsidRDefault="00D72FD9">
      <w:pPr>
        <w:spacing w:before="80" w:after="80"/>
      </w:pPr>
    </w:p>
    <w:p w14:paraId="2DA0C2C9" w14:textId="4DF85DD4" w:rsidR="00D72FD9" w:rsidRPr="00716C14" w:rsidRDefault="00716C14">
      <w:pPr>
        <w:spacing w:before="200" w:after="80"/>
      </w:pPr>
      <w:r>
        <w:rPr>
          <w:b/>
          <w:bCs/>
          <w:sz w:val="24"/>
          <w:szCs w:val="24"/>
        </w:rPr>
        <w:t>D</w:t>
      </w:r>
      <w:r w:rsidR="00000000" w:rsidRPr="00716C14">
        <w:rPr>
          <w:b/>
          <w:bCs/>
          <w:sz w:val="24"/>
          <w:szCs w:val="24"/>
        </w:rPr>
        <w:t>iagrama (</w:t>
      </w:r>
      <w:proofErr w:type="spellStart"/>
      <w:r w:rsidR="00000000" w:rsidRPr="00716C14">
        <w:rPr>
          <w:b/>
          <w:bCs/>
          <w:sz w:val="24"/>
          <w:szCs w:val="24"/>
        </w:rPr>
        <w:t>Mermaid</w:t>
      </w:r>
      <w:proofErr w:type="spellEnd"/>
      <w:r w:rsidR="00000000" w:rsidRPr="00716C14">
        <w:rPr>
          <w:b/>
          <w:bCs/>
          <w:sz w:val="24"/>
          <w:szCs w:val="24"/>
        </w:rPr>
        <w:t xml:space="preserve"> ERD)</w:t>
      </w:r>
    </w:p>
    <w:p w14:paraId="10675AE8" w14:textId="77777777" w:rsidR="00716C14" w:rsidRDefault="00716C14">
      <w:pPr>
        <w:spacing w:before="80" w:after="80"/>
        <w:jc w:val="both"/>
      </w:pPr>
    </w:p>
    <w:p w14:paraId="5EA0A701" w14:textId="70EA5B07" w:rsidR="00716C14" w:rsidRDefault="00716C14">
      <w:pPr>
        <w:spacing w:before="80" w:after="80"/>
        <w:jc w:val="both"/>
      </w:pPr>
      <w:r w:rsidRPr="00716C14">
        <w:drawing>
          <wp:inline distT="0" distB="0" distL="0" distR="0" wp14:anchorId="69B2FE25" wp14:editId="3D48737F">
            <wp:extent cx="6072560" cy="2362200"/>
            <wp:effectExtent l="0" t="0" r="4445" b="0"/>
            <wp:docPr id="824902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02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250" cy="23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04CD" w14:textId="77777777" w:rsidR="00716C14" w:rsidRDefault="00716C14">
      <w:pPr>
        <w:spacing w:before="80" w:after="80"/>
        <w:jc w:val="both"/>
      </w:pPr>
    </w:p>
    <w:p w14:paraId="01687F75" w14:textId="675948A7" w:rsidR="00D72FD9" w:rsidRPr="00716C14" w:rsidRDefault="00000000" w:rsidP="00716C14">
      <w:pPr>
        <w:spacing w:before="80" w:after="80"/>
      </w:pPr>
      <w:r w:rsidRPr="00716C14">
        <w:t xml:space="preserve">Nota: </w:t>
      </w:r>
      <w:r w:rsidR="00716C14" w:rsidRPr="00716C14">
        <w:t>{} = subdocumento único embebido | [] = arreglo de subdocumentos embebido | r</w:t>
      </w:r>
      <w:proofErr w:type="spellStart"/>
      <w:r w:rsidR="00716C14" w:rsidRPr="00716C14">
        <w:t>ef</w:t>
      </w:r>
      <w:proofErr w:type="spellEnd"/>
      <w:r w:rsidR="00716C14" w:rsidRPr="00716C14">
        <w:t xml:space="preserve"> Oracle = referencia por ID a tabla Oracle</w:t>
      </w:r>
    </w:p>
    <w:p w14:paraId="20EE504C" w14:textId="77777777" w:rsidR="00D72FD9" w:rsidRPr="00716C14" w:rsidRDefault="00D72FD9">
      <w:pPr>
        <w:spacing w:before="80" w:after="80"/>
      </w:pPr>
    </w:p>
    <w:p w14:paraId="718B2E34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lastRenderedPageBreak/>
        <w:t>Pregunta 1 y 2 — Estrategia de Modelado</w:t>
      </w:r>
    </w:p>
    <w:p w14:paraId="037867E2" w14:textId="77777777" w:rsidR="00D72FD9" w:rsidRPr="00716C14" w:rsidRDefault="00000000">
      <w:pPr>
        <w:spacing w:before="200" w:after="80"/>
      </w:pPr>
      <w:r w:rsidRPr="00716C14">
        <w:rPr>
          <w:b/>
          <w:bCs/>
          <w:sz w:val="24"/>
          <w:szCs w:val="24"/>
        </w:rPr>
        <w:t>Decisión arquitectural base</w:t>
      </w:r>
    </w:p>
    <w:p w14:paraId="3D360306" w14:textId="77777777" w:rsidR="00D72FD9" w:rsidRPr="00716C14" w:rsidRDefault="00000000" w:rsidP="00716C14">
      <w:pPr>
        <w:spacing w:before="80" w:after="80"/>
      </w:pPr>
      <w:r w:rsidRPr="00716C14">
        <w:t>Se utilizó un modelo híbrido: Oracle mantiene todas las entidades relacionales existentes (BARES, BEBEDORES, BEBIDAS, TIPOS_BEBIDA, FRECUENTAN, GUSTAN, SIRVEN), y MongoDB almacena únicamente los nuevos datos no estructurados. MongoDB nunca duplica lo que ya existe en Oracle; en cambio, referencia esas entidades por su ID numérico.</w:t>
      </w:r>
    </w:p>
    <w:p w14:paraId="5C1EC050" w14:textId="77777777" w:rsidR="00D72FD9" w:rsidRPr="00716C14" w:rsidRDefault="00D72FD9">
      <w:pPr>
        <w:spacing w:before="80" w:after="80"/>
      </w:pPr>
    </w:p>
    <w:p w14:paraId="22C4B3AD" w14:textId="77777777" w:rsidR="00D72FD9" w:rsidRPr="00716C14" w:rsidRDefault="00000000">
      <w:pPr>
        <w:spacing w:before="200" w:after="80"/>
      </w:pPr>
      <w:r w:rsidRPr="00716C14">
        <w:rPr>
          <w:b/>
          <w:bCs/>
          <w:sz w:val="24"/>
          <w:szCs w:val="24"/>
        </w:rPr>
        <w:t>Entidades que permanecen en Oracle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72FD9" w:rsidRPr="00716C14" w14:paraId="40C5F4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BBED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Entidad Oracle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6942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Razón para no migrar a MongoDB</w:t>
            </w:r>
          </w:p>
        </w:tc>
      </w:tr>
      <w:tr w:rsidR="00D72FD9" w:rsidRPr="00716C14" w14:paraId="681100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5FDB" w14:textId="77777777" w:rsidR="00D72FD9" w:rsidRPr="00716C14" w:rsidRDefault="00000000">
            <w:r w:rsidRPr="00716C14">
              <w:rPr>
                <w:sz w:val="20"/>
                <w:szCs w:val="20"/>
              </w:rPr>
              <w:t>BARES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12D3" w14:textId="77777777" w:rsidR="00D72FD9" w:rsidRPr="00716C14" w:rsidRDefault="00000000">
            <w:r w:rsidRPr="00716C14">
              <w:rPr>
                <w:sz w:val="20"/>
                <w:szCs w:val="20"/>
              </w:rPr>
              <w:t>Entidad transaccional con relaciones a FRECUENTAN y SIRVEN</w:t>
            </w:r>
          </w:p>
        </w:tc>
      </w:tr>
      <w:tr w:rsidR="00D72FD9" w:rsidRPr="00716C14" w14:paraId="3EA9A2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1131" w14:textId="77777777" w:rsidR="00D72FD9" w:rsidRPr="00716C14" w:rsidRDefault="00000000">
            <w:r w:rsidRPr="00716C14">
              <w:rPr>
                <w:sz w:val="20"/>
                <w:szCs w:val="20"/>
              </w:rPr>
              <w:t>BEBEDORES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88F9" w14:textId="77777777" w:rsidR="00D72FD9" w:rsidRPr="00716C14" w:rsidRDefault="00000000">
            <w:r w:rsidRPr="00716C14">
              <w:rPr>
                <w:sz w:val="20"/>
                <w:szCs w:val="20"/>
              </w:rPr>
              <w:t>Entidad de usuario con historial de visitas y preferencias</w:t>
            </w:r>
          </w:p>
        </w:tc>
      </w:tr>
      <w:tr w:rsidR="00D72FD9" w:rsidRPr="00716C14" w14:paraId="57E54B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A3F1" w14:textId="77777777" w:rsidR="00D72FD9" w:rsidRPr="00716C14" w:rsidRDefault="00000000">
            <w:r w:rsidRPr="00716C14">
              <w:rPr>
                <w:sz w:val="20"/>
                <w:szCs w:val="20"/>
              </w:rPr>
              <w:t>BEBIDAS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173D" w14:textId="77777777" w:rsidR="00D72FD9" w:rsidRPr="00716C14" w:rsidRDefault="00000000">
            <w:r w:rsidRPr="00716C14">
              <w:rPr>
                <w:sz w:val="20"/>
                <w:szCs w:val="20"/>
              </w:rPr>
              <w:t>Catálogo con tipo y grado alcohólico; referenciado por SIRVEN y GUSTAN</w:t>
            </w:r>
          </w:p>
        </w:tc>
      </w:tr>
      <w:tr w:rsidR="00D72FD9" w:rsidRPr="00716C14" w14:paraId="585175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FD2D" w14:textId="77777777" w:rsidR="00D72FD9" w:rsidRPr="00716C14" w:rsidRDefault="00000000">
            <w:r w:rsidRPr="00716C14">
              <w:rPr>
                <w:sz w:val="20"/>
                <w:szCs w:val="20"/>
              </w:rPr>
              <w:t>TIPOS_BEBIDA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74E7" w14:textId="77777777" w:rsidR="00D72FD9" w:rsidRPr="00716C14" w:rsidRDefault="00000000">
            <w:r w:rsidRPr="00716C14">
              <w:rPr>
                <w:sz w:val="20"/>
                <w:szCs w:val="20"/>
              </w:rPr>
              <w:t>Catálogo simple; no justifica colección documental</w:t>
            </w:r>
          </w:p>
        </w:tc>
      </w:tr>
      <w:tr w:rsidR="00D72FD9" w:rsidRPr="00716C14" w14:paraId="2E6E1E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957E" w14:textId="77777777" w:rsidR="00D72FD9" w:rsidRPr="00716C14" w:rsidRDefault="00000000">
            <w:r w:rsidRPr="00716C14">
              <w:rPr>
                <w:sz w:val="20"/>
                <w:szCs w:val="20"/>
              </w:rPr>
              <w:t>FRECUENTAN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E048" w14:textId="77777777" w:rsidR="00D72FD9" w:rsidRPr="00716C14" w:rsidRDefault="00000000">
            <w:r w:rsidRPr="00716C14">
              <w:rPr>
                <w:sz w:val="20"/>
                <w:szCs w:val="20"/>
              </w:rPr>
              <w:t>Relación N:M con atributos propios (fecha, horario)</w:t>
            </w:r>
          </w:p>
        </w:tc>
      </w:tr>
      <w:tr w:rsidR="00D72FD9" w:rsidRPr="00716C14" w14:paraId="67D438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F1DC" w14:textId="77777777" w:rsidR="00D72FD9" w:rsidRPr="00716C14" w:rsidRDefault="00000000">
            <w:r w:rsidRPr="00716C14">
              <w:rPr>
                <w:sz w:val="20"/>
                <w:szCs w:val="20"/>
              </w:rPr>
              <w:t>GUSTAN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6C7A" w14:textId="77777777" w:rsidR="00D72FD9" w:rsidRPr="00716C14" w:rsidRDefault="00000000">
            <w:r w:rsidRPr="00716C14">
              <w:rPr>
                <w:sz w:val="20"/>
                <w:szCs w:val="20"/>
              </w:rPr>
              <w:t>Relación N:M entre bebedor y bebida</w:t>
            </w:r>
          </w:p>
        </w:tc>
      </w:tr>
      <w:tr w:rsidR="00D72FD9" w:rsidRPr="00716C14" w14:paraId="643A1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9CF8" w14:textId="77777777" w:rsidR="00D72FD9" w:rsidRPr="00716C14" w:rsidRDefault="00000000">
            <w:r w:rsidRPr="00716C14">
              <w:rPr>
                <w:sz w:val="20"/>
                <w:szCs w:val="20"/>
              </w:rPr>
              <w:t>SIRVEN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C284" w14:textId="77777777" w:rsidR="00D72FD9" w:rsidRPr="00716C14" w:rsidRDefault="00000000">
            <w:r w:rsidRPr="00716C14">
              <w:rPr>
                <w:sz w:val="20"/>
                <w:szCs w:val="20"/>
              </w:rPr>
              <w:t>Relación N:M entre bar y bebida por horario</w:t>
            </w:r>
          </w:p>
        </w:tc>
      </w:tr>
    </w:tbl>
    <w:p w14:paraId="2354B76A" w14:textId="77777777" w:rsidR="00D72FD9" w:rsidRPr="00716C14" w:rsidRDefault="00D72FD9">
      <w:pPr>
        <w:spacing w:before="80" w:after="80"/>
      </w:pPr>
    </w:p>
    <w:p w14:paraId="040D158F" w14:textId="77777777" w:rsidR="00D72FD9" w:rsidRPr="00716C14" w:rsidRDefault="00000000">
      <w:pPr>
        <w:spacing w:before="200" w:after="80"/>
      </w:pPr>
      <w:r w:rsidRPr="00716C14">
        <w:rPr>
          <w:b/>
          <w:bCs/>
          <w:sz w:val="24"/>
          <w:szCs w:val="24"/>
        </w:rPr>
        <w:t>Relaciones modeladas como REFERENCIA</w:t>
      </w:r>
    </w:p>
    <w:p w14:paraId="0500BD55" w14:textId="77777777" w:rsidR="00D72FD9" w:rsidRPr="00716C14" w:rsidRDefault="00000000" w:rsidP="00DB6487">
      <w:pPr>
        <w:spacing w:before="80" w:after="80"/>
      </w:pPr>
      <w:r w:rsidRPr="00716C14">
        <w:t>Se usa referencia cuando la entidad referenciada vive en otro sistema (Oracle) o cuando su ciclo de vida es completamente independiente.</w:t>
      </w:r>
    </w:p>
    <w:p w14:paraId="086C2A11" w14:textId="77777777" w:rsidR="00D72FD9" w:rsidRPr="00716C14" w:rsidRDefault="00D72FD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72FD9" w:rsidRPr="00716C14" w14:paraId="73FCA1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8CE4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Relación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E1F2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AF97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3A48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D72FD9" w:rsidRPr="00716C14" w14:paraId="48D619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2CBF" w14:textId="77777777" w:rsidR="00D72FD9" w:rsidRPr="00716C14" w:rsidRDefault="00000000">
            <w:r w:rsidRPr="00716C14">
              <w:rPr>
                <w:sz w:val="20"/>
                <w:szCs w:val="20"/>
              </w:rPr>
              <w:t>BARES → COMENTARIOS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5F0C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comentarios_bares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2A05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bar_id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F9C8" w14:textId="77777777" w:rsidR="00D72FD9" w:rsidRPr="00716C14" w:rsidRDefault="00000000">
            <w:r w:rsidRPr="00716C14">
              <w:rPr>
                <w:sz w:val="20"/>
                <w:szCs w:val="20"/>
              </w:rPr>
              <w:t>El bar existe y se actualiza en Oracle</w:t>
            </w:r>
          </w:p>
        </w:tc>
      </w:tr>
      <w:tr w:rsidR="00D72FD9" w:rsidRPr="00716C14" w14:paraId="7BE3FC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33B2" w14:textId="77777777" w:rsidR="00D72FD9" w:rsidRPr="00716C14" w:rsidRDefault="00000000">
            <w:r w:rsidRPr="00716C14">
              <w:rPr>
                <w:sz w:val="20"/>
                <w:szCs w:val="20"/>
              </w:rPr>
              <w:t>BEBEDORES → COMENTARIOS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2149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comentarios_bares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BD65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autor_id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974C" w14:textId="650CEF3D" w:rsidR="00D72FD9" w:rsidRPr="00716C14" w:rsidRDefault="00000000">
            <w:r w:rsidRPr="00716C14">
              <w:rPr>
                <w:sz w:val="20"/>
                <w:szCs w:val="20"/>
              </w:rPr>
              <w:t xml:space="preserve">El bebedor tiene </w:t>
            </w:r>
            <w:r w:rsidR="00DB6487">
              <w:rPr>
                <w:sz w:val="20"/>
                <w:szCs w:val="20"/>
              </w:rPr>
              <w:t xml:space="preserve">historia de usuario </w:t>
            </w:r>
            <w:r w:rsidRPr="00716C14">
              <w:rPr>
                <w:sz w:val="20"/>
                <w:szCs w:val="20"/>
              </w:rPr>
              <w:t>en Oracle</w:t>
            </w:r>
          </w:p>
        </w:tc>
      </w:tr>
      <w:tr w:rsidR="00D72FD9" w:rsidRPr="00716C14" w14:paraId="6804CF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556D" w14:textId="77777777" w:rsidR="00D72FD9" w:rsidRPr="00716C14" w:rsidRDefault="00000000">
            <w:r w:rsidRPr="00716C14">
              <w:rPr>
                <w:sz w:val="20"/>
                <w:szCs w:val="20"/>
              </w:rPr>
              <w:t>BARES → EVENTOS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30CF" w14:textId="77777777" w:rsidR="00D72FD9" w:rsidRPr="00716C14" w:rsidRDefault="00000000">
            <w:r w:rsidRPr="00716C14">
              <w:rPr>
                <w:sz w:val="20"/>
                <w:szCs w:val="20"/>
              </w:rPr>
              <w:t>eventos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3291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bar_id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B572" w14:textId="401B78F7" w:rsidR="00D72FD9" w:rsidRPr="00716C14" w:rsidRDefault="00000000">
            <w:r w:rsidRPr="00716C14">
              <w:rPr>
                <w:sz w:val="20"/>
                <w:szCs w:val="20"/>
              </w:rPr>
              <w:t xml:space="preserve">El bar </w:t>
            </w:r>
            <w:r w:rsidR="00DB6487">
              <w:rPr>
                <w:sz w:val="20"/>
                <w:szCs w:val="20"/>
              </w:rPr>
              <w:t>es el sitio principal</w:t>
            </w:r>
            <w:r w:rsidRPr="00716C14">
              <w:rPr>
                <w:sz w:val="20"/>
                <w:szCs w:val="20"/>
              </w:rPr>
              <w:t xml:space="preserve"> en Oracle</w:t>
            </w:r>
          </w:p>
        </w:tc>
      </w:tr>
    </w:tbl>
    <w:p w14:paraId="1B9089D2" w14:textId="77777777" w:rsidR="00D72FD9" w:rsidRPr="00716C14" w:rsidRDefault="00D72FD9">
      <w:pPr>
        <w:spacing w:before="80" w:after="80"/>
      </w:pPr>
    </w:p>
    <w:p w14:paraId="13040B84" w14:textId="77777777" w:rsidR="00D72FD9" w:rsidRPr="00716C14" w:rsidRDefault="00000000">
      <w:pPr>
        <w:spacing w:before="200" w:after="80"/>
      </w:pPr>
      <w:r w:rsidRPr="00716C14">
        <w:rPr>
          <w:b/>
          <w:bCs/>
          <w:sz w:val="24"/>
          <w:szCs w:val="24"/>
        </w:rPr>
        <w:t>Relaciones modeladas como EMBEBIDO</w:t>
      </w:r>
    </w:p>
    <w:p w14:paraId="1D3A92B5" w14:textId="77777777" w:rsidR="00D72FD9" w:rsidRPr="00716C14" w:rsidRDefault="00000000" w:rsidP="00DB6487">
      <w:pPr>
        <w:spacing w:before="80" w:after="80"/>
      </w:pPr>
      <w:r w:rsidRPr="00716C14">
        <w:t>Se usa embebido cuando los datos siempre se leen juntos con el documento padre, no crecen ilimitadamente y no tienen vida útil independiente.</w:t>
      </w:r>
    </w:p>
    <w:p w14:paraId="6B1AF5BB" w14:textId="77777777" w:rsidR="00D72FD9" w:rsidRPr="00716C14" w:rsidRDefault="00D72FD9">
      <w:pPr>
        <w:spacing w:before="80" w:after="80"/>
      </w:pPr>
    </w:p>
    <w:p w14:paraId="0451E7D2" w14:textId="77777777" w:rsidR="00D72FD9" w:rsidRPr="00716C14" w:rsidRDefault="00000000">
      <w:pPr>
        <w:spacing w:before="80" w:after="80"/>
        <w:jc w:val="both"/>
      </w:pPr>
      <w:r w:rsidRPr="00716C14">
        <w:rPr>
          <w:b/>
          <w:bCs/>
        </w:rPr>
        <w:t xml:space="preserve">En la colección </w:t>
      </w:r>
      <w:proofErr w:type="spellStart"/>
      <w:r w:rsidRPr="00716C14">
        <w:rPr>
          <w:b/>
          <w:bCs/>
        </w:rPr>
        <w:t>comentarios_bares</w:t>
      </w:r>
      <w:proofErr w:type="spellEnd"/>
      <w:r w:rsidRPr="00716C14"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72FD9" w:rsidRPr="00716C14" w14:paraId="16B7DF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1185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Subdocumento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F7EE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2C6C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D72FD9" w:rsidRPr="00716C14" w14:paraId="17323E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DCE3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respuestas[</w:t>
            </w:r>
            <w:proofErr w:type="gramEnd"/>
            <w:r w:rsidRPr="00716C14">
              <w:rPr>
                <w:sz w:val="20"/>
                <w:szCs w:val="20"/>
              </w:rP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AD02" w14:textId="77777777" w:rsidR="00D72FD9" w:rsidRPr="00716C14" w:rsidRDefault="00000000">
            <w:r w:rsidRPr="00716C14">
              <w:rPr>
                <w:sz w:val="20"/>
                <w:szCs w:val="20"/>
              </w:rPr>
              <w:t>Array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F694" w14:textId="77777777" w:rsidR="00D72FD9" w:rsidRPr="00716C14" w:rsidRDefault="00000000">
            <w:r w:rsidRPr="00716C14">
              <w:rPr>
                <w:sz w:val="20"/>
                <w:szCs w:val="20"/>
              </w:rPr>
              <w:t>No existe fuera del comentario padre; máximo ~20 por comentario</w:t>
            </w:r>
          </w:p>
        </w:tc>
      </w:tr>
      <w:tr w:rsidR="00D72FD9" w:rsidRPr="00716C14" w14:paraId="7D67AD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9FD7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reacciones{</w:t>
            </w:r>
            <w:proofErr w:type="gramEnd"/>
            <w:r w:rsidRPr="00716C14">
              <w:rPr>
                <w:sz w:val="20"/>
                <w:szCs w:val="20"/>
              </w:rPr>
              <w:t>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E919" w14:textId="77777777" w:rsidR="00D72FD9" w:rsidRPr="00716C14" w:rsidRDefault="00000000">
            <w:r w:rsidRPr="00716C14">
              <w:rPr>
                <w:sz w:val="20"/>
                <w:szCs w:val="20"/>
              </w:rPr>
              <w:t>Objeto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56CD" w14:textId="77777777" w:rsidR="00D72FD9" w:rsidRPr="00716C14" w:rsidRDefault="00000000">
            <w:r w:rsidRPr="00716C14">
              <w:rPr>
                <w:sz w:val="20"/>
                <w:szCs w:val="20"/>
              </w:rPr>
              <w:t>Contadores simples siempre consultados con el comentario</w:t>
            </w:r>
          </w:p>
        </w:tc>
      </w:tr>
      <w:tr w:rsidR="00D72FD9" w:rsidRPr="00716C14" w14:paraId="2D2F59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BAE0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multimedia{</w:t>
            </w:r>
            <w:proofErr w:type="gramEnd"/>
            <w:r w:rsidRPr="00716C14">
              <w:rPr>
                <w:sz w:val="20"/>
                <w:szCs w:val="20"/>
              </w:rPr>
              <w:t>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EB89" w14:textId="77777777" w:rsidR="00D72FD9" w:rsidRPr="00716C14" w:rsidRDefault="00000000">
            <w:r w:rsidRPr="00716C14">
              <w:rPr>
                <w:sz w:val="20"/>
                <w:szCs w:val="20"/>
              </w:rPr>
              <w:t>Objeto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972C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URLs</w:t>
            </w:r>
            <w:proofErr w:type="spellEnd"/>
            <w:r w:rsidRPr="00716C14">
              <w:rPr>
                <w:sz w:val="20"/>
                <w:szCs w:val="20"/>
              </w:rPr>
              <w:t xml:space="preserve"> de fotos/video son metadatos pequeños del comentario</w:t>
            </w:r>
          </w:p>
        </w:tc>
      </w:tr>
      <w:tr w:rsidR="00D72FD9" w:rsidRPr="00716C14" w14:paraId="590D4E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35D3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etiquetas[</w:t>
            </w:r>
            <w:proofErr w:type="gramEnd"/>
            <w:r w:rsidRPr="00716C14">
              <w:rPr>
                <w:sz w:val="20"/>
                <w:szCs w:val="20"/>
              </w:rP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9E85" w14:textId="77777777" w:rsidR="00D72FD9" w:rsidRPr="00716C14" w:rsidRDefault="00000000">
            <w:r w:rsidRPr="00716C14">
              <w:rPr>
                <w:sz w:val="20"/>
                <w:szCs w:val="20"/>
              </w:rPr>
              <w:t xml:space="preserve">Array de </w:t>
            </w:r>
            <w:proofErr w:type="spellStart"/>
            <w:r w:rsidRPr="00716C14">
              <w:rPr>
                <w:sz w:val="20"/>
                <w:szCs w:val="20"/>
              </w:rPr>
              <w:t>strings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1701" w14:textId="77777777" w:rsidR="00D72FD9" w:rsidRPr="00716C14" w:rsidRDefault="00000000">
            <w:r w:rsidRPr="00716C14">
              <w:rPr>
                <w:sz w:val="20"/>
                <w:szCs w:val="20"/>
              </w:rPr>
              <w:t>Tags cortos, parte intrínseca del documento</w:t>
            </w:r>
          </w:p>
        </w:tc>
      </w:tr>
    </w:tbl>
    <w:p w14:paraId="6E7C8210" w14:textId="77777777" w:rsidR="00D72FD9" w:rsidRPr="00716C14" w:rsidRDefault="00D72FD9">
      <w:pPr>
        <w:spacing w:before="80" w:after="80"/>
      </w:pPr>
    </w:p>
    <w:p w14:paraId="399693BA" w14:textId="77777777" w:rsidR="00D72FD9" w:rsidRPr="00716C14" w:rsidRDefault="00000000">
      <w:pPr>
        <w:spacing w:before="80" w:after="80"/>
        <w:jc w:val="both"/>
      </w:pPr>
      <w:r w:rsidRPr="00716C14">
        <w:rPr>
          <w:b/>
          <w:bCs/>
        </w:rPr>
        <w:t>En la colección eventos: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72FD9" w:rsidRPr="00716C14" w14:paraId="6570E5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2068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Subdocumento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2DD2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8452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D72FD9" w:rsidRPr="00716C14" w14:paraId="09B93D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036C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lugar{</w:t>
            </w:r>
            <w:proofErr w:type="gramEnd"/>
            <w:r w:rsidRPr="00716C14">
              <w:rPr>
                <w:sz w:val="20"/>
                <w:szCs w:val="20"/>
              </w:rPr>
              <w:t>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1236" w14:textId="77777777" w:rsidR="00D72FD9" w:rsidRPr="00716C14" w:rsidRDefault="00000000">
            <w:r w:rsidRPr="00716C14">
              <w:rPr>
                <w:sz w:val="20"/>
                <w:szCs w:val="20"/>
              </w:rPr>
              <w:t>Objeto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8281" w14:textId="77777777" w:rsidR="00D72FD9" w:rsidRPr="00716C14" w:rsidRDefault="00000000">
            <w:r w:rsidRPr="00716C14">
              <w:rPr>
                <w:sz w:val="20"/>
                <w:szCs w:val="20"/>
              </w:rPr>
              <w:t>Puede diferir de la dirección del bar; siempre se consulta con el evento</w:t>
            </w:r>
          </w:p>
        </w:tc>
      </w:tr>
      <w:tr w:rsidR="00D72FD9" w:rsidRPr="00716C14" w14:paraId="68A994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9E55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precio_</w:t>
            </w:r>
            <w:proofErr w:type="gramStart"/>
            <w:r w:rsidRPr="00716C14">
              <w:rPr>
                <w:sz w:val="20"/>
                <w:szCs w:val="20"/>
              </w:rPr>
              <w:t>entrada</w:t>
            </w:r>
            <w:proofErr w:type="spellEnd"/>
            <w:r w:rsidRPr="00716C14">
              <w:rPr>
                <w:sz w:val="20"/>
                <w:szCs w:val="20"/>
              </w:rPr>
              <w:t>{</w:t>
            </w:r>
            <w:proofErr w:type="gramEnd"/>
            <w:r w:rsidRPr="00716C14">
              <w:rPr>
                <w:sz w:val="20"/>
                <w:szCs w:val="20"/>
              </w:rPr>
              <w:t>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E9D6" w14:textId="77777777" w:rsidR="00D72FD9" w:rsidRPr="00716C14" w:rsidRDefault="00000000">
            <w:r w:rsidRPr="00716C14">
              <w:rPr>
                <w:sz w:val="20"/>
                <w:szCs w:val="20"/>
              </w:rPr>
              <w:t>Objeto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911C" w14:textId="77777777" w:rsidR="00D72FD9" w:rsidRPr="00716C14" w:rsidRDefault="00000000">
            <w:r w:rsidRPr="00716C14">
              <w:rPr>
                <w:sz w:val="20"/>
                <w:szCs w:val="20"/>
              </w:rPr>
              <w:t>Objeto simple con valor, moneda y tipo; parte del evento</w:t>
            </w:r>
          </w:p>
        </w:tc>
      </w:tr>
      <w:tr w:rsidR="00D72FD9" w:rsidRPr="00716C14" w14:paraId="4B5F0F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F819" w14:textId="77777777" w:rsidR="00D72FD9" w:rsidRPr="00716C14" w:rsidRDefault="00000000">
            <w:proofErr w:type="spellStart"/>
            <w:r w:rsidRPr="00716C14">
              <w:rPr>
                <w:sz w:val="20"/>
                <w:szCs w:val="20"/>
              </w:rPr>
              <w:t>bebidas_</w:t>
            </w:r>
            <w:proofErr w:type="gramStart"/>
            <w:r w:rsidRPr="00716C14">
              <w:rPr>
                <w:sz w:val="20"/>
                <w:szCs w:val="20"/>
              </w:rPr>
              <w:t>destacadas</w:t>
            </w:r>
            <w:proofErr w:type="spellEnd"/>
            <w:r w:rsidRPr="00716C14">
              <w:rPr>
                <w:sz w:val="20"/>
                <w:szCs w:val="20"/>
              </w:rPr>
              <w:t>[</w:t>
            </w:r>
            <w:proofErr w:type="gramEnd"/>
            <w:r w:rsidRPr="00716C14">
              <w:rPr>
                <w:sz w:val="20"/>
                <w:szCs w:val="20"/>
              </w:rP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A7EE" w14:textId="77777777" w:rsidR="00D72FD9" w:rsidRPr="00716C14" w:rsidRDefault="00000000">
            <w:r w:rsidRPr="00716C14">
              <w:rPr>
                <w:sz w:val="20"/>
                <w:szCs w:val="20"/>
              </w:rPr>
              <w:t>Array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2EEC" w14:textId="77777777" w:rsidR="00D72FD9" w:rsidRPr="00716C14" w:rsidRDefault="00000000">
            <w:r w:rsidRPr="00716C14">
              <w:rPr>
                <w:sz w:val="20"/>
                <w:szCs w:val="20"/>
              </w:rPr>
              <w:t>Bebidas promocionales con precio especial; identidad distinta al catálogo</w:t>
            </w:r>
          </w:p>
        </w:tc>
      </w:tr>
      <w:tr w:rsidR="00D72FD9" w:rsidRPr="00716C14" w14:paraId="4504FC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77E1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artistas[</w:t>
            </w:r>
            <w:proofErr w:type="gramEnd"/>
            <w:r w:rsidRPr="00716C14">
              <w:rPr>
                <w:sz w:val="20"/>
                <w:szCs w:val="20"/>
              </w:rP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BF18" w14:textId="77777777" w:rsidR="00D72FD9" w:rsidRPr="00716C14" w:rsidRDefault="00000000">
            <w:r w:rsidRPr="00716C14">
              <w:rPr>
                <w:sz w:val="20"/>
                <w:szCs w:val="20"/>
              </w:rPr>
              <w:t>Array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B2B7" w14:textId="77777777" w:rsidR="00D72FD9" w:rsidRPr="00716C14" w:rsidRDefault="00000000">
            <w:r w:rsidRPr="00716C14">
              <w:rPr>
                <w:sz w:val="20"/>
                <w:szCs w:val="20"/>
              </w:rPr>
              <w:t>No tienen entidad propia en el sistema</w:t>
            </w:r>
          </w:p>
        </w:tc>
      </w:tr>
      <w:tr w:rsidR="00D72FD9" w:rsidRPr="00716C14" w14:paraId="28E577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7611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asistentes[</w:t>
            </w:r>
            <w:proofErr w:type="gramEnd"/>
            <w:r w:rsidRPr="00716C14">
              <w:rPr>
                <w:sz w:val="20"/>
                <w:szCs w:val="20"/>
              </w:rP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50FB" w14:textId="77777777" w:rsidR="00D72FD9" w:rsidRPr="00716C14" w:rsidRDefault="00000000">
            <w:r w:rsidRPr="00716C14">
              <w:rPr>
                <w:sz w:val="20"/>
                <w:szCs w:val="20"/>
              </w:rPr>
              <w:t>Array embebido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68C1" w14:textId="77777777" w:rsidR="00D72FD9" w:rsidRPr="00716C14" w:rsidRDefault="00000000">
            <w:r w:rsidRPr="00716C14">
              <w:rPr>
                <w:sz w:val="20"/>
                <w:szCs w:val="20"/>
              </w:rPr>
              <w:t>Acotado por capacidad física del bar</w:t>
            </w:r>
          </w:p>
        </w:tc>
      </w:tr>
    </w:tbl>
    <w:p w14:paraId="0616E2C3" w14:textId="00B9F412" w:rsidR="00D72FD9" w:rsidRPr="00716C14" w:rsidRDefault="00D72FD9">
      <w:pPr>
        <w:spacing w:before="80" w:after="80"/>
      </w:pPr>
    </w:p>
    <w:p w14:paraId="3705FCCD" w14:textId="2356DF34" w:rsidR="00D72FD9" w:rsidRPr="00716C14" w:rsidRDefault="00000000">
      <w:pPr>
        <w:spacing w:before="200" w:after="80"/>
      </w:pPr>
      <w:r w:rsidRPr="00716C14">
        <w:rPr>
          <w:b/>
          <w:bCs/>
          <w:sz w:val="24"/>
          <w:szCs w:val="24"/>
        </w:rPr>
        <w:t>Regla de decisión aplicada</w:t>
      </w:r>
    </w:p>
    <w:p w14:paraId="7BC01385" w14:textId="77777777" w:rsidR="00D72FD9" w:rsidRPr="00716C14" w:rsidRDefault="00000000">
      <w:pPr>
        <w:pStyle w:val="Prrafodelista"/>
        <w:numPr>
          <w:ilvl w:val="0"/>
          <w:numId w:val="2"/>
        </w:numPr>
        <w:spacing w:before="40" w:after="40"/>
      </w:pPr>
      <w:r w:rsidRPr="00716C14">
        <w:t>Embeber cuando: la relación es de composición, el patrón de acceso es siempre conjunto, y el tamaño está acotado.</w:t>
      </w:r>
    </w:p>
    <w:p w14:paraId="12B9C75C" w14:textId="77777777" w:rsidR="00D72FD9" w:rsidRPr="00716C14" w:rsidRDefault="00000000">
      <w:pPr>
        <w:pStyle w:val="Prrafodelista"/>
        <w:numPr>
          <w:ilvl w:val="0"/>
          <w:numId w:val="2"/>
        </w:numPr>
        <w:spacing w:before="40" w:after="40"/>
      </w:pPr>
      <w:r w:rsidRPr="00716C14">
        <w:t>Referenciar cuando: la entidad vive en otro sistema, tiene ciclo de vida independiente, o puede crecer sin límite.</w:t>
      </w:r>
    </w:p>
    <w:p w14:paraId="7C21D994" w14:textId="066FDD79" w:rsidR="00D72FD9" w:rsidRPr="00716C14" w:rsidRDefault="00D72FD9">
      <w:pPr>
        <w:spacing w:before="80" w:after="80"/>
      </w:pPr>
    </w:p>
    <w:p w14:paraId="39A4F5B5" w14:textId="096DA5BF" w:rsidR="00D72FD9" w:rsidRPr="00716C14" w:rsidRDefault="00000000">
      <w:pPr>
        <w:pStyle w:val="Ttulo1"/>
        <w:rPr>
          <w:color w:val="auto"/>
        </w:rPr>
      </w:pPr>
      <w:r w:rsidRPr="00716C14">
        <w:rPr>
          <w:color w:val="auto"/>
        </w:rPr>
        <w:t>Parte 2: Completar la API en Python</w:t>
      </w:r>
    </w:p>
    <w:p w14:paraId="0872ECCF" w14:textId="1270814D" w:rsidR="00D72FD9" w:rsidRPr="00716C14" w:rsidRDefault="00000000">
      <w:pPr>
        <w:pStyle w:val="Ttulo2"/>
        <w:rPr>
          <w:color w:val="auto"/>
        </w:rPr>
      </w:pPr>
      <w:proofErr w:type="spellStart"/>
      <w:r w:rsidRPr="00716C14">
        <w:rPr>
          <w:color w:val="auto"/>
        </w:rPr>
        <w:t>Endpoint</w:t>
      </w:r>
      <w:proofErr w:type="spellEnd"/>
      <w:r w:rsidRPr="00716C14">
        <w:rPr>
          <w:color w:val="auto"/>
        </w:rPr>
        <w:t xml:space="preserve"> </w:t>
      </w:r>
      <w:r w:rsidR="00DB6487">
        <w:rPr>
          <w:color w:val="auto"/>
        </w:rPr>
        <w:t>1</w:t>
      </w:r>
      <w:r w:rsidRPr="00716C14">
        <w:rPr>
          <w:color w:val="auto"/>
        </w:rPr>
        <w:t xml:space="preserve"> — GET /bares/{</w:t>
      </w:r>
      <w:proofErr w:type="spellStart"/>
      <w:r w:rsidRPr="00716C14">
        <w:rPr>
          <w:color w:val="auto"/>
        </w:rPr>
        <w:t>bar_</w:t>
      </w:r>
      <w:proofErr w:type="gramStart"/>
      <w:r w:rsidRPr="00716C14">
        <w:rPr>
          <w:color w:val="auto"/>
        </w:rPr>
        <w:t>id</w:t>
      </w:r>
      <w:proofErr w:type="spellEnd"/>
      <w:r w:rsidRPr="00716C14">
        <w:rPr>
          <w:color w:val="auto"/>
        </w:rPr>
        <w:t>}/</w:t>
      </w:r>
      <w:proofErr w:type="gramEnd"/>
      <w:r w:rsidRPr="00716C14">
        <w:rPr>
          <w:color w:val="auto"/>
        </w:rPr>
        <w:t>comentarios</w:t>
      </w:r>
    </w:p>
    <w:p w14:paraId="07E96A57" w14:textId="0DF8BC4A" w:rsidR="00D72FD9" w:rsidRPr="00716C14" w:rsidRDefault="00000000" w:rsidP="00DB6487">
      <w:pPr>
        <w:spacing w:before="80" w:after="80"/>
        <w:jc w:val="both"/>
      </w:pPr>
      <w:r w:rsidRPr="00716C14">
        <w:lastRenderedPageBreak/>
        <w:t xml:space="preserve">Retorna todos los comentarios asociados a un bar filtrando por </w:t>
      </w:r>
      <w:proofErr w:type="spellStart"/>
      <w:r w:rsidRPr="00716C14">
        <w:t>bar_id</w:t>
      </w:r>
      <w:proofErr w:type="spellEnd"/>
      <w:r w:rsidRPr="00716C14">
        <w:t xml:space="preserve"> en la colección </w:t>
      </w:r>
      <w:proofErr w:type="spellStart"/>
      <w:r w:rsidRPr="00716C14">
        <w:t>comentarios_bares</w:t>
      </w:r>
      <w:proofErr w:type="spellEnd"/>
      <w:r w:rsidRPr="00716C14">
        <w:t>.</w:t>
      </w:r>
    </w:p>
    <w:p w14:paraId="36DB730F" w14:textId="77777777" w:rsidR="00DB6487" w:rsidRDefault="00DB6487">
      <w:pPr>
        <w:spacing w:before="80"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 w:rsidRPr="00DB6487">
        <w:rPr>
          <w:rFonts w:ascii="Courier New" w:eastAsia="Courier New" w:hAnsi="Courier New" w:cs="Courier New"/>
          <w:sz w:val="20"/>
          <w:szCs w:val="20"/>
        </w:rPr>
        <w:t>@app.get('/bares/{bar_</w:t>
      </w:r>
      <w:proofErr w:type="gramStart"/>
      <w:r w:rsidRPr="00DB6487">
        <w:rPr>
          <w:rFonts w:ascii="Courier New" w:eastAsia="Courier New" w:hAnsi="Courier New" w:cs="Courier New"/>
          <w:sz w:val="20"/>
          <w:szCs w:val="20"/>
        </w:rPr>
        <w:t>id}/</w:t>
      </w:r>
      <w:proofErr w:type="gramEnd"/>
      <w:r w:rsidRPr="00DB6487">
        <w:rPr>
          <w:rFonts w:ascii="Courier New" w:eastAsia="Courier New" w:hAnsi="Courier New" w:cs="Courier New"/>
          <w:sz w:val="20"/>
          <w:szCs w:val="20"/>
        </w:rPr>
        <w:t xml:space="preserve">comentarios') </w:t>
      </w:r>
    </w:p>
    <w:p w14:paraId="11198193" w14:textId="77777777" w:rsidR="00DB6487" w:rsidRDefault="00DB6487" w:rsidP="00DB6487">
      <w:pPr>
        <w:spacing w:before="80" w:after="80"/>
        <w:ind w:left="708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get_</w:t>
      </w:r>
      <w:proofErr w:type="gramStart"/>
      <w:r w:rsidRPr="00DB6487">
        <w:rPr>
          <w:rFonts w:ascii="Courier New" w:eastAsia="Courier New" w:hAnsi="Courier New" w:cs="Courier New"/>
          <w:sz w:val="20"/>
          <w:szCs w:val="20"/>
        </w:rPr>
        <w:t>comentarios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 w:rsidRPr="00DB6487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 xml:space="preserve">): </w:t>
      </w:r>
    </w:p>
    <w:p w14:paraId="6C5189DC" w14:textId="77777777" w:rsidR="00DB6487" w:rsidRDefault="00DB6487" w:rsidP="00DB6487">
      <w:pPr>
        <w:spacing w:before="80" w:after="8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DB6487">
        <w:rPr>
          <w:rFonts w:ascii="Courier New" w:eastAsia="Courier New" w:hAnsi="Courier New" w:cs="Courier New"/>
          <w:sz w:val="20"/>
          <w:szCs w:val="20"/>
        </w:rPr>
        <w:t xml:space="preserve">comentarios = 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>["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comentarios_bares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>"</w:t>
      </w:r>
      <w:proofErr w:type="gramStart"/>
      <w:r w:rsidRPr="00DB6487"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proofErr w:type="gramEnd"/>
      <w:r w:rsidRPr="00DB6487">
        <w:rPr>
          <w:rFonts w:ascii="Courier New" w:eastAsia="Courier New" w:hAnsi="Courier New" w:cs="Courier New"/>
          <w:sz w:val="20"/>
          <w:szCs w:val="20"/>
        </w:rPr>
        <w:t>(</w:t>
      </w:r>
    </w:p>
    <w:p w14:paraId="3354E353" w14:textId="3F968ACA" w:rsidR="00DB6487" w:rsidRDefault="00DB6487" w:rsidP="00DB6487">
      <w:pPr>
        <w:spacing w:before="80" w:after="8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DB6487">
        <w:rPr>
          <w:rFonts w:ascii="Courier New" w:eastAsia="Courier New" w:hAnsi="Courier New" w:cs="Courier New"/>
          <w:sz w:val="20"/>
          <w:szCs w:val="20"/>
        </w:rPr>
        <w:t>{"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>},</w:t>
      </w:r>
    </w:p>
    <w:p w14:paraId="69D4CF8A" w14:textId="77777777" w:rsidR="00DB6487" w:rsidRDefault="00DB6487" w:rsidP="00DB6487">
      <w:pPr>
        <w:spacing w:before="80" w:after="8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DB6487">
        <w:rPr>
          <w:rFonts w:ascii="Courier New" w:eastAsia="Courier New" w:hAnsi="Courier New" w:cs="Courier New"/>
          <w:sz w:val="20"/>
          <w:szCs w:val="20"/>
        </w:rPr>
        <w:t>{"_id": 0}</w:t>
      </w:r>
    </w:p>
    <w:p w14:paraId="18871AC9" w14:textId="77777777" w:rsidR="00DB6487" w:rsidRDefault="00DB6487" w:rsidP="00DB6487">
      <w:pPr>
        <w:spacing w:before="80" w:after="8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DB6487">
        <w:rPr>
          <w:rFonts w:ascii="Courier New" w:eastAsia="Courier New" w:hAnsi="Courier New" w:cs="Courier New"/>
          <w:sz w:val="20"/>
          <w:szCs w:val="20"/>
        </w:rPr>
        <w:t xml:space="preserve">)) </w:t>
      </w:r>
    </w:p>
    <w:p w14:paraId="5D51C5A1" w14:textId="6C2306CC" w:rsidR="00D72FD9" w:rsidRPr="00716C14" w:rsidRDefault="00DB6487" w:rsidP="00DB6487">
      <w:pPr>
        <w:spacing w:before="80" w:after="80"/>
        <w:ind w:left="708" w:firstLine="708"/>
      </w:pPr>
      <w:proofErr w:type="spellStart"/>
      <w:r w:rsidRPr="00DB6487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DB6487">
        <w:rPr>
          <w:rFonts w:ascii="Courier New" w:eastAsia="Courier New" w:hAnsi="Courier New" w:cs="Courier New"/>
          <w:sz w:val="20"/>
          <w:szCs w:val="20"/>
        </w:rPr>
        <w:t xml:space="preserve"> comentarios</w:t>
      </w:r>
    </w:p>
    <w:p w14:paraId="18144FF8" w14:textId="5D5EC811" w:rsidR="00D72FD9" w:rsidRPr="00716C14" w:rsidRDefault="00975F4C">
      <w:pPr>
        <w:spacing w:before="80" w:after="80"/>
      </w:pPr>
      <w:r>
        <w:tab/>
      </w:r>
      <w:r>
        <w:tab/>
      </w:r>
      <w:r>
        <w:rPr>
          <w:noProof/>
        </w:rPr>
        <w:drawing>
          <wp:inline distT="0" distB="0" distL="0" distR="0" wp14:anchorId="2092B266" wp14:editId="03B3D0E5">
            <wp:extent cx="3041650" cy="920743"/>
            <wp:effectExtent l="0" t="0" r="6350" b="0"/>
            <wp:docPr id="3881514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922" cy="92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9523" w14:textId="6B963053" w:rsidR="00D72FD9" w:rsidRPr="00716C14" w:rsidRDefault="00000000">
      <w:pPr>
        <w:pStyle w:val="Ttulo2"/>
        <w:rPr>
          <w:color w:val="auto"/>
        </w:rPr>
      </w:pPr>
      <w:proofErr w:type="spellStart"/>
      <w:r w:rsidRPr="00716C14">
        <w:rPr>
          <w:color w:val="auto"/>
        </w:rPr>
        <w:t>Endpoint</w:t>
      </w:r>
      <w:proofErr w:type="spellEnd"/>
      <w:r w:rsidRPr="00716C14">
        <w:rPr>
          <w:color w:val="auto"/>
        </w:rPr>
        <w:t xml:space="preserve"> </w:t>
      </w:r>
      <w:r w:rsidR="00DB6487">
        <w:rPr>
          <w:color w:val="auto"/>
        </w:rPr>
        <w:t>2</w:t>
      </w:r>
      <w:r w:rsidRPr="00716C14">
        <w:rPr>
          <w:color w:val="auto"/>
        </w:rPr>
        <w:t xml:space="preserve"> — POST /bares/{</w:t>
      </w:r>
      <w:proofErr w:type="spellStart"/>
      <w:r w:rsidRPr="00716C14">
        <w:rPr>
          <w:color w:val="auto"/>
        </w:rPr>
        <w:t>bar_</w:t>
      </w:r>
      <w:proofErr w:type="gramStart"/>
      <w:r w:rsidRPr="00716C14">
        <w:rPr>
          <w:color w:val="auto"/>
        </w:rPr>
        <w:t>id</w:t>
      </w:r>
      <w:proofErr w:type="spellEnd"/>
      <w:r w:rsidRPr="00716C14">
        <w:rPr>
          <w:color w:val="auto"/>
        </w:rPr>
        <w:t>}/</w:t>
      </w:r>
      <w:proofErr w:type="gramEnd"/>
      <w:r w:rsidRPr="00716C14">
        <w:rPr>
          <w:color w:val="auto"/>
        </w:rPr>
        <w:t>comentarios</w:t>
      </w:r>
    </w:p>
    <w:p w14:paraId="3B025AD3" w14:textId="410AB1D5" w:rsidR="00D72FD9" w:rsidRPr="00716C14" w:rsidRDefault="00000000">
      <w:pPr>
        <w:spacing w:before="80" w:after="80"/>
        <w:jc w:val="both"/>
      </w:pPr>
      <w:r w:rsidRPr="00716C14">
        <w:t xml:space="preserve">Inserta un nuevo comentario en la colección </w:t>
      </w:r>
      <w:proofErr w:type="spellStart"/>
      <w:r w:rsidRPr="00716C14">
        <w:t>comentarios_bares</w:t>
      </w:r>
      <w:proofErr w:type="spellEnd"/>
      <w:r w:rsidRPr="00716C14">
        <w:t xml:space="preserve">, añadiendo </w:t>
      </w:r>
      <w:proofErr w:type="spellStart"/>
      <w:r w:rsidRPr="00716C14">
        <w:t>bar_id</w:t>
      </w:r>
      <w:proofErr w:type="spellEnd"/>
      <w:r w:rsidRPr="00716C14">
        <w:t xml:space="preserve"> y fecha automáticamente.</w:t>
      </w:r>
    </w:p>
    <w:p w14:paraId="646314D6" w14:textId="6B1FDC76" w:rsidR="00D72FD9" w:rsidRPr="00716C14" w:rsidRDefault="00D72FD9">
      <w:pPr>
        <w:spacing w:before="80" w:after="80"/>
      </w:pPr>
    </w:p>
    <w:p w14:paraId="48233AD2" w14:textId="7E1FAE1A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>@app.post('/bares/{bar_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id}/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comentarios')</w:t>
      </w:r>
    </w:p>
    <w:p w14:paraId="0A946568" w14:textId="3A01547E" w:rsidR="00D72FD9" w:rsidRPr="00716C14" w:rsidRDefault="00000000">
      <w:pPr>
        <w:spacing w:before="40" w:after="40"/>
        <w:ind w:left="720"/>
      </w:pP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post_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comentario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, datos: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):</w:t>
      </w:r>
    </w:p>
    <w:p w14:paraId="7A02F575" w14:textId="46A42BB0" w:rsidR="00D72FD9" w:rsidRPr="00853E23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datos['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'] =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</w:p>
    <w:p w14:paraId="5E8F8FEC" w14:textId="4AB832F3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datos['date'] = 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datetime.utcnow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()</w:t>
      </w:r>
    </w:p>
    <w:p w14:paraId="44914BD7" w14:textId="6E8D61FE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resultado =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['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comentarios_bares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insert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_one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(datos)</w:t>
      </w:r>
    </w:p>
    <w:p w14:paraId="151761A8" w14:textId="0AE9D26A" w:rsidR="00D72FD9" w:rsidRPr="00716C14" w:rsidRDefault="00975F4C">
      <w:pPr>
        <w:spacing w:before="40" w:after="40"/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D37ADB" wp14:editId="4739E4EE">
            <wp:simplePos x="0" y="0"/>
            <wp:positionH relativeFrom="margin">
              <wp:posOffset>558800</wp:posOffset>
            </wp:positionH>
            <wp:positionV relativeFrom="paragraph">
              <wp:posOffset>258445</wp:posOffset>
            </wp:positionV>
            <wp:extent cx="4191000" cy="2425700"/>
            <wp:effectExtent l="0" t="0" r="0" b="0"/>
            <wp:wrapTopAndBottom/>
            <wp:docPr id="14744824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16C14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="00000000" w:rsidRPr="00716C14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="00000000" w:rsidRPr="00716C14">
        <w:rPr>
          <w:rFonts w:ascii="Courier New" w:eastAsia="Courier New" w:hAnsi="Courier New" w:cs="Courier New"/>
          <w:sz w:val="20"/>
          <w:szCs w:val="20"/>
        </w:rPr>
        <w:t xml:space="preserve"> {</w:t>
      </w:r>
      <w:r w:rsidR="00853E23" w:rsidRPr="00853E23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="00853E23" w:rsidRPr="00853E23">
        <w:rPr>
          <w:rFonts w:ascii="Courier New" w:eastAsia="Courier New" w:hAnsi="Courier New" w:cs="Courier New"/>
          <w:sz w:val="20"/>
          <w:szCs w:val="20"/>
        </w:rPr>
        <w:t>mensaje":"Comentario</w:t>
      </w:r>
      <w:proofErr w:type="spellEnd"/>
      <w:r w:rsidR="00853E23" w:rsidRPr="00853E23">
        <w:rPr>
          <w:rFonts w:ascii="Courier New" w:eastAsia="Courier New" w:hAnsi="Courier New" w:cs="Courier New"/>
          <w:sz w:val="20"/>
          <w:szCs w:val="20"/>
        </w:rPr>
        <w:t xml:space="preserve"> guardado"</w:t>
      </w:r>
      <w:r w:rsidR="00853E23">
        <w:rPr>
          <w:rFonts w:ascii="Courier New" w:eastAsia="Courier New" w:hAnsi="Courier New" w:cs="Courier New"/>
          <w:sz w:val="20"/>
          <w:szCs w:val="20"/>
        </w:rPr>
        <w:t>}</w:t>
      </w:r>
    </w:p>
    <w:p w14:paraId="3D0A28BF" w14:textId="6B051C43" w:rsidR="00D72FD9" w:rsidRDefault="00D72FD9">
      <w:pPr>
        <w:spacing w:before="80" w:after="80"/>
      </w:pPr>
    </w:p>
    <w:p w14:paraId="52947B1A" w14:textId="77777777" w:rsidR="00975F4C" w:rsidRPr="00716C14" w:rsidRDefault="00975F4C">
      <w:pPr>
        <w:spacing w:before="80" w:after="80"/>
      </w:pPr>
    </w:p>
    <w:p w14:paraId="49CA0280" w14:textId="42F20E4F" w:rsidR="00D72FD9" w:rsidRDefault="00975F4C" w:rsidP="00975F4C">
      <w:pPr>
        <w:spacing w:before="80" w:after="80"/>
        <w:jc w:val="both"/>
      </w:pPr>
      <w:r>
        <w:tab/>
      </w:r>
    </w:p>
    <w:p w14:paraId="65CEBD8B" w14:textId="1F6A761B" w:rsidR="00D72FD9" w:rsidRPr="00716C14" w:rsidRDefault="00975F4C" w:rsidP="00853E23">
      <w:pPr>
        <w:spacing w:before="80" w:after="80"/>
        <w:ind w:left="708" w:firstLine="708"/>
        <w:jc w:val="center"/>
      </w:pPr>
      <w:r>
        <w:rPr>
          <w:noProof/>
        </w:rPr>
        <w:lastRenderedPageBreak/>
        <w:drawing>
          <wp:inline distT="0" distB="0" distL="0" distR="0" wp14:anchorId="769FAF2D" wp14:editId="66BB212F">
            <wp:extent cx="3575240" cy="1866900"/>
            <wp:effectExtent l="0" t="0" r="6350" b="0"/>
            <wp:docPr id="4286577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927" cy="187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5D8E" w14:textId="155759E5" w:rsidR="00D72FD9" w:rsidRPr="00716C14" w:rsidRDefault="00000000">
      <w:pPr>
        <w:pStyle w:val="Ttulo2"/>
        <w:rPr>
          <w:color w:val="auto"/>
        </w:rPr>
      </w:pPr>
      <w:proofErr w:type="spellStart"/>
      <w:r w:rsidRPr="00716C14">
        <w:rPr>
          <w:color w:val="auto"/>
        </w:rPr>
        <w:t>Endpoint</w:t>
      </w:r>
      <w:proofErr w:type="spellEnd"/>
      <w:r w:rsidRPr="00716C14">
        <w:rPr>
          <w:color w:val="auto"/>
        </w:rPr>
        <w:t xml:space="preserve"> </w:t>
      </w:r>
      <w:r w:rsidR="00DB6487">
        <w:rPr>
          <w:color w:val="auto"/>
        </w:rPr>
        <w:t>3</w:t>
      </w:r>
      <w:r w:rsidRPr="00716C14">
        <w:rPr>
          <w:color w:val="auto"/>
        </w:rPr>
        <w:t xml:space="preserve"> — GET /bares/{</w:t>
      </w:r>
      <w:proofErr w:type="spellStart"/>
      <w:r w:rsidRPr="00716C14">
        <w:rPr>
          <w:color w:val="auto"/>
        </w:rPr>
        <w:t>bar_</w:t>
      </w:r>
      <w:proofErr w:type="gramStart"/>
      <w:r w:rsidRPr="00716C14">
        <w:rPr>
          <w:color w:val="auto"/>
        </w:rPr>
        <w:t>id</w:t>
      </w:r>
      <w:proofErr w:type="spellEnd"/>
      <w:r w:rsidRPr="00716C14">
        <w:rPr>
          <w:color w:val="auto"/>
        </w:rPr>
        <w:t>}/</w:t>
      </w:r>
      <w:proofErr w:type="gramEnd"/>
      <w:r w:rsidRPr="00716C14">
        <w:rPr>
          <w:color w:val="auto"/>
        </w:rPr>
        <w:t>eventos</w:t>
      </w:r>
    </w:p>
    <w:p w14:paraId="0AF3E52F" w14:textId="77777777" w:rsidR="00D72FD9" w:rsidRPr="00716C14" w:rsidRDefault="00000000">
      <w:pPr>
        <w:spacing w:before="80" w:after="80"/>
        <w:jc w:val="both"/>
      </w:pPr>
      <w:r w:rsidRPr="00716C14">
        <w:t xml:space="preserve">Retorna todos los eventos de un bar filtrando por </w:t>
      </w:r>
      <w:proofErr w:type="spellStart"/>
      <w:r w:rsidRPr="00716C14">
        <w:t>bar_id</w:t>
      </w:r>
      <w:proofErr w:type="spellEnd"/>
      <w:r w:rsidRPr="00716C14">
        <w:t xml:space="preserve"> en la colección eventos.</w:t>
      </w:r>
    </w:p>
    <w:p w14:paraId="49ABF252" w14:textId="77777777" w:rsidR="00D72FD9" w:rsidRPr="00716C14" w:rsidRDefault="00D72FD9">
      <w:pPr>
        <w:spacing w:before="80" w:after="80"/>
      </w:pPr>
    </w:p>
    <w:p w14:paraId="56B58A6B" w14:textId="77777777" w:rsidR="00975F4C" w:rsidRDefault="00975F4C" w:rsidP="00975F4C">
      <w:pPr>
        <w:spacing w:before="80" w:after="80"/>
        <w:ind w:left="708"/>
        <w:rPr>
          <w:rFonts w:ascii="Courier New" w:eastAsia="Courier New" w:hAnsi="Courier New" w:cs="Courier New"/>
          <w:sz w:val="20"/>
          <w:szCs w:val="20"/>
        </w:rPr>
      </w:pPr>
      <w:r w:rsidRPr="00975F4C">
        <w:rPr>
          <w:rFonts w:ascii="Courier New" w:eastAsia="Courier New" w:hAnsi="Courier New" w:cs="Courier New"/>
          <w:sz w:val="20"/>
          <w:szCs w:val="20"/>
        </w:rPr>
        <w:t>@app.get('/bares/{bar_</w:t>
      </w:r>
      <w:proofErr w:type="gramStart"/>
      <w:r w:rsidRPr="00975F4C">
        <w:rPr>
          <w:rFonts w:ascii="Courier New" w:eastAsia="Courier New" w:hAnsi="Courier New" w:cs="Courier New"/>
          <w:sz w:val="20"/>
          <w:szCs w:val="20"/>
        </w:rPr>
        <w:t>id}/</w:t>
      </w:r>
      <w:proofErr w:type="gramEnd"/>
      <w:r w:rsidRPr="00975F4C">
        <w:rPr>
          <w:rFonts w:ascii="Courier New" w:eastAsia="Courier New" w:hAnsi="Courier New" w:cs="Courier New"/>
          <w:sz w:val="20"/>
          <w:szCs w:val="20"/>
        </w:rPr>
        <w:t xml:space="preserve">eventos') </w:t>
      </w:r>
    </w:p>
    <w:p w14:paraId="0D8C06F6" w14:textId="3D81AFDC" w:rsidR="00975F4C" w:rsidRDefault="00975F4C" w:rsidP="00975F4C">
      <w:pPr>
        <w:spacing w:before="80" w:after="80"/>
        <w:ind w:left="708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get_</w:t>
      </w:r>
      <w:proofErr w:type="gramStart"/>
      <w:r w:rsidRPr="00975F4C">
        <w:rPr>
          <w:rFonts w:ascii="Courier New" w:eastAsia="Courier New" w:hAnsi="Courier New" w:cs="Courier New"/>
          <w:sz w:val="20"/>
          <w:szCs w:val="20"/>
        </w:rPr>
        <w:t>eventos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 w:rsidRPr="00975F4C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 xml:space="preserve">): </w:t>
      </w:r>
    </w:p>
    <w:p w14:paraId="4FF3C7E9" w14:textId="77777777" w:rsidR="00975F4C" w:rsidRDefault="00975F4C" w:rsidP="00975F4C">
      <w:pPr>
        <w:spacing w:before="80" w:after="8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975F4C">
        <w:rPr>
          <w:rFonts w:ascii="Courier New" w:eastAsia="Courier New" w:hAnsi="Courier New" w:cs="Courier New"/>
          <w:sz w:val="20"/>
          <w:szCs w:val="20"/>
        </w:rPr>
        <w:t xml:space="preserve">eventos = </w:t>
      </w: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>["eventos"</w:t>
      </w:r>
      <w:proofErr w:type="gramStart"/>
      <w:r w:rsidRPr="00975F4C"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proofErr w:type="gramEnd"/>
      <w:r w:rsidRPr="00975F4C">
        <w:rPr>
          <w:rFonts w:ascii="Courier New" w:eastAsia="Courier New" w:hAnsi="Courier New" w:cs="Courier New"/>
          <w:sz w:val="20"/>
          <w:szCs w:val="20"/>
        </w:rPr>
        <w:t>(</w:t>
      </w:r>
    </w:p>
    <w:p w14:paraId="5649067E" w14:textId="77777777" w:rsidR="00975F4C" w:rsidRDefault="00975F4C" w:rsidP="00975F4C">
      <w:pPr>
        <w:spacing w:before="80" w:after="8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975F4C">
        <w:rPr>
          <w:rFonts w:ascii="Courier New" w:eastAsia="Courier New" w:hAnsi="Courier New" w:cs="Courier New"/>
          <w:sz w:val="20"/>
          <w:szCs w:val="20"/>
        </w:rPr>
        <w:t>{"</w:t>
      </w: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>},</w:t>
      </w:r>
    </w:p>
    <w:p w14:paraId="4A8AE93D" w14:textId="77777777" w:rsidR="00975F4C" w:rsidRDefault="00975F4C" w:rsidP="00975F4C">
      <w:pPr>
        <w:spacing w:before="80" w:after="80"/>
        <w:ind w:left="708" w:firstLine="708"/>
        <w:rPr>
          <w:rFonts w:ascii="Courier New" w:eastAsia="Courier New" w:hAnsi="Courier New" w:cs="Courier New"/>
          <w:sz w:val="20"/>
          <w:szCs w:val="20"/>
        </w:rPr>
      </w:pPr>
      <w:r w:rsidRPr="00975F4C">
        <w:rPr>
          <w:rFonts w:ascii="Courier New" w:eastAsia="Courier New" w:hAnsi="Courier New" w:cs="Courier New"/>
          <w:sz w:val="20"/>
          <w:szCs w:val="20"/>
        </w:rPr>
        <w:t xml:space="preserve">{"_id": 0})) </w:t>
      </w:r>
    </w:p>
    <w:p w14:paraId="28BB5547" w14:textId="56A03D3A" w:rsidR="00D72FD9" w:rsidRPr="00716C14" w:rsidRDefault="00975F4C" w:rsidP="00975F4C">
      <w:pPr>
        <w:spacing w:before="80" w:after="80"/>
        <w:ind w:left="708" w:firstLine="708"/>
      </w:pPr>
      <w:proofErr w:type="spellStart"/>
      <w:r w:rsidRPr="00975F4C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975F4C">
        <w:rPr>
          <w:rFonts w:ascii="Courier New" w:eastAsia="Courier New" w:hAnsi="Courier New" w:cs="Courier New"/>
          <w:sz w:val="20"/>
          <w:szCs w:val="20"/>
        </w:rPr>
        <w:t xml:space="preserve"> eventos</w:t>
      </w:r>
    </w:p>
    <w:p w14:paraId="226E65E6" w14:textId="55024285" w:rsidR="00D72FD9" w:rsidRDefault="00975F4C" w:rsidP="00975F4C">
      <w:pPr>
        <w:spacing w:before="80" w:after="80"/>
        <w:jc w:val="center"/>
      </w:pPr>
      <w:r>
        <w:rPr>
          <w:noProof/>
        </w:rPr>
        <w:drawing>
          <wp:inline distT="0" distB="0" distL="0" distR="0" wp14:anchorId="1117CFB5" wp14:editId="7FB0E047">
            <wp:extent cx="3917405" cy="3213100"/>
            <wp:effectExtent l="0" t="0" r="6985" b="6350"/>
            <wp:docPr id="15294955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527" cy="32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E04E" w14:textId="1E015C86" w:rsidR="00D72FD9" w:rsidRPr="00716C14" w:rsidRDefault="00000000">
      <w:pPr>
        <w:pStyle w:val="Ttulo2"/>
        <w:rPr>
          <w:color w:val="auto"/>
        </w:rPr>
      </w:pPr>
      <w:proofErr w:type="spellStart"/>
      <w:r w:rsidRPr="00716C14">
        <w:rPr>
          <w:color w:val="auto"/>
        </w:rPr>
        <w:t>Endpoint</w:t>
      </w:r>
      <w:proofErr w:type="spellEnd"/>
      <w:r w:rsidRPr="00716C14">
        <w:rPr>
          <w:color w:val="auto"/>
        </w:rPr>
        <w:t xml:space="preserve"> </w:t>
      </w:r>
      <w:r w:rsidR="00DB6487">
        <w:rPr>
          <w:color w:val="auto"/>
        </w:rPr>
        <w:t>4</w:t>
      </w:r>
      <w:r w:rsidRPr="00716C14">
        <w:rPr>
          <w:color w:val="auto"/>
        </w:rPr>
        <w:t xml:space="preserve"> — POST /bares/{</w:t>
      </w:r>
      <w:proofErr w:type="spellStart"/>
      <w:r w:rsidRPr="00716C14">
        <w:rPr>
          <w:color w:val="auto"/>
        </w:rPr>
        <w:t>bar_</w:t>
      </w:r>
      <w:proofErr w:type="gramStart"/>
      <w:r w:rsidRPr="00716C14">
        <w:rPr>
          <w:color w:val="auto"/>
        </w:rPr>
        <w:t>id</w:t>
      </w:r>
      <w:proofErr w:type="spellEnd"/>
      <w:r w:rsidRPr="00716C14">
        <w:rPr>
          <w:color w:val="auto"/>
        </w:rPr>
        <w:t>}/</w:t>
      </w:r>
      <w:proofErr w:type="gramEnd"/>
      <w:r w:rsidRPr="00716C14">
        <w:rPr>
          <w:color w:val="auto"/>
        </w:rPr>
        <w:t>eventos</w:t>
      </w:r>
    </w:p>
    <w:p w14:paraId="6074C934" w14:textId="09EE2B64" w:rsidR="00D72FD9" w:rsidRPr="00716C14" w:rsidRDefault="00000000">
      <w:pPr>
        <w:spacing w:before="80" w:after="80"/>
        <w:jc w:val="both"/>
      </w:pPr>
      <w:r w:rsidRPr="00716C14">
        <w:t xml:space="preserve">Recibe un documento de evento, añade </w:t>
      </w:r>
      <w:proofErr w:type="spellStart"/>
      <w:r w:rsidRPr="00716C14">
        <w:t>bar_id</w:t>
      </w:r>
      <w:proofErr w:type="spellEnd"/>
      <w:r w:rsidRPr="00716C14">
        <w:t xml:space="preserve"> y </w:t>
      </w:r>
      <w:proofErr w:type="spellStart"/>
      <w:r w:rsidRPr="00716C14">
        <w:t>fecha_creacion</w:t>
      </w:r>
      <w:proofErr w:type="spellEnd"/>
      <w:r w:rsidRPr="00716C14">
        <w:t>, y lo inserta en la colección eventos.</w:t>
      </w:r>
    </w:p>
    <w:p w14:paraId="7B57CAEC" w14:textId="77777777" w:rsidR="00D72FD9" w:rsidRPr="00716C14" w:rsidRDefault="00D72FD9">
      <w:pPr>
        <w:spacing w:before="80" w:after="80"/>
      </w:pPr>
    </w:p>
    <w:p w14:paraId="7210B1B3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lastRenderedPageBreak/>
        <w:t>@app.post('/bares/{bar_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id}/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eventos')</w:t>
      </w:r>
    </w:p>
    <w:p w14:paraId="057E0483" w14:textId="77777777" w:rsidR="00D72FD9" w:rsidRPr="00716C14" w:rsidRDefault="00000000">
      <w:pPr>
        <w:spacing w:before="40" w:after="40"/>
        <w:ind w:left="720"/>
      </w:pP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post_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evento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, datos: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):</w:t>
      </w:r>
    </w:p>
    <w:p w14:paraId="4E7FB908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datos['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'] =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bar_id</w:t>
      </w:r>
      <w:proofErr w:type="spellEnd"/>
    </w:p>
    <w:p w14:paraId="14EA3E87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datos['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fecha_creacion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'] = 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datetime.utcnow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()</w:t>
      </w:r>
    </w:p>
    <w:p w14:paraId="796D739E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resultado =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['eventos'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insert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_one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(datos)</w:t>
      </w:r>
    </w:p>
    <w:p w14:paraId="76F9658A" w14:textId="4C022BC1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{</w:t>
      </w:r>
      <w:r w:rsidR="00853E23" w:rsidRPr="00853E23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="00853E23" w:rsidRPr="00853E23">
        <w:rPr>
          <w:rFonts w:ascii="Courier New" w:eastAsia="Courier New" w:hAnsi="Courier New" w:cs="Courier New"/>
          <w:sz w:val="20"/>
          <w:szCs w:val="20"/>
        </w:rPr>
        <w:t>mensaje":"Evento</w:t>
      </w:r>
      <w:proofErr w:type="spellEnd"/>
      <w:r w:rsidR="00853E23" w:rsidRPr="00853E23">
        <w:rPr>
          <w:rFonts w:ascii="Courier New" w:eastAsia="Courier New" w:hAnsi="Courier New" w:cs="Courier New"/>
          <w:sz w:val="20"/>
          <w:szCs w:val="20"/>
        </w:rPr>
        <w:t xml:space="preserve"> guardado"</w:t>
      </w:r>
      <w:r w:rsidRPr="00716C14">
        <w:rPr>
          <w:rFonts w:ascii="Courier New" w:eastAsia="Courier New" w:hAnsi="Courier New" w:cs="Courier New"/>
          <w:sz w:val="20"/>
          <w:szCs w:val="20"/>
        </w:rPr>
        <w:t>}</w:t>
      </w:r>
    </w:p>
    <w:p w14:paraId="58B943C3" w14:textId="77777777" w:rsidR="00D72FD9" w:rsidRPr="00716C14" w:rsidRDefault="00D72FD9">
      <w:pPr>
        <w:spacing w:before="80" w:after="80"/>
      </w:pPr>
    </w:p>
    <w:p w14:paraId="24B78D82" w14:textId="43DCA3BD" w:rsidR="00D72FD9" w:rsidRDefault="00167BC8" w:rsidP="00853E23">
      <w:pPr>
        <w:spacing w:before="80" w:after="80"/>
        <w:jc w:val="center"/>
      </w:pPr>
      <w:r w:rsidRPr="00167BC8">
        <w:drawing>
          <wp:inline distT="0" distB="0" distL="0" distR="0" wp14:anchorId="028258B7" wp14:editId="3A8C8FC6">
            <wp:extent cx="4724400" cy="2874009"/>
            <wp:effectExtent l="0" t="0" r="0" b="3175"/>
            <wp:docPr id="73994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5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712" cy="288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D843" w14:textId="0C20B4AB" w:rsidR="00167BC8" w:rsidRPr="00716C14" w:rsidRDefault="00853E23" w:rsidP="00853E23">
      <w:pPr>
        <w:spacing w:before="80" w:after="80"/>
        <w:jc w:val="center"/>
      </w:pPr>
      <w:r w:rsidRPr="00853E23">
        <w:drawing>
          <wp:inline distT="0" distB="0" distL="0" distR="0" wp14:anchorId="5DBFBDF7" wp14:editId="0368DBA5">
            <wp:extent cx="4729133" cy="2552700"/>
            <wp:effectExtent l="0" t="0" r="0" b="0"/>
            <wp:docPr id="210255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6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4722" cy="257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678E" w14:textId="780D1A81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>URL pública de la API</w:t>
      </w:r>
    </w:p>
    <w:p w14:paraId="46DD7652" w14:textId="77777777" w:rsidR="00D72FD9" w:rsidRPr="00716C14" w:rsidRDefault="00000000">
      <w:pPr>
        <w:spacing w:before="80" w:after="80"/>
        <w:jc w:val="both"/>
      </w:pPr>
      <w:r w:rsidRPr="00716C14">
        <w:t>La API fue desplegada en Render y está disponible públicamente en:</w:t>
      </w:r>
    </w:p>
    <w:p w14:paraId="3911096C" w14:textId="77777777" w:rsidR="00D72FD9" w:rsidRPr="00716C14" w:rsidRDefault="00000000">
      <w:pPr>
        <w:spacing w:before="80" w:after="80"/>
        <w:ind w:left="720"/>
      </w:pPr>
      <w:r w:rsidRPr="00716C14">
        <w:rPr>
          <w:rFonts w:ascii="Courier New" w:eastAsia="Courier New" w:hAnsi="Courier New" w:cs="Courier New"/>
          <w:b/>
          <w:bCs/>
        </w:rPr>
        <w:t>https://taller3-fbd-g09.onrender.com</w:t>
      </w:r>
    </w:p>
    <w:p w14:paraId="5DA341B5" w14:textId="77777777" w:rsidR="00D72FD9" w:rsidRPr="00716C14" w:rsidRDefault="00D72FD9">
      <w:pPr>
        <w:spacing w:before="80" w:after="80"/>
      </w:pPr>
    </w:p>
    <w:p w14:paraId="5B1CB5E9" w14:textId="4CDF950F" w:rsidR="00D72FD9" w:rsidRPr="00716C14" w:rsidRDefault="00000000">
      <w:pPr>
        <w:pStyle w:val="Ttulo1"/>
        <w:rPr>
          <w:color w:val="auto"/>
        </w:rPr>
      </w:pPr>
      <w:r w:rsidRPr="00716C14">
        <w:rPr>
          <w:color w:val="auto"/>
        </w:rPr>
        <w:lastRenderedPageBreak/>
        <w:t>Parte 2: Página de Detalle del Bar en APEX</w:t>
      </w:r>
    </w:p>
    <w:p w14:paraId="777BA0D4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 xml:space="preserve">Punto 7 — Navegación desde </w:t>
      </w:r>
      <w:proofErr w:type="spellStart"/>
      <w:r w:rsidRPr="00716C14">
        <w:rPr>
          <w:color w:val="auto"/>
        </w:rPr>
        <w:t>Cards</w:t>
      </w:r>
      <w:proofErr w:type="spellEnd"/>
      <w:r w:rsidRPr="00716C14">
        <w:rPr>
          <w:color w:val="auto"/>
        </w:rPr>
        <w:t xml:space="preserve"> hacia página de detalle</w:t>
      </w:r>
    </w:p>
    <w:p w14:paraId="5CD5E883" w14:textId="77777777" w:rsidR="00D72FD9" w:rsidRPr="00716C14" w:rsidRDefault="00000000">
      <w:pPr>
        <w:spacing w:before="80" w:after="80"/>
        <w:jc w:val="both"/>
      </w:pPr>
      <w:r w:rsidRPr="00716C14">
        <w:t xml:space="preserve">Se configuró el </w:t>
      </w:r>
      <w:proofErr w:type="gramStart"/>
      <w:r w:rsidRPr="00716C14">
        <w:t>link</w:t>
      </w:r>
      <w:proofErr w:type="gramEnd"/>
      <w:r w:rsidRPr="00716C14">
        <w:t xml:space="preserve"> de cada </w:t>
      </w:r>
      <w:proofErr w:type="spellStart"/>
      <w:r w:rsidRPr="00716C14">
        <w:t>card</w:t>
      </w:r>
      <w:proofErr w:type="spellEnd"/>
      <w:r w:rsidRPr="00716C14">
        <w:t xml:space="preserve"> en la página de bares para navegar a la página de detalle, pasando el ID del bar como parámetro oculto P_BAR_ID.</w:t>
      </w:r>
    </w:p>
    <w:p w14:paraId="1545E167" w14:textId="77777777" w:rsidR="00D72FD9" w:rsidRPr="00716C14" w:rsidRDefault="00000000">
      <w:pPr>
        <w:spacing w:before="80" w:after="80"/>
        <w:jc w:val="both"/>
      </w:pPr>
      <w:r w:rsidRPr="00716C14">
        <w:t>[Insertar captura de pantalla: configuración de navegación en APEX]</w:t>
      </w:r>
    </w:p>
    <w:p w14:paraId="34E4F0E7" w14:textId="77777777" w:rsidR="00D72FD9" w:rsidRPr="00716C14" w:rsidRDefault="00D72FD9">
      <w:pPr>
        <w:spacing w:before="80" w:after="80"/>
      </w:pPr>
    </w:p>
    <w:p w14:paraId="4DFAA881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>Punto 8 — Región con información del bar desde Oracle</w:t>
      </w:r>
    </w:p>
    <w:p w14:paraId="241F4DDB" w14:textId="77777777" w:rsidR="00D72FD9" w:rsidRPr="00716C14" w:rsidRDefault="00000000">
      <w:pPr>
        <w:spacing w:before="80" w:after="80"/>
        <w:jc w:val="both"/>
      </w:pPr>
      <w:r w:rsidRPr="00716C14">
        <w:t xml:space="preserve">Se creó una región </w:t>
      </w:r>
      <w:proofErr w:type="spellStart"/>
      <w:r w:rsidRPr="00716C14">
        <w:t>Classic</w:t>
      </w:r>
      <w:proofErr w:type="spellEnd"/>
      <w:r w:rsidRPr="00716C14">
        <w:t xml:space="preserve"> </w:t>
      </w:r>
      <w:proofErr w:type="spellStart"/>
      <w:r w:rsidRPr="00716C14">
        <w:t>Report</w:t>
      </w:r>
      <w:proofErr w:type="spellEnd"/>
      <w:r w:rsidRPr="00716C14">
        <w:t xml:space="preserve"> con la siguiente consulta sobre Oracle:</w:t>
      </w:r>
    </w:p>
    <w:p w14:paraId="5FFAA119" w14:textId="77777777" w:rsidR="00D72FD9" w:rsidRPr="00716C14" w:rsidRDefault="00D72FD9">
      <w:pPr>
        <w:spacing w:before="80" w:after="80"/>
      </w:pPr>
    </w:p>
    <w:p w14:paraId="2D03346B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>SELECT NOMBRE, CIUDAD, PRESUPUESTO, CANT_SEDES</w:t>
      </w:r>
    </w:p>
    <w:p w14:paraId="6EFEBBC5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>FROM BARES</w:t>
      </w:r>
    </w:p>
    <w:p w14:paraId="3D7658AC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>WHERE ID = :P_BAR_ID</w:t>
      </w:r>
    </w:p>
    <w:p w14:paraId="00348BBD" w14:textId="77777777" w:rsidR="00D72FD9" w:rsidRPr="00716C14" w:rsidRDefault="00D72FD9">
      <w:pPr>
        <w:spacing w:before="80" w:after="80"/>
      </w:pPr>
    </w:p>
    <w:p w14:paraId="7AE18F8C" w14:textId="77777777" w:rsidR="00D72FD9" w:rsidRPr="00716C14" w:rsidRDefault="00000000">
      <w:pPr>
        <w:spacing w:before="80" w:after="80"/>
        <w:jc w:val="both"/>
      </w:pPr>
      <w:r w:rsidRPr="00716C14">
        <w:t>[Insertar captura de pantalla: página mostrando la información del bar]</w:t>
      </w:r>
    </w:p>
    <w:p w14:paraId="3A4CEF6A" w14:textId="77777777" w:rsidR="00D72FD9" w:rsidRPr="00716C14" w:rsidRDefault="00D72FD9">
      <w:pPr>
        <w:spacing w:before="80" w:after="80"/>
      </w:pPr>
    </w:p>
    <w:p w14:paraId="3489799E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>Punto 9 — Carga de comentarios desde la API (JavaScript)</w:t>
      </w:r>
    </w:p>
    <w:p w14:paraId="190B8083" w14:textId="77777777" w:rsidR="00D72FD9" w:rsidRPr="00716C14" w:rsidRDefault="00000000">
      <w:pPr>
        <w:spacing w:before="80" w:after="80"/>
        <w:jc w:val="both"/>
      </w:pPr>
      <w:r w:rsidRPr="00716C14">
        <w:t xml:space="preserve">En el campo </w:t>
      </w:r>
      <w:proofErr w:type="spellStart"/>
      <w:r w:rsidRPr="00716C14">
        <w:t>Execute</w:t>
      </w:r>
      <w:proofErr w:type="spellEnd"/>
      <w:r w:rsidRPr="00716C14">
        <w:t xml:space="preserve"> </w:t>
      </w:r>
      <w:proofErr w:type="spellStart"/>
      <w:r w:rsidRPr="00716C14">
        <w:t>when</w:t>
      </w:r>
      <w:proofErr w:type="spellEnd"/>
      <w:r w:rsidRPr="00716C14">
        <w:t xml:space="preserve"> Page </w:t>
      </w:r>
      <w:proofErr w:type="spellStart"/>
      <w:r w:rsidRPr="00716C14">
        <w:t>Loads</w:t>
      </w:r>
      <w:proofErr w:type="spellEnd"/>
      <w:r w:rsidRPr="00716C14">
        <w:t xml:space="preserve"> se completó el siguiente código JavaScript para cargar y mostrar los comentarios desde MongoDB a través de la API:</w:t>
      </w:r>
    </w:p>
    <w:p w14:paraId="694DDA75" w14:textId="77777777" w:rsidR="00D72FD9" w:rsidRPr="00716C14" w:rsidRDefault="00D72FD9">
      <w:pPr>
        <w:spacing w:before="80" w:after="80"/>
      </w:pPr>
    </w:p>
    <w:p w14:paraId="6AC2B589" w14:textId="77777777" w:rsidR="00D72FD9" w:rsidRPr="00716C14" w:rsidRDefault="00000000">
      <w:pPr>
        <w:spacing w:before="40" w:after="40"/>
        <w:ind w:left="720"/>
      </w:pP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API_BASE = 'https://taller3-fbd-g09.onrender.com/bares';</w:t>
      </w:r>
    </w:p>
    <w:p w14:paraId="4ABB2C59" w14:textId="77777777" w:rsidR="00D72FD9" w:rsidRPr="00716C14" w:rsidRDefault="00000000">
      <w:pPr>
        <w:spacing w:before="40" w:after="40"/>
        <w:ind w:left="720"/>
      </w:pP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barId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parseInt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apex.item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('P_BAR_ID'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getValue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());</w:t>
      </w:r>
    </w:p>
    <w:p w14:paraId="09A13B89" w14:textId="77777777" w:rsidR="00D72FD9" w:rsidRPr="00716C14" w:rsidRDefault="00000000">
      <w:pPr>
        <w:spacing w:before="40" w:after="40"/>
        <w:ind w:left="720"/>
      </w:pP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cargarComentarios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) {</w:t>
      </w:r>
    </w:p>
    <w:p w14:paraId="0975AB26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fetch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(`${API_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BASE}/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${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barId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}/comentarios`)</w:t>
      </w:r>
    </w:p>
    <w:p w14:paraId="02338303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then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 xml:space="preserve">(res =&gt; 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res.json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())</w:t>
      </w:r>
    </w:p>
    <w:p w14:paraId="0D35B208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then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(data =&gt; {</w:t>
      </w:r>
    </w:p>
    <w:p w14:paraId="5FFB8944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 xml:space="preserve"> container = 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('comentarios-container');</w:t>
      </w:r>
    </w:p>
    <w:p w14:paraId="4FCDD48D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container.innerHTML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data.map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c =&gt; `...`</w:t>
      </w:r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 w:rsidRPr="00716C14">
        <w:rPr>
          <w:rFonts w:ascii="Courier New" w:eastAsia="Courier New" w:hAnsi="Courier New" w:cs="Courier New"/>
          <w:sz w:val="20"/>
          <w:szCs w:val="20"/>
        </w:rPr>
        <w:t>join</w:t>
      </w:r>
      <w:proofErr w:type="spellEnd"/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('');</w:t>
      </w:r>
    </w:p>
    <w:p w14:paraId="2660147E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 xml:space="preserve">    });</w:t>
      </w:r>
    </w:p>
    <w:p w14:paraId="4EFEF57F" w14:textId="77777777" w:rsidR="00D72FD9" w:rsidRPr="00716C14" w:rsidRDefault="00000000">
      <w:pPr>
        <w:spacing w:before="40" w:after="40"/>
        <w:ind w:left="720"/>
      </w:pPr>
      <w:r w:rsidRPr="00716C14">
        <w:rPr>
          <w:rFonts w:ascii="Courier New" w:eastAsia="Courier New" w:hAnsi="Courier New" w:cs="Courier New"/>
          <w:sz w:val="20"/>
          <w:szCs w:val="20"/>
        </w:rPr>
        <w:t>}</w:t>
      </w:r>
    </w:p>
    <w:p w14:paraId="261CED2B" w14:textId="77777777" w:rsidR="00D72FD9" w:rsidRPr="00716C14" w:rsidRDefault="00000000">
      <w:pPr>
        <w:spacing w:before="40" w:after="40"/>
        <w:ind w:left="720"/>
      </w:pPr>
      <w:proofErr w:type="spellStart"/>
      <w:proofErr w:type="gramStart"/>
      <w:r w:rsidRPr="00716C14">
        <w:rPr>
          <w:rFonts w:ascii="Courier New" w:eastAsia="Courier New" w:hAnsi="Courier New" w:cs="Courier New"/>
          <w:sz w:val="20"/>
          <w:szCs w:val="20"/>
        </w:rPr>
        <w:t>cargarComentarios</w:t>
      </w:r>
      <w:proofErr w:type="spellEnd"/>
      <w:r w:rsidRPr="00716C14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716C14">
        <w:rPr>
          <w:rFonts w:ascii="Courier New" w:eastAsia="Courier New" w:hAnsi="Courier New" w:cs="Courier New"/>
          <w:sz w:val="20"/>
          <w:szCs w:val="20"/>
        </w:rPr>
        <w:t>);</w:t>
      </w:r>
    </w:p>
    <w:p w14:paraId="3EC350E7" w14:textId="77777777" w:rsidR="00D72FD9" w:rsidRPr="00716C14" w:rsidRDefault="00D72FD9">
      <w:pPr>
        <w:spacing w:before="80" w:after="80"/>
      </w:pPr>
    </w:p>
    <w:p w14:paraId="6603964B" w14:textId="77777777" w:rsidR="00D72FD9" w:rsidRPr="00716C14" w:rsidRDefault="00000000">
      <w:pPr>
        <w:spacing w:before="80" w:after="80"/>
        <w:jc w:val="both"/>
      </w:pPr>
      <w:r w:rsidRPr="00716C14">
        <w:t>[Insertar captura de pantalla: comentarios cargados en la página]</w:t>
      </w:r>
    </w:p>
    <w:p w14:paraId="32A9960F" w14:textId="77777777" w:rsidR="00D72FD9" w:rsidRPr="00716C14" w:rsidRDefault="00D72FD9">
      <w:pPr>
        <w:spacing w:before="80" w:after="80"/>
      </w:pPr>
    </w:p>
    <w:p w14:paraId="2EEE9CFC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>Punto 10 — Envío de comentarios</w:t>
      </w:r>
    </w:p>
    <w:p w14:paraId="130939BB" w14:textId="77777777" w:rsidR="00D72FD9" w:rsidRPr="00716C14" w:rsidRDefault="00000000">
      <w:pPr>
        <w:spacing w:before="80" w:after="80"/>
        <w:jc w:val="both"/>
      </w:pPr>
      <w:r w:rsidRPr="00716C14">
        <w:t xml:space="preserve">Se implementó la función </w:t>
      </w:r>
      <w:proofErr w:type="spellStart"/>
      <w:proofErr w:type="gramStart"/>
      <w:r w:rsidRPr="00716C14">
        <w:t>enviarComentario</w:t>
      </w:r>
      <w:proofErr w:type="spellEnd"/>
      <w:r w:rsidRPr="00716C14">
        <w:t>(</w:t>
      </w:r>
      <w:proofErr w:type="gramEnd"/>
      <w:r w:rsidRPr="00716C14">
        <w:t xml:space="preserve">) conectada a un botón mediante Dynamic </w:t>
      </w:r>
      <w:proofErr w:type="spellStart"/>
      <w:r w:rsidRPr="00716C14">
        <w:t>Action</w:t>
      </w:r>
      <w:proofErr w:type="spellEnd"/>
      <w:r w:rsidRPr="00716C14">
        <w:t xml:space="preserve">. La función hace un POST a la API con los campos </w:t>
      </w:r>
      <w:proofErr w:type="spellStart"/>
      <w:r w:rsidRPr="00716C14">
        <w:t>bar_id</w:t>
      </w:r>
      <w:proofErr w:type="spellEnd"/>
      <w:r w:rsidRPr="00716C14">
        <w:t>, texto y autor.</w:t>
      </w:r>
    </w:p>
    <w:p w14:paraId="63F867AA" w14:textId="77777777" w:rsidR="00D72FD9" w:rsidRPr="00716C14" w:rsidRDefault="00000000">
      <w:pPr>
        <w:spacing w:before="80" w:after="80"/>
        <w:jc w:val="both"/>
      </w:pPr>
      <w:r w:rsidRPr="00716C14">
        <w:t>[Insertar captura de pantalla: comentario recién enviado visible en la página]</w:t>
      </w:r>
    </w:p>
    <w:p w14:paraId="4BADCF75" w14:textId="77777777" w:rsidR="00D72FD9" w:rsidRPr="00716C14" w:rsidRDefault="00D72FD9">
      <w:pPr>
        <w:spacing w:before="80" w:after="80"/>
      </w:pPr>
    </w:p>
    <w:p w14:paraId="65FC8827" w14:textId="43002874" w:rsidR="00D72FD9" w:rsidRPr="00716C14" w:rsidRDefault="00000000">
      <w:pPr>
        <w:pStyle w:val="Ttulo1"/>
        <w:rPr>
          <w:color w:val="auto"/>
        </w:rPr>
      </w:pPr>
      <w:r w:rsidRPr="00716C14">
        <w:rPr>
          <w:color w:val="auto"/>
        </w:rPr>
        <w:t>Parte 3: Eventos de Bares</w:t>
      </w:r>
    </w:p>
    <w:p w14:paraId="24003967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>Punto 11 — Sección de eventos en la página de detalle</w:t>
      </w:r>
    </w:p>
    <w:p w14:paraId="37A6FA36" w14:textId="77777777" w:rsidR="00D72FD9" w:rsidRPr="00716C14" w:rsidRDefault="00000000">
      <w:pPr>
        <w:spacing w:before="80" w:after="80"/>
        <w:jc w:val="both"/>
      </w:pPr>
      <w:r w:rsidRPr="00716C14">
        <w:t xml:space="preserve">Se agregó una sección de Eventos en la página de detalle del bar que carga y muestra los eventos desde el </w:t>
      </w:r>
      <w:proofErr w:type="spellStart"/>
      <w:r w:rsidRPr="00716C14">
        <w:t>endpoint</w:t>
      </w:r>
      <w:proofErr w:type="spellEnd"/>
      <w:r w:rsidRPr="00716C14">
        <w:t xml:space="preserve"> GET /bares/{</w:t>
      </w:r>
      <w:proofErr w:type="spellStart"/>
      <w:r w:rsidRPr="00716C14">
        <w:t>bar_</w:t>
      </w:r>
      <w:proofErr w:type="gramStart"/>
      <w:r w:rsidRPr="00716C14">
        <w:t>id</w:t>
      </w:r>
      <w:proofErr w:type="spellEnd"/>
      <w:r w:rsidRPr="00716C14">
        <w:t>}/</w:t>
      </w:r>
      <w:proofErr w:type="gramEnd"/>
      <w:r w:rsidRPr="00716C14">
        <w:t>eventos. Cada evento muestra dinámicamente todos sus campos, independientemente de su estructura.</w:t>
      </w:r>
    </w:p>
    <w:p w14:paraId="1BD9C2A2" w14:textId="77777777" w:rsidR="00D72FD9" w:rsidRPr="00716C14" w:rsidRDefault="00000000">
      <w:pPr>
        <w:spacing w:before="80" w:after="80"/>
        <w:jc w:val="both"/>
      </w:pPr>
      <w:r w:rsidRPr="00716C14">
        <w:t>[Insertar captura de pantalla: eventos mostrados en APEX]</w:t>
      </w:r>
    </w:p>
    <w:p w14:paraId="0C0C929A" w14:textId="77777777" w:rsidR="00D72FD9" w:rsidRPr="00716C14" w:rsidRDefault="00D72FD9">
      <w:pPr>
        <w:spacing w:before="80" w:after="80"/>
      </w:pPr>
    </w:p>
    <w:p w14:paraId="5960D7F0" w14:textId="77777777" w:rsidR="00D72FD9" w:rsidRPr="00716C14" w:rsidRDefault="00000000">
      <w:pPr>
        <w:pStyle w:val="Ttulo2"/>
        <w:rPr>
          <w:color w:val="auto"/>
        </w:rPr>
      </w:pPr>
      <w:r w:rsidRPr="00716C14">
        <w:rPr>
          <w:color w:val="auto"/>
        </w:rPr>
        <w:t>Punto 12 — Registro de nuevos eventos</w:t>
      </w:r>
    </w:p>
    <w:p w14:paraId="734902A7" w14:textId="77777777" w:rsidR="00D72FD9" w:rsidRPr="00716C14" w:rsidRDefault="00000000">
      <w:pPr>
        <w:spacing w:before="80" w:after="80"/>
        <w:jc w:val="both"/>
      </w:pPr>
      <w:r w:rsidRPr="00716C14">
        <w:t>Se implementó un formulario con el campo nombre (obligatorio) y dos campos opcionales que varían según el tipo de evento. El documento enviado al POST incluye únicamente los campos que el usuario completó, demostrando la flexibilidad del modelo documental.</w:t>
      </w:r>
    </w:p>
    <w:p w14:paraId="52F7B328" w14:textId="77777777" w:rsidR="00D72FD9" w:rsidRPr="00716C14" w:rsidRDefault="00D72FD9">
      <w:pPr>
        <w:spacing w:before="80" w:after="80"/>
      </w:pPr>
    </w:p>
    <w:p w14:paraId="03A0F45B" w14:textId="77777777" w:rsidR="00D72FD9" w:rsidRPr="00716C14" w:rsidRDefault="00000000">
      <w:pPr>
        <w:spacing w:before="80" w:after="80"/>
        <w:jc w:val="both"/>
      </w:pPr>
      <w:r w:rsidRPr="00716C14">
        <w:t>Ejemplo de dos eventos con estructuras distintas almacenados en MongoDB:</w:t>
      </w:r>
    </w:p>
    <w:p w14:paraId="50CAECF9" w14:textId="77777777" w:rsidR="00D72FD9" w:rsidRPr="00716C14" w:rsidRDefault="00D72FD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72FD9" w:rsidRPr="00716C14" w14:paraId="13D573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E2DA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Evento tipo Concierto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893B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Evento tipo Happy Hour</w:t>
            </w:r>
          </w:p>
        </w:tc>
      </w:tr>
      <w:tr w:rsidR="00D72FD9" w:rsidRPr="00716C14" w14:paraId="4AB5F3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B1C1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{ "</w:t>
            </w:r>
            <w:proofErr w:type="spellStart"/>
            <w:proofErr w:type="gramEnd"/>
            <w:r w:rsidRPr="00716C14">
              <w:rPr>
                <w:sz w:val="20"/>
                <w:szCs w:val="20"/>
              </w:rPr>
              <w:t>bar_id</w:t>
            </w:r>
            <w:proofErr w:type="spellEnd"/>
            <w:r w:rsidRPr="00716C14">
              <w:rPr>
                <w:sz w:val="20"/>
                <w:szCs w:val="20"/>
              </w:rPr>
              <w:t>": 2, "nombre": "Noche de Jazz", "artista": "Trío Bogotá", "</w:t>
            </w:r>
            <w:proofErr w:type="spellStart"/>
            <w:r w:rsidRPr="00716C14">
              <w:rPr>
                <w:sz w:val="20"/>
                <w:szCs w:val="20"/>
              </w:rPr>
              <w:t>cover</w:t>
            </w:r>
            <w:proofErr w:type="spellEnd"/>
            <w:r w:rsidRPr="00716C14">
              <w:rPr>
                <w:sz w:val="20"/>
                <w:szCs w:val="20"/>
              </w:rPr>
              <w:t xml:space="preserve">": 15000, "cupos": </w:t>
            </w:r>
            <w:proofErr w:type="gramStart"/>
            <w:r w:rsidRPr="00716C14">
              <w:rPr>
                <w:sz w:val="20"/>
                <w:szCs w:val="20"/>
              </w:rPr>
              <w:t>80 }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33C6" w14:textId="77777777" w:rsidR="00D72FD9" w:rsidRPr="00716C14" w:rsidRDefault="00000000">
            <w:proofErr w:type="gramStart"/>
            <w:r w:rsidRPr="00716C14">
              <w:rPr>
                <w:sz w:val="20"/>
                <w:szCs w:val="20"/>
              </w:rPr>
              <w:t>{ "</w:t>
            </w:r>
            <w:proofErr w:type="spellStart"/>
            <w:proofErr w:type="gramEnd"/>
            <w:r w:rsidRPr="00716C14">
              <w:rPr>
                <w:sz w:val="20"/>
                <w:szCs w:val="20"/>
              </w:rPr>
              <w:t>bar_id</w:t>
            </w:r>
            <w:proofErr w:type="spellEnd"/>
            <w:r w:rsidRPr="00716C14">
              <w:rPr>
                <w:sz w:val="20"/>
                <w:szCs w:val="20"/>
              </w:rPr>
              <w:t xml:space="preserve">": 2, "nombre": "Happy Hour </w:t>
            </w:r>
            <w:proofErr w:type="gramStart"/>
            <w:r w:rsidRPr="00716C14">
              <w:rPr>
                <w:sz w:val="20"/>
                <w:szCs w:val="20"/>
              </w:rPr>
              <w:t>Martes</w:t>
            </w:r>
            <w:proofErr w:type="gramEnd"/>
            <w:r w:rsidRPr="00716C14">
              <w:rPr>
                <w:sz w:val="20"/>
                <w:szCs w:val="20"/>
              </w:rPr>
              <w:t>", "descuento": "2x1 en cervezas", "</w:t>
            </w:r>
            <w:proofErr w:type="spellStart"/>
            <w:r w:rsidRPr="00716C14">
              <w:rPr>
                <w:sz w:val="20"/>
                <w:szCs w:val="20"/>
              </w:rPr>
              <w:t>hora_inicio</w:t>
            </w:r>
            <w:proofErr w:type="spellEnd"/>
            <w:r w:rsidRPr="00716C14">
              <w:rPr>
                <w:sz w:val="20"/>
                <w:szCs w:val="20"/>
              </w:rPr>
              <w:t>": "17:00", "</w:t>
            </w:r>
            <w:proofErr w:type="spellStart"/>
            <w:r w:rsidRPr="00716C14">
              <w:rPr>
                <w:sz w:val="20"/>
                <w:szCs w:val="20"/>
              </w:rPr>
              <w:t>hora_fin</w:t>
            </w:r>
            <w:proofErr w:type="spellEnd"/>
            <w:r w:rsidRPr="00716C14">
              <w:rPr>
                <w:sz w:val="20"/>
                <w:szCs w:val="20"/>
              </w:rPr>
              <w:t>": "19:00</w:t>
            </w:r>
            <w:proofErr w:type="gramStart"/>
            <w:r w:rsidRPr="00716C14">
              <w:rPr>
                <w:sz w:val="20"/>
                <w:szCs w:val="20"/>
              </w:rPr>
              <w:t>" }</w:t>
            </w:r>
            <w:proofErr w:type="gramEnd"/>
          </w:p>
        </w:tc>
      </w:tr>
    </w:tbl>
    <w:p w14:paraId="41549E6F" w14:textId="77777777" w:rsidR="00D72FD9" w:rsidRPr="00716C14" w:rsidRDefault="00D72FD9">
      <w:pPr>
        <w:spacing w:before="80" w:after="80"/>
      </w:pPr>
    </w:p>
    <w:p w14:paraId="664EDD11" w14:textId="77777777" w:rsidR="00D72FD9" w:rsidRPr="00716C14" w:rsidRDefault="00000000">
      <w:pPr>
        <w:spacing w:before="80" w:after="80"/>
        <w:jc w:val="both"/>
      </w:pPr>
      <w:r w:rsidRPr="00716C14">
        <w:t>[Insertar captura de pantalla: dos eventos con estructura distinta en MongoDB y en APEX]</w:t>
      </w:r>
    </w:p>
    <w:p w14:paraId="7A83BFB8" w14:textId="77777777" w:rsidR="00D72FD9" w:rsidRPr="00716C14" w:rsidRDefault="00D72FD9">
      <w:pPr>
        <w:spacing w:before="80" w:after="80"/>
      </w:pPr>
    </w:p>
    <w:p w14:paraId="2B5F0149" w14:textId="77777777" w:rsidR="00D72FD9" w:rsidRPr="00716C14" w:rsidRDefault="00000000">
      <w:pPr>
        <w:pStyle w:val="Ttulo1"/>
        <w:rPr>
          <w:color w:val="auto"/>
        </w:rPr>
      </w:pPr>
      <w:r w:rsidRPr="00716C14">
        <w:rPr>
          <w:color w:val="auto"/>
        </w:rPr>
        <w:t>Entregables</w:t>
      </w:r>
    </w:p>
    <w:p w14:paraId="76C128B4" w14:textId="77777777" w:rsidR="00D72FD9" w:rsidRPr="00716C14" w:rsidRDefault="00D72FD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72FD9" w:rsidRPr="00716C14" w14:paraId="0AE484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83C3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D225" w14:textId="77777777" w:rsidR="00D72FD9" w:rsidRPr="00716C14" w:rsidRDefault="00000000">
            <w:r w:rsidRPr="00716C14"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D72FD9" w:rsidRPr="00716C14" w14:paraId="22387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7951" w14:textId="77777777" w:rsidR="00D72FD9" w:rsidRPr="00716C14" w:rsidRDefault="00000000">
            <w:r w:rsidRPr="00716C14">
              <w:rPr>
                <w:sz w:val="20"/>
                <w:szCs w:val="20"/>
              </w:rPr>
              <w:t>Exportación APEX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1362" w14:textId="77777777" w:rsidR="00D72FD9" w:rsidRPr="00716C14" w:rsidRDefault="00000000">
            <w:r w:rsidRPr="00716C14">
              <w:rPr>
                <w:sz w:val="20"/>
                <w:szCs w:val="20"/>
              </w:rPr>
              <w:t>Archivo .zip / .</w:t>
            </w:r>
            <w:proofErr w:type="spellStart"/>
            <w:r w:rsidRPr="00716C14">
              <w:rPr>
                <w:sz w:val="20"/>
                <w:szCs w:val="20"/>
              </w:rPr>
              <w:t>sql</w:t>
            </w:r>
            <w:proofErr w:type="spellEnd"/>
            <w:r w:rsidRPr="00716C14">
              <w:rPr>
                <w:sz w:val="20"/>
                <w:szCs w:val="20"/>
              </w:rPr>
              <w:t xml:space="preserve"> de la aplicación</w:t>
            </w:r>
          </w:p>
        </w:tc>
      </w:tr>
      <w:tr w:rsidR="00D72FD9" w:rsidRPr="00716C14" w14:paraId="0F969D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ABCE" w14:textId="77777777" w:rsidR="00D72FD9" w:rsidRPr="00716C14" w:rsidRDefault="00000000">
            <w:r w:rsidRPr="00716C14">
              <w:rPr>
                <w:sz w:val="20"/>
                <w:szCs w:val="20"/>
              </w:rPr>
              <w:t>Repositorio 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FA71" w14:textId="77777777" w:rsidR="00D72FD9" w:rsidRPr="00716C14" w:rsidRDefault="00000000">
            <w:r w:rsidRPr="00716C14">
              <w:rPr>
                <w:sz w:val="20"/>
                <w:szCs w:val="20"/>
              </w:rPr>
              <w:t xml:space="preserve">mongo-api.py con los 4 </w:t>
            </w:r>
            <w:proofErr w:type="spellStart"/>
            <w:r w:rsidRPr="00716C14">
              <w:rPr>
                <w:sz w:val="20"/>
                <w:szCs w:val="20"/>
              </w:rPr>
              <w:t>endpoints</w:t>
            </w:r>
            <w:proofErr w:type="spellEnd"/>
            <w:r w:rsidRPr="00716C14">
              <w:rPr>
                <w:sz w:val="20"/>
                <w:szCs w:val="20"/>
              </w:rPr>
              <w:t xml:space="preserve"> completados</w:t>
            </w:r>
          </w:p>
        </w:tc>
      </w:tr>
      <w:tr w:rsidR="00D72FD9" w:rsidRPr="00716C14" w14:paraId="1A7B59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89FA" w14:textId="77777777" w:rsidR="00D72FD9" w:rsidRPr="00716C14" w:rsidRDefault="00000000">
            <w:r w:rsidRPr="00716C14">
              <w:rPr>
                <w:sz w:val="20"/>
                <w:szCs w:val="20"/>
              </w:rPr>
              <w:t>URL API Render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F810" w14:textId="77777777" w:rsidR="00D72FD9" w:rsidRPr="00716C14" w:rsidRDefault="00000000">
            <w:r w:rsidRPr="00716C14">
              <w:rPr>
                <w:sz w:val="20"/>
                <w:szCs w:val="20"/>
              </w:rPr>
              <w:t>https://taller3-fbd-g09.onrender.com</w:t>
            </w:r>
          </w:p>
        </w:tc>
      </w:tr>
      <w:tr w:rsidR="00D72FD9" w:rsidRPr="00716C14" w14:paraId="0BABAD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F0C2" w14:textId="77777777" w:rsidR="00D72FD9" w:rsidRPr="00716C14" w:rsidRDefault="00000000">
            <w:r w:rsidRPr="00716C14">
              <w:rPr>
                <w:sz w:val="20"/>
                <w:szCs w:val="20"/>
              </w:rPr>
              <w:t>Informe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EFCE" w14:textId="77777777" w:rsidR="00D72FD9" w:rsidRPr="00716C14" w:rsidRDefault="00000000">
            <w:r w:rsidRPr="00716C14">
              <w:rPr>
                <w:sz w:val="20"/>
                <w:szCs w:val="20"/>
              </w:rPr>
              <w:t>Este documento — Grupo 9</w:t>
            </w:r>
          </w:p>
        </w:tc>
      </w:tr>
    </w:tbl>
    <w:p w14:paraId="543BE26B" w14:textId="77777777" w:rsidR="00D72FD9" w:rsidRPr="00716C14" w:rsidRDefault="00D72FD9">
      <w:pPr>
        <w:spacing w:before="80" w:after="80"/>
      </w:pPr>
    </w:p>
    <w:sectPr w:rsidR="00D72FD9" w:rsidRPr="00716C14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53EA" w14:textId="77777777" w:rsidR="00EE7E9B" w:rsidRDefault="00EE7E9B">
      <w:r>
        <w:separator/>
      </w:r>
    </w:p>
  </w:endnote>
  <w:endnote w:type="continuationSeparator" w:id="0">
    <w:p w14:paraId="006A7506" w14:textId="77777777" w:rsidR="00EE7E9B" w:rsidRDefault="00EE7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F105" w14:textId="77777777" w:rsidR="00D72FD9" w:rsidRDefault="00000000">
    <w:pPr>
      <w:pBdr>
        <w:top w:val="single" w:sz="6" w:space="1" w:color="1F4E79"/>
      </w:pBdr>
      <w:spacing w:before="200"/>
    </w:pPr>
    <w:r>
      <w:rPr>
        <w:color w:val="888888"/>
        <w:sz w:val="18"/>
        <w:szCs w:val="18"/>
      </w:rPr>
      <w:t xml:space="preserve">Daniel </w:t>
    </w:r>
    <w:proofErr w:type="gramStart"/>
    <w:r>
      <w:rPr>
        <w:color w:val="888888"/>
        <w:sz w:val="18"/>
        <w:szCs w:val="18"/>
      </w:rPr>
      <w:t>Tinjacá  |</w:t>
    </w:r>
    <w:proofErr w:type="gramEnd"/>
    <w:r>
      <w:rPr>
        <w:color w:val="888888"/>
        <w:sz w:val="18"/>
        <w:szCs w:val="18"/>
      </w:rPr>
      <w:t xml:space="preserve">  Juan </w:t>
    </w:r>
    <w:proofErr w:type="gramStart"/>
    <w:r>
      <w:rPr>
        <w:color w:val="888888"/>
        <w:sz w:val="18"/>
        <w:szCs w:val="18"/>
      </w:rPr>
      <w:t>Oviedo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16C1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D320" w14:textId="77777777" w:rsidR="00EE7E9B" w:rsidRDefault="00EE7E9B">
      <w:r>
        <w:separator/>
      </w:r>
    </w:p>
  </w:footnote>
  <w:footnote w:type="continuationSeparator" w:id="0">
    <w:p w14:paraId="4125D60B" w14:textId="77777777" w:rsidR="00EE7E9B" w:rsidRDefault="00EE7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542E"/>
    <w:multiLevelType w:val="hybridMultilevel"/>
    <w:tmpl w:val="7144A5A0"/>
    <w:lvl w:ilvl="0" w:tplc="8CD68544">
      <w:start w:val="1"/>
      <w:numFmt w:val="bullet"/>
      <w:lvlText w:val="●"/>
      <w:lvlJc w:val="left"/>
      <w:pPr>
        <w:ind w:left="720" w:hanging="360"/>
      </w:pPr>
    </w:lvl>
    <w:lvl w:ilvl="1" w:tplc="FFAAB940">
      <w:start w:val="1"/>
      <w:numFmt w:val="bullet"/>
      <w:lvlText w:val="○"/>
      <w:lvlJc w:val="left"/>
      <w:pPr>
        <w:ind w:left="1440" w:hanging="360"/>
      </w:pPr>
    </w:lvl>
    <w:lvl w:ilvl="2" w:tplc="3A52C850">
      <w:start w:val="1"/>
      <w:numFmt w:val="bullet"/>
      <w:lvlText w:val="■"/>
      <w:lvlJc w:val="left"/>
      <w:pPr>
        <w:ind w:left="2160" w:hanging="360"/>
      </w:pPr>
    </w:lvl>
    <w:lvl w:ilvl="3" w:tplc="302C7ADA">
      <w:start w:val="1"/>
      <w:numFmt w:val="bullet"/>
      <w:lvlText w:val="●"/>
      <w:lvlJc w:val="left"/>
      <w:pPr>
        <w:ind w:left="2880" w:hanging="360"/>
      </w:pPr>
    </w:lvl>
    <w:lvl w:ilvl="4" w:tplc="8EA6F0C6">
      <w:start w:val="1"/>
      <w:numFmt w:val="bullet"/>
      <w:lvlText w:val="○"/>
      <w:lvlJc w:val="left"/>
      <w:pPr>
        <w:ind w:left="3600" w:hanging="360"/>
      </w:pPr>
    </w:lvl>
    <w:lvl w:ilvl="5" w:tplc="72D02204">
      <w:start w:val="1"/>
      <w:numFmt w:val="bullet"/>
      <w:lvlText w:val="■"/>
      <w:lvlJc w:val="left"/>
      <w:pPr>
        <w:ind w:left="4320" w:hanging="360"/>
      </w:pPr>
    </w:lvl>
    <w:lvl w:ilvl="6" w:tplc="79621F0A">
      <w:start w:val="1"/>
      <w:numFmt w:val="bullet"/>
      <w:lvlText w:val="●"/>
      <w:lvlJc w:val="left"/>
      <w:pPr>
        <w:ind w:left="5040" w:hanging="360"/>
      </w:pPr>
    </w:lvl>
    <w:lvl w:ilvl="7" w:tplc="43F21548">
      <w:start w:val="1"/>
      <w:numFmt w:val="bullet"/>
      <w:lvlText w:val="●"/>
      <w:lvlJc w:val="left"/>
      <w:pPr>
        <w:ind w:left="5760" w:hanging="360"/>
      </w:pPr>
    </w:lvl>
    <w:lvl w:ilvl="8" w:tplc="DE423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7A3C93"/>
    <w:multiLevelType w:val="hybridMultilevel"/>
    <w:tmpl w:val="170A53D2"/>
    <w:lvl w:ilvl="0" w:tplc="F9A27C18">
      <w:start w:val="1"/>
      <w:numFmt w:val="bullet"/>
      <w:lvlText w:val="•"/>
      <w:lvlJc w:val="left"/>
      <w:pPr>
        <w:ind w:left="720" w:hanging="360"/>
      </w:pPr>
    </w:lvl>
    <w:lvl w:ilvl="1" w:tplc="1D06EE1A">
      <w:numFmt w:val="decimal"/>
      <w:lvlText w:val=""/>
      <w:lvlJc w:val="left"/>
    </w:lvl>
    <w:lvl w:ilvl="2" w:tplc="22906F14">
      <w:numFmt w:val="decimal"/>
      <w:lvlText w:val=""/>
      <w:lvlJc w:val="left"/>
    </w:lvl>
    <w:lvl w:ilvl="3" w:tplc="C28C084E">
      <w:numFmt w:val="decimal"/>
      <w:lvlText w:val=""/>
      <w:lvlJc w:val="left"/>
    </w:lvl>
    <w:lvl w:ilvl="4" w:tplc="138C5A68">
      <w:numFmt w:val="decimal"/>
      <w:lvlText w:val=""/>
      <w:lvlJc w:val="left"/>
    </w:lvl>
    <w:lvl w:ilvl="5" w:tplc="AB08C214">
      <w:numFmt w:val="decimal"/>
      <w:lvlText w:val=""/>
      <w:lvlJc w:val="left"/>
    </w:lvl>
    <w:lvl w:ilvl="6" w:tplc="07F0F570">
      <w:numFmt w:val="decimal"/>
      <w:lvlText w:val=""/>
      <w:lvlJc w:val="left"/>
    </w:lvl>
    <w:lvl w:ilvl="7" w:tplc="864A6BE4">
      <w:numFmt w:val="decimal"/>
      <w:lvlText w:val=""/>
      <w:lvlJc w:val="left"/>
    </w:lvl>
    <w:lvl w:ilvl="8" w:tplc="9CF2942E">
      <w:numFmt w:val="decimal"/>
      <w:lvlText w:val=""/>
      <w:lvlJc w:val="left"/>
    </w:lvl>
  </w:abstractNum>
  <w:num w:numId="1" w16cid:durableId="93786596">
    <w:abstractNumId w:val="0"/>
    <w:lvlOverride w:ilvl="0">
      <w:startOverride w:val="1"/>
    </w:lvlOverride>
  </w:num>
  <w:num w:numId="2" w16cid:durableId="1692490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FD9"/>
    <w:rsid w:val="00167BC8"/>
    <w:rsid w:val="00716C14"/>
    <w:rsid w:val="00853E23"/>
    <w:rsid w:val="00975F4C"/>
    <w:rsid w:val="00D72FD9"/>
    <w:rsid w:val="00DB6487"/>
    <w:rsid w:val="00E61743"/>
    <w:rsid w:val="00EE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26F2"/>
  <w15:docId w15:val="{10A32A10-CAFC-4424-91F6-0AA66983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16C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6C14"/>
  </w:style>
  <w:style w:type="paragraph" w:styleId="Piedepgina">
    <w:name w:val="footer"/>
    <w:basedOn w:val="Normal"/>
    <w:link w:val="PiedepginaCar"/>
    <w:uiPriority w:val="99"/>
    <w:unhideWhenUsed/>
    <w:rsid w:val="00716C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1230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Tinjaca Roncancio</cp:lastModifiedBy>
  <cp:revision>2</cp:revision>
  <dcterms:created xsi:type="dcterms:W3CDTF">2026-05-16T21:21:00Z</dcterms:created>
  <dcterms:modified xsi:type="dcterms:W3CDTF">2026-05-16T22:19:00Z</dcterms:modified>
</cp:coreProperties>
</file>