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CC3A" w14:textId="77777777" w:rsidR="00194EB0" w:rsidRPr="00AA5240" w:rsidRDefault="00194EB0" w:rsidP="00194EB0">
      <w:pPr>
        <w:rPr>
          <w:rFonts w:asciiTheme="minorHAnsi" w:hAnsiTheme="minorHAnsi" w:cstheme="minorHAnsi"/>
          <w:sz w:val="20"/>
          <w:szCs w:val="20"/>
        </w:rPr>
      </w:pPr>
    </w:p>
    <w:tbl>
      <w:tblPr>
        <w:tblW w:w="10349" w:type="dxa"/>
        <w:tblInd w:w="-284" w:type="dxa"/>
        <w:tblBorders>
          <w:bottom w:val="single" w:sz="18" w:space="0" w:color="auto"/>
        </w:tblBorders>
        <w:tblLayout w:type="fixed"/>
        <w:tblLook w:val="0000" w:firstRow="0" w:lastRow="0" w:firstColumn="0" w:lastColumn="0" w:noHBand="0" w:noVBand="0"/>
      </w:tblPr>
      <w:tblGrid>
        <w:gridCol w:w="2120"/>
        <w:gridCol w:w="427"/>
        <w:gridCol w:w="2121"/>
        <w:gridCol w:w="110"/>
        <w:gridCol w:w="748"/>
        <w:gridCol w:w="339"/>
        <w:gridCol w:w="1497"/>
        <w:gridCol w:w="7"/>
        <w:gridCol w:w="712"/>
        <w:gridCol w:w="2268"/>
      </w:tblGrid>
      <w:tr w:rsidR="00194EB0" w:rsidRPr="00194EB0" w14:paraId="11E3F851" w14:textId="77777777" w:rsidTr="005B338B">
        <w:trPr>
          <w:trHeight w:val="1116"/>
        </w:trPr>
        <w:tc>
          <w:tcPr>
            <w:tcW w:w="2547" w:type="dxa"/>
            <w:gridSpan w:val="2"/>
            <w:tcBorders>
              <w:top w:val="single" w:sz="8" w:space="0" w:color="000000"/>
              <w:left w:val="single" w:sz="8" w:space="0" w:color="000000"/>
              <w:bottom w:val="single" w:sz="8" w:space="0" w:color="000000"/>
              <w:right w:val="nil"/>
            </w:tcBorders>
            <w:vAlign w:val="center"/>
          </w:tcPr>
          <w:p w14:paraId="56C25CC3" w14:textId="77777777" w:rsidR="00194EB0" w:rsidRPr="00194EB0" w:rsidRDefault="00194EB0" w:rsidP="00194EB0">
            <w:pPr>
              <w:spacing w:after="0" w:line="240" w:lineRule="auto"/>
              <w:jc w:val="left"/>
              <w:rPr>
                <w:rFonts w:ascii="Calibri" w:eastAsia="Times New Roman" w:hAnsi="Calibri" w:cs="Calibri"/>
                <w:color w:val="auto"/>
                <w:sz w:val="18"/>
                <w:szCs w:val="18"/>
                <w:lang w:val="en-GB"/>
              </w:rPr>
            </w:pPr>
            <w:r w:rsidRPr="00194EB0">
              <w:rPr>
                <w:rFonts w:ascii="Calibri" w:eastAsia="Times New Roman" w:hAnsi="Calibri" w:cs="Calibri"/>
                <w:b/>
                <w:bCs/>
                <w:caps/>
                <w:noProof/>
                <w:color w:val="auto"/>
                <w:sz w:val="32"/>
                <w:szCs w:val="24"/>
              </w:rPr>
              <w:drawing>
                <wp:inline distT="0" distB="0" distL="0" distR="0" wp14:anchorId="75054663" wp14:editId="666A3508">
                  <wp:extent cx="1517596" cy="718862"/>
                  <wp:effectExtent l="0" t="0" r="6985" b="5080"/>
                  <wp:docPr id="138272171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1716" name="Picture 2" descr="A close-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5474" cy="722594"/>
                          </a:xfrm>
                          <a:prstGeom prst="rect">
                            <a:avLst/>
                          </a:prstGeom>
                        </pic:spPr>
                      </pic:pic>
                    </a:graphicData>
                  </a:graphic>
                </wp:inline>
              </w:drawing>
            </w:r>
          </w:p>
        </w:tc>
        <w:tc>
          <w:tcPr>
            <w:tcW w:w="4815" w:type="dxa"/>
            <w:gridSpan w:val="5"/>
            <w:tcBorders>
              <w:top w:val="single" w:sz="8" w:space="0" w:color="000000"/>
              <w:left w:val="nil"/>
              <w:bottom w:val="single" w:sz="8" w:space="0" w:color="000000"/>
              <w:right w:val="nil"/>
            </w:tcBorders>
            <w:vAlign w:val="center"/>
          </w:tcPr>
          <w:p w14:paraId="796D9993" w14:textId="77777777" w:rsidR="00194EB0" w:rsidRPr="00194EB0" w:rsidRDefault="00194EB0" w:rsidP="00194EB0">
            <w:pPr>
              <w:spacing w:after="0" w:line="240" w:lineRule="auto"/>
              <w:jc w:val="center"/>
              <w:rPr>
                <w:rFonts w:ascii="Calibri" w:eastAsia="Times New Roman" w:hAnsi="Calibri" w:cs="Calibri"/>
                <w:b/>
                <w:bCs/>
                <w:color w:val="auto"/>
                <w:sz w:val="18"/>
                <w:szCs w:val="18"/>
                <w:lang w:val="en-GB"/>
              </w:rPr>
            </w:pPr>
            <w:r w:rsidRPr="00194EB0">
              <w:rPr>
                <w:rFonts w:ascii="Calibri" w:eastAsia="Times New Roman" w:hAnsi="Calibri" w:cs="Calibri"/>
                <w:b/>
                <w:bCs/>
                <w:color w:val="1F3864"/>
                <w:sz w:val="44"/>
                <w:szCs w:val="44"/>
                <w:lang w:val="en-GB"/>
              </w:rPr>
              <w:t>Assignment Cover Sheet</w:t>
            </w:r>
          </w:p>
        </w:tc>
        <w:tc>
          <w:tcPr>
            <w:tcW w:w="2987" w:type="dxa"/>
            <w:gridSpan w:val="3"/>
            <w:tcBorders>
              <w:top w:val="single" w:sz="8" w:space="0" w:color="000000"/>
              <w:left w:val="nil"/>
              <w:bottom w:val="single" w:sz="8" w:space="0" w:color="000000"/>
              <w:right w:val="single" w:sz="8" w:space="0" w:color="000000"/>
            </w:tcBorders>
            <w:vAlign w:val="center"/>
          </w:tcPr>
          <w:p w14:paraId="7CA99C74" w14:textId="77777777" w:rsidR="00194EB0" w:rsidRPr="00194EB0" w:rsidRDefault="00194EB0" w:rsidP="00194EB0">
            <w:pPr>
              <w:spacing w:after="0" w:line="240" w:lineRule="auto"/>
              <w:ind w:left="-108"/>
              <w:jc w:val="right"/>
              <w:rPr>
                <w:rFonts w:ascii="Calibri" w:eastAsia="Times New Roman" w:hAnsi="Calibri" w:cs="Calibri"/>
                <w:color w:val="auto"/>
                <w:sz w:val="2"/>
                <w:szCs w:val="2"/>
                <w:lang w:val="en-GB"/>
              </w:rPr>
            </w:pPr>
            <w:r w:rsidRPr="00194EB0">
              <w:rPr>
                <w:rFonts w:ascii="Calibri" w:eastAsia="Times New Roman" w:hAnsi="Calibri" w:cs="Calibri"/>
                <w:noProof/>
                <w:color w:val="auto"/>
                <w:szCs w:val="24"/>
              </w:rPr>
              <w:drawing>
                <wp:anchor distT="0" distB="0" distL="114300" distR="114300" simplePos="0" relativeHeight="251660800" behindDoc="1" locked="0" layoutInCell="1" allowOverlap="1" wp14:anchorId="1381517F" wp14:editId="63202397">
                  <wp:simplePos x="0" y="0"/>
                  <wp:positionH relativeFrom="column">
                    <wp:posOffset>1345565</wp:posOffset>
                  </wp:positionH>
                  <wp:positionV relativeFrom="paragraph">
                    <wp:posOffset>-38735</wp:posOffset>
                  </wp:positionV>
                  <wp:extent cx="1868805" cy="607695"/>
                  <wp:effectExtent l="0" t="0" r="0" b="1905"/>
                  <wp:wrapTight wrapText="bothSides">
                    <wp:wrapPolygon edited="0">
                      <wp:start x="0" y="0"/>
                      <wp:lineTo x="0" y="13542"/>
                      <wp:lineTo x="1982" y="20313"/>
                      <wp:lineTo x="2642" y="20991"/>
                      <wp:lineTo x="20037" y="20991"/>
                      <wp:lineTo x="20697" y="17605"/>
                      <wp:lineTo x="19817" y="15574"/>
                      <wp:lineTo x="15193" y="11511"/>
                      <wp:lineTo x="18495" y="11511"/>
                      <wp:lineTo x="21358" y="6771"/>
                      <wp:lineTo x="21358" y="0"/>
                      <wp:lineTo x="0"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868805" cy="6076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94EB0" w:rsidRPr="00194EB0" w14:paraId="72009198" w14:textId="77777777" w:rsidTr="005B338B">
        <w:trPr>
          <w:trHeight w:val="170"/>
        </w:trPr>
        <w:tc>
          <w:tcPr>
            <w:tcW w:w="5865" w:type="dxa"/>
            <w:gridSpan w:val="6"/>
            <w:tcBorders>
              <w:top w:val="single" w:sz="8" w:space="0" w:color="000000"/>
              <w:left w:val="nil"/>
              <w:bottom w:val="single" w:sz="8" w:space="0" w:color="auto"/>
              <w:right w:val="nil"/>
            </w:tcBorders>
          </w:tcPr>
          <w:p w14:paraId="71B9FDBC" w14:textId="77777777" w:rsidR="00194EB0" w:rsidRPr="00194EB0" w:rsidRDefault="00194EB0" w:rsidP="00194EB0">
            <w:pPr>
              <w:spacing w:after="0" w:line="240" w:lineRule="auto"/>
              <w:jc w:val="left"/>
              <w:rPr>
                <w:rFonts w:ascii="Calibri" w:eastAsia="Times New Roman" w:hAnsi="Calibri" w:cs="Calibri"/>
                <w:color w:val="auto"/>
                <w:sz w:val="16"/>
                <w:szCs w:val="16"/>
                <w:lang w:val="en-GB"/>
              </w:rPr>
            </w:pPr>
          </w:p>
        </w:tc>
        <w:tc>
          <w:tcPr>
            <w:tcW w:w="4484" w:type="dxa"/>
            <w:gridSpan w:val="4"/>
            <w:tcBorders>
              <w:top w:val="single" w:sz="8" w:space="0" w:color="000000"/>
              <w:left w:val="nil"/>
              <w:bottom w:val="single" w:sz="8" w:space="0" w:color="auto"/>
              <w:right w:val="nil"/>
            </w:tcBorders>
          </w:tcPr>
          <w:p w14:paraId="07480BFD" w14:textId="77777777" w:rsidR="00194EB0" w:rsidRPr="00194EB0" w:rsidRDefault="00194EB0" w:rsidP="00194EB0">
            <w:pPr>
              <w:spacing w:after="0" w:line="240" w:lineRule="auto"/>
              <w:jc w:val="left"/>
              <w:rPr>
                <w:rFonts w:ascii="Calibri" w:eastAsia="Times New Roman" w:hAnsi="Calibri" w:cs="Calibri"/>
                <w:b/>
                <w:color w:val="auto"/>
                <w:sz w:val="16"/>
                <w:szCs w:val="16"/>
                <w:lang w:val="en-GB"/>
              </w:rPr>
            </w:pPr>
          </w:p>
        </w:tc>
      </w:tr>
      <w:tr w:rsidR="00194EB0" w:rsidRPr="00194EB0" w14:paraId="390F4414" w14:textId="77777777" w:rsidTr="00194EB0">
        <w:trPr>
          <w:trHeight w:val="285"/>
        </w:trPr>
        <w:tc>
          <w:tcPr>
            <w:tcW w:w="2120" w:type="dxa"/>
            <w:vMerge w:val="restart"/>
            <w:tcBorders>
              <w:top w:val="single" w:sz="8" w:space="0" w:color="auto"/>
              <w:left w:val="single" w:sz="8" w:space="0" w:color="auto"/>
              <w:bottom w:val="single" w:sz="8" w:space="0" w:color="auto"/>
              <w:right w:val="single" w:sz="8" w:space="0" w:color="auto"/>
            </w:tcBorders>
          </w:tcPr>
          <w:p w14:paraId="1ADE6643" w14:textId="77777777" w:rsidR="00194EB0" w:rsidRPr="00194EB0" w:rsidRDefault="00194EB0" w:rsidP="00194EB0">
            <w:pPr>
              <w:spacing w:after="0" w:line="240" w:lineRule="auto"/>
              <w:ind w:left="-138" w:right="-110"/>
              <w:jc w:val="center"/>
              <w:rPr>
                <w:rFonts w:ascii="Calibri" w:eastAsia="Times New Roman" w:hAnsi="Calibri" w:cs="Calibri"/>
                <w:color w:val="auto"/>
                <w:szCs w:val="24"/>
                <w:lang w:val="en-GB"/>
              </w:rPr>
            </w:pPr>
            <w:r w:rsidRPr="00194EB0">
              <w:rPr>
                <w:rFonts w:ascii="Calibri" w:eastAsia="Times New Roman" w:hAnsi="Calibri" w:cs="Calibri"/>
                <w:noProof/>
                <w:color w:val="auto"/>
                <w:szCs w:val="24"/>
              </w:rPr>
              <w:drawing>
                <wp:inline distT="0" distB="0" distL="0" distR="0" wp14:anchorId="6302495F" wp14:editId="69C5A277">
                  <wp:extent cx="1299923" cy="116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33028" cy="1192946"/>
                          </a:xfrm>
                          <a:prstGeom prst="rect">
                            <a:avLst/>
                          </a:prstGeom>
                        </pic:spPr>
                      </pic:pic>
                    </a:graphicData>
                  </a:graphic>
                </wp:inline>
              </w:drawing>
            </w:r>
          </w:p>
        </w:tc>
        <w:tc>
          <w:tcPr>
            <w:tcW w:w="8229" w:type="dxa"/>
            <w:gridSpan w:val="9"/>
            <w:tcBorders>
              <w:top w:val="single" w:sz="8" w:space="0" w:color="auto"/>
              <w:left w:val="single" w:sz="8" w:space="0" w:color="auto"/>
              <w:bottom w:val="single" w:sz="8" w:space="0" w:color="auto"/>
              <w:right w:val="single" w:sz="8" w:space="0" w:color="auto"/>
            </w:tcBorders>
            <w:shd w:val="clear" w:color="auto" w:fill="D9E2F3"/>
            <w:vAlign w:val="center"/>
          </w:tcPr>
          <w:p w14:paraId="6105DD7F" w14:textId="16972FF5" w:rsidR="00194EB0" w:rsidRPr="00194EB0" w:rsidRDefault="00BE4883" w:rsidP="00194EB0">
            <w:pPr>
              <w:spacing w:after="0" w:line="240" w:lineRule="auto"/>
              <w:jc w:val="left"/>
              <w:rPr>
                <w:rFonts w:ascii="Calibri" w:eastAsia="Times New Roman" w:hAnsi="Calibri" w:cs="Calibri"/>
                <w:color w:val="auto"/>
                <w:szCs w:val="24"/>
                <w:lang w:val="en-GB"/>
              </w:rPr>
            </w:pPr>
            <w:r>
              <w:rPr>
                <w:rFonts w:ascii="Calibri" w:eastAsia="Times New Roman" w:hAnsi="Calibri" w:cs="Calibri"/>
                <w:color w:val="auto"/>
                <w:szCs w:val="24"/>
                <w:lang w:val="en-GB"/>
              </w:rPr>
              <w:t>B</w:t>
            </w:r>
            <w:r w:rsidR="002572EE">
              <w:rPr>
                <w:rFonts w:ascii="Calibri" w:eastAsia="Times New Roman" w:hAnsi="Calibri" w:cs="Calibri"/>
                <w:color w:val="auto"/>
                <w:szCs w:val="24"/>
                <w:lang w:val="en-GB"/>
              </w:rPr>
              <w:t>E</w:t>
            </w:r>
            <w:r>
              <w:rPr>
                <w:rFonts w:ascii="Calibri" w:eastAsia="Times New Roman" w:hAnsi="Calibri" w:cs="Calibri"/>
                <w:color w:val="auto"/>
                <w:szCs w:val="24"/>
                <w:lang w:val="en-GB"/>
              </w:rPr>
              <w:t>ng Top-Up</w:t>
            </w:r>
          </w:p>
        </w:tc>
      </w:tr>
      <w:tr w:rsidR="00194EB0" w:rsidRPr="00194EB0" w14:paraId="41F75669" w14:textId="77777777" w:rsidTr="00194EB0">
        <w:trPr>
          <w:trHeight w:val="270"/>
        </w:trPr>
        <w:tc>
          <w:tcPr>
            <w:tcW w:w="2120" w:type="dxa"/>
            <w:vMerge/>
            <w:tcBorders>
              <w:top w:val="single" w:sz="8" w:space="0" w:color="auto"/>
              <w:left w:val="single" w:sz="8" w:space="0" w:color="auto"/>
              <w:bottom w:val="single" w:sz="8" w:space="0" w:color="auto"/>
              <w:right w:val="single" w:sz="8" w:space="0" w:color="auto"/>
            </w:tcBorders>
          </w:tcPr>
          <w:p w14:paraId="19B37F2C"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c>
          <w:tcPr>
            <w:tcW w:w="8229" w:type="dxa"/>
            <w:gridSpan w:val="9"/>
            <w:tcBorders>
              <w:top w:val="single" w:sz="8" w:space="0" w:color="auto"/>
              <w:left w:val="single" w:sz="8" w:space="0" w:color="auto"/>
              <w:bottom w:val="single" w:sz="8" w:space="0" w:color="auto"/>
              <w:right w:val="single" w:sz="8" w:space="0" w:color="auto"/>
            </w:tcBorders>
            <w:shd w:val="clear" w:color="auto" w:fill="D9E2F3"/>
            <w:vAlign w:val="center"/>
          </w:tcPr>
          <w:p w14:paraId="16226E8A" w14:textId="7920A7CD" w:rsidR="00194EB0" w:rsidRPr="00194EB0" w:rsidRDefault="00BE4883" w:rsidP="00194EB0">
            <w:pPr>
              <w:spacing w:after="0" w:line="240" w:lineRule="auto"/>
              <w:jc w:val="left"/>
              <w:rPr>
                <w:rFonts w:ascii="Calibri" w:eastAsia="Times New Roman" w:hAnsi="Calibri" w:cs="Calibri"/>
                <w:color w:val="auto"/>
                <w:szCs w:val="24"/>
                <w:lang w:val="en-GB"/>
              </w:rPr>
            </w:pPr>
            <w:r w:rsidRPr="00BE4883">
              <w:rPr>
                <w:rFonts w:ascii="Calibri" w:eastAsia="Times New Roman" w:hAnsi="Calibri" w:cs="Calibri"/>
                <w:color w:val="auto"/>
                <w:szCs w:val="24"/>
              </w:rPr>
              <w:t>Undergraduate Project</w:t>
            </w:r>
          </w:p>
        </w:tc>
      </w:tr>
      <w:tr w:rsidR="00194EB0" w:rsidRPr="00194EB0" w14:paraId="2D42CE67" w14:textId="77777777" w:rsidTr="00194EB0">
        <w:trPr>
          <w:trHeight w:val="270"/>
        </w:trPr>
        <w:tc>
          <w:tcPr>
            <w:tcW w:w="2120" w:type="dxa"/>
            <w:vMerge/>
            <w:tcBorders>
              <w:top w:val="single" w:sz="8" w:space="0" w:color="auto"/>
              <w:left w:val="single" w:sz="8" w:space="0" w:color="auto"/>
              <w:bottom w:val="single" w:sz="8" w:space="0" w:color="auto"/>
              <w:right w:val="single" w:sz="8" w:space="0" w:color="auto"/>
            </w:tcBorders>
          </w:tcPr>
          <w:p w14:paraId="48BACF6A"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c>
          <w:tcPr>
            <w:tcW w:w="8229" w:type="dxa"/>
            <w:gridSpan w:val="9"/>
            <w:tcBorders>
              <w:top w:val="single" w:sz="8" w:space="0" w:color="auto"/>
              <w:left w:val="single" w:sz="8" w:space="0" w:color="auto"/>
              <w:bottom w:val="single" w:sz="8" w:space="0" w:color="auto"/>
              <w:right w:val="single" w:sz="8" w:space="0" w:color="auto"/>
            </w:tcBorders>
            <w:shd w:val="clear" w:color="auto" w:fill="D9E2F3"/>
            <w:vAlign w:val="center"/>
          </w:tcPr>
          <w:p w14:paraId="41B3E41C" w14:textId="77C2064B" w:rsidR="00194EB0" w:rsidRPr="00194EB0" w:rsidRDefault="00BE4883" w:rsidP="00194EB0">
            <w:pPr>
              <w:spacing w:after="0" w:line="240" w:lineRule="auto"/>
              <w:jc w:val="left"/>
              <w:rPr>
                <w:rFonts w:ascii="Calibri" w:eastAsia="Times New Roman" w:hAnsi="Calibri" w:cs="Calibri"/>
                <w:color w:val="auto"/>
                <w:szCs w:val="24"/>
                <w:lang w:val="en-GB"/>
              </w:rPr>
            </w:pPr>
            <w:r w:rsidRPr="00BE4883">
              <w:rPr>
                <w:rFonts w:ascii="Calibri" w:eastAsia="Times New Roman" w:hAnsi="Calibri" w:cs="Calibri"/>
                <w:color w:val="auto"/>
                <w:szCs w:val="24"/>
              </w:rPr>
              <w:t>SWE6010</w:t>
            </w:r>
          </w:p>
        </w:tc>
      </w:tr>
      <w:tr w:rsidR="00194EB0" w:rsidRPr="00194EB0" w14:paraId="36E95429" w14:textId="77777777" w:rsidTr="00194EB0">
        <w:trPr>
          <w:trHeight w:val="270"/>
        </w:trPr>
        <w:tc>
          <w:tcPr>
            <w:tcW w:w="2120" w:type="dxa"/>
            <w:vMerge/>
            <w:tcBorders>
              <w:top w:val="single" w:sz="8" w:space="0" w:color="auto"/>
              <w:left w:val="single" w:sz="8" w:space="0" w:color="auto"/>
              <w:bottom w:val="single" w:sz="8" w:space="0" w:color="auto"/>
              <w:right w:val="single" w:sz="8" w:space="0" w:color="auto"/>
            </w:tcBorders>
          </w:tcPr>
          <w:p w14:paraId="76F52326"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c>
          <w:tcPr>
            <w:tcW w:w="8229" w:type="dxa"/>
            <w:gridSpan w:val="9"/>
            <w:tcBorders>
              <w:top w:val="single" w:sz="8" w:space="0" w:color="auto"/>
              <w:left w:val="single" w:sz="8" w:space="0" w:color="auto"/>
              <w:bottom w:val="single" w:sz="8" w:space="0" w:color="auto"/>
              <w:right w:val="single" w:sz="8" w:space="0" w:color="auto"/>
            </w:tcBorders>
            <w:shd w:val="clear" w:color="auto" w:fill="D9E2F3"/>
            <w:vAlign w:val="center"/>
          </w:tcPr>
          <w:p w14:paraId="355271ED" w14:textId="77777777" w:rsidR="00194EB0" w:rsidRPr="00194EB0" w:rsidRDefault="00194EB0" w:rsidP="00194EB0">
            <w:pPr>
              <w:spacing w:after="0" w:line="240" w:lineRule="auto"/>
              <w:jc w:val="left"/>
              <w:rPr>
                <w:rFonts w:ascii="Calibri" w:eastAsia="Times New Roman" w:hAnsi="Calibri" w:cs="Calibri"/>
                <w:i/>
                <w:iCs/>
                <w:color w:val="auto"/>
                <w:szCs w:val="24"/>
                <w:lang w:val="en-GB"/>
              </w:rPr>
            </w:pPr>
            <w:r w:rsidRPr="00194EB0">
              <w:rPr>
                <w:rFonts w:ascii="Calibri" w:eastAsia="Times New Roman" w:hAnsi="Calibri" w:cs="Calibri"/>
                <w:color w:val="auto"/>
                <w:szCs w:val="24"/>
                <w:lang w:val="en-GB"/>
              </w:rPr>
              <w:t xml:space="preserve">HE6 </w:t>
            </w:r>
          </w:p>
        </w:tc>
      </w:tr>
      <w:tr w:rsidR="00194EB0" w:rsidRPr="00194EB0" w14:paraId="3D7894A6" w14:textId="77777777" w:rsidTr="00194EB0">
        <w:trPr>
          <w:trHeight w:val="270"/>
        </w:trPr>
        <w:tc>
          <w:tcPr>
            <w:tcW w:w="2120" w:type="dxa"/>
            <w:vMerge/>
            <w:tcBorders>
              <w:top w:val="single" w:sz="8" w:space="0" w:color="auto"/>
              <w:left w:val="single" w:sz="8" w:space="0" w:color="auto"/>
              <w:bottom w:val="single" w:sz="8" w:space="0" w:color="auto"/>
              <w:right w:val="single" w:sz="8" w:space="0" w:color="auto"/>
            </w:tcBorders>
          </w:tcPr>
          <w:p w14:paraId="304E722D"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c>
          <w:tcPr>
            <w:tcW w:w="8229" w:type="dxa"/>
            <w:gridSpan w:val="9"/>
            <w:tcBorders>
              <w:top w:val="single" w:sz="8" w:space="0" w:color="auto"/>
              <w:left w:val="single" w:sz="8" w:space="0" w:color="auto"/>
              <w:bottom w:val="single" w:sz="8" w:space="0" w:color="auto"/>
              <w:right w:val="single" w:sz="8" w:space="0" w:color="auto"/>
            </w:tcBorders>
            <w:shd w:val="clear" w:color="auto" w:fill="D9E2F3"/>
            <w:vAlign w:val="center"/>
          </w:tcPr>
          <w:p w14:paraId="4C7EF48D" w14:textId="77777777" w:rsidR="00194EB0" w:rsidRPr="00194EB0" w:rsidRDefault="00194EB0" w:rsidP="00194EB0">
            <w:pPr>
              <w:spacing w:after="0" w:line="240" w:lineRule="auto"/>
              <w:jc w:val="left"/>
              <w:rPr>
                <w:rFonts w:ascii="Calibri" w:eastAsia="Times New Roman" w:hAnsi="Calibri" w:cs="Calibri"/>
                <w:color w:val="auto"/>
                <w:szCs w:val="24"/>
                <w:lang w:val="en-GB"/>
              </w:rPr>
            </w:pPr>
            <w:r w:rsidRPr="00194EB0">
              <w:rPr>
                <w:rFonts w:ascii="Calibri" w:eastAsia="Times New Roman" w:hAnsi="Calibri" w:cs="Calibri"/>
                <w:color w:val="auto"/>
                <w:szCs w:val="24"/>
                <w:lang w:val="en-GB"/>
              </w:rPr>
              <w:t>30 /60</w:t>
            </w:r>
          </w:p>
        </w:tc>
      </w:tr>
      <w:tr w:rsidR="00194EB0" w:rsidRPr="00194EB0" w14:paraId="558D4ABA" w14:textId="77777777" w:rsidTr="00194EB0">
        <w:trPr>
          <w:trHeight w:val="270"/>
        </w:trPr>
        <w:tc>
          <w:tcPr>
            <w:tcW w:w="2120" w:type="dxa"/>
            <w:vMerge/>
            <w:tcBorders>
              <w:top w:val="single" w:sz="8" w:space="0" w:color="auto"/>
              <w:left w:val="single" w:sz="8" w:space="0" w:color="auto"/>
              <w:bottom w:val="single" w:sz="8" w:space="0" w:color="auto"/>
              <w:right w:val="single" w:sz="8" w:space="0" w:color="auto"/>
            </w:tcBorders>
          </w:tcPr>
          <w:p w14:paraId="55EB6C76"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c>
          <w:tcPr>
            <w:tcW w:w="8229" w:type="dxa"/>
            <w:gridSpan w:val="9"/>
            <w:tcBorders>
              <w:top w:val="single" w:sz="8" w:space="0" w:color="auto"/>
              <w:left w:val="single" w:sz="8" w:space="0" w:color="auto"/>
              <w:bottom w:val="single" w:sz="8" w:space="0" w:color="auto"/>
              <w:right w:val="single" w:sz="8" w:space="0" w:color="auto"/>
            </w:tcBorders>
            <w:shd w:val="clear" w:color="auto" w:fill="D9E2F3"/>
            <w:vAlign w:val="center"/>
          </w:tcPr>
          <w:p w14:paraId="43ACC1A2" w14:textId="7174833B" w:rsidR="00194EB0" w:rsidRPr="00194EB0" w:rsidRDefault="00BE4883" w:rsidP="00194EB0">
            <w:pPr>
              <w:spacing w:after="0" w:line="240" w:lineRule="auto"/>
              <w:jc w:val="left"/>
              <w:rPr>
                <w:rFonts w:ascii="Calibri" w:eastAsia="Times New Roman" w:hAnsi="Calibri" w:cs="Calibri"/>
                <w:color w:val="auto"/>
                <w:szCs w:val="24"/>
                <w:lang w:val="en-GB"/>
              </w:rPr>
            </w:pPr>
            <w:r w:rsidRPr="00BE4883">
              <w:rPr>
                <w:rFonts w:ascii="Calibri" w:eastAsia="Times New Roman" w:hAnsi="Calibri" w:cs="Calibri"/>
                <w:color w:val="auto"/>
                <w:szCs w:val="24"/>
              </w:rPr>
              <w:t>Interim Research Report</w:t>
            </w:r>
          </w:p>
        </w:tc>
      </w:tr>
      <w:tr w:rsidR="00194EB0" w:rsidRPr="00194EB0" w14:paraId="3830A2D3" w14:textId="77777777" w:rsidTr="005B338B">
        <w:trPr>
          <w:trHeight w:val="227"/>
        </w:trPr>
        <w:tc>
          <w:tcPr>
            <w:tcW w:w="10349" w:type="dxa"/>
            <w:gridSpan w:val="10"/>
            <w:tcBorders>
              <w:top w:val="single" w:sz="8" w:space="0" w:color="auto"/>
              <w:left w:val="single" w:sz="8" w:space="0" w:color="auto"/>
              <w:bottom w:val="single" w:sz="8" w:space="0" w:color="auto"/>
              <w:right w:val="single" w:sz="8" w:space="0" w:color="auto"/>
            </w:tcBorders>
          </w:tcPr>
          <w:p w14:paraId="2878AA79" w14:textId="77777777" w:rsidR="00194EB0" w:rsidRPr="00194EB0" w:rsidRDefault="00194EB0" w:rsidP="00194EB0">
            <w:pPr>
              <w:spacing w:after="0" w:line="240" w:lineRule="auto"/>
              <w:jc w:val="left"/>
              <w:rPr>
                <w:rFonts w:ascii="Calibri" w:eastAsia="Times New Roman" w:hAnsi="Calibri" w:cs="Calibri"/>
                <w:b/>
                <w:color w:val="auto"/>
                <w:sz w:val="18"/>
                <w:szCs w:val="18"/>
                <w:lang w:val="en-GB"/>
              </w:rPr>
            </w:pPr>
          </w:p>
        </w:tc>
      </w:tr>
      <w:tr w:rsidR="00194EB0" w:rsidRPr="00194EB0" w14:paraId="2AB7648C" w14:textId="77777777" w:rsidTr="005B338B">
        <w:trPr>
          <w:trHeight w:val="270"/>
        </w:trPr>
        <w:tc>
          <w:tcPr>
            <w:tcW w:w="2120" w:type="dxa"/>
            <w:tcBorders>
              <w:top w:val="single" w:sz="8" w:space="0" w:color="auto"/>
              <w:left w:val="single" w:sz="8" w:space="0" w:color="auto"/>
              <w:bottom w:val="single" w:sz="8" w:space="0" w:color="auto"/>
              <w:right w:val="single" w:sz="8" w:space="0" w:color="auto"/>
            </w:tcBorders>
            <w:vAlign w:val="center"/>
          </w:tcPr>
          <w:p w14:paraId="3CE33B57" w14:textId="77777777" w:rsidR="00194EB0" w:rsidRPr="00194EB0" w:rsidRDefault="00194EB0" w:rsidP="00194EB0">
            <w:pPr>
              <w:spacing w:after="0" w:line="240" w:lineRule="auto"/>
              <w:jc w:val="left"/>
              <w:rPr>
                <w:rFonts w:ascii="Calibri" w:eastAsia="Times New Roman" w:hAnsi="Calibri" w:cs="Calibri"/>
                <w:color w:val="auto"/>
                <w:szCs w:val="24"/>
                <w:lang w:val="en-GB"/>
              </w:rPr>
            </w:pPr>
            <w:r w:rsidRPr="00194EB0">
              <w:rPr>
                <w:rFonts w:ascii="Calibri" w:eastAsia="Times New Roman" w:hAnsi="Calibri" w:cs="Calibri"/>
                <w:b/>
                <w:noProof/>
                <w:color w:val="auto"/>
                <w:szCs w:val="24"/>
              </w:rPr>
              <w:drawing>
                <wp:inline distT="0" distB="0" distL="0" distR="0" wp14:anchorId="5DF6B114" wp14:editId="5BF44426">
                  <wp:extent cx="744855" cy="198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4248" r="87745" b="2221"/>
                          <a:stretch/>
                        </pic:blipFill>
                        <pic:spPr bwMode="auto">
                          <a:xfrm>
                            <a:off x="0" y="0"/>
                            <a:ext cx="877446" cy="233885"/>
                          </a:xfrm>
                          <a:prstGeom prst="rect">
                            <a:avLst/>
                          </a:prstGeom>
                          <a:ln>
                            <a:noFill/>
                          </a:ln>
                          <a:extLst>
                            <a:ext uri="{53640926-AAD7-44D8-BBD7-CCE9431645EC}">
                              <a14:shadowObscured xmlns:a14="http://schemas.microsoft.com/office/drawing/2010/main"/>
                            </a:ext>
                          </a:extLst>
                        </pic:spPr>
                      </pic:pic>
                    </a:graphicData>
                  </a:graphic>
                </wp:inline>
              </w:drawing>
            </w:r>
          </w:p>
        </w:tc>
        <w:tc>
          <w:tcPr>
            <w:tcW w:w="2548" w:type="dxa"/>
            <w:gridSpan w:val="2"/>
            <w:tcBorders>
              <w:top w:val="single" w:sz="8" w:space="0" w:color="auto"/>
              <w:left w:val="single" w:sz="8" w:space="0" w:color="auto"/>
              <w:bottom w:val="single" w:sz="8" w:space="0" w:color="auto"/>
              <w:right w:val="single" w:sz="8" w:space="0" w:color="auto"/>
            </w:tcBorders>
            <w:vAlign w:val="center"/>
          </w:tcPr>
          <w:p w14:paraId="74684567" w14:textId="77777777" w:rsidR="00194EB0" w:rsidRPr="00194EB0" w:rsidRDefault="00194EB0" w:rsidP="00194EB0">
            <w:pPr>
              <w:spacing w:after="0" w:line="240" w:lineRule="auto"/>
              <w:jc w:val="left"/>
              <w:rPr>
                <w:rFonts w:ascii="Calibri" w:eastAsia="Times New Roman" w:hAnsi="Calibri" w:cs="Calibri"/>
                <w:color w:val="auto"/>
                <w:szCs w:val="24"/>
                <w:lang w:val="en-GB"/>
              </w:rPr>
            </w:pPr>
            <w:r w:rsidRPr="00194EB0">
              <w:rPr>
                <w:rFonts w:ascii="Calibri" w:eastAsia="Times New Roman" w:hAnsi="Calibri" w:cs="Calibri"/>
                <w:b/>
                <w:noProof/>
                <w:color w:val="auto"/>
                <w:szCs w:val="24"/>
              </w:rPr>
              <w:drawing>
                <wp:inline distT="0" distB="0" distL="0" distR="0" wp14:anchorId="44E7579F" wp14:editId="7A19453A">
                  <wp:extent cx="803910" cy="18614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17" t="12446" r="66073" b="9332"/>
                          <a:stretch/>
                        </pic:blipFill>
                        <pic:spPr bwMode="auto">
                          <a:xfrm>
                            <a:off x="0" y="0"/>
                            <a:ext cx="946799" cy="219229"/>
                          </a:xfrm>
                          <a:prstGeom prst="rect">
                            <a:avLst/>
                          </a:prstGeom>
                          <a:ln>
                            <a:noFill/>
                          </a:ln>
                          <a:extLst>
                            <a:ext uri="{53640926-AAD7-44D8-BBD7-CCE9431645EC}">
                              <a14:shadowObscured xmlns:a14="http://schemas.microsoft.com/office/drawing/2010/main"/>
                            </a:ext>
                          </a:extLst>
                        </pic:spPr>
                      </pic:pic>
                    </a:graphicData>
                  </a:graphic>
                </wp:inline>
              </w:drawing>
            </w:r>
          </w:p>
        </w:tc>
        <w:tc>
          <w:tcPr>
            <w:tcW w:w="2701" w:type="dxa"/>
            <w:gridSpan w:val="5"/>
            <w:tcBorders>
              <w:top w:val="single" w:sz="8" w:space="0" w:color="auto"/>
              <w:left w:val="single" w:sz="8" w:space="0" w:color="auto"/>
              <w:bottom w:val="single" w:sz="8" w:space="0" w:color="auto"/>
              <w:right w:val="single" w:sz="8" w:space="0" w:color="auto"/>
            </w:tcBorders>
          </w:tcPr>
          <w:p w14:paraId="5F3B8796" w14:textId="77777777" w:rsidR="00194EB0" w:rsidRPr="00194EB0" w:rsidRDefault="00194EB0" w:rsidP="00194EB0">
            <w:pPr>
              <w:spacing w:after="0" w:line="240" w:lineRule="auto"/>
              <w:jc w:val="left"/>
              <w:rPr>
                <w:rFonts w:ascii="Calibri" w:eastAsia="Times New Roman" w:hAnsi="Calibri" w:cs="Calibri"/>
                <w:color w:val="auto"/>
                <w:szCs w:val="24"/>
                <w:lang w:val="en-GB"/>
              </w:rPr>
            </w:pPr>
            <w:r w:rsidRPr="00194EB0">
              <w:rPr>
                <w:rFonts w:ascii="Calibri" w:eastAsia="Times New Roman" w:hAnsi="Calibri" w:cs="Calibri"/>
                <w:b/>
                <w:noProof/>
                <w:color w:val="auto"/>
                <w:szCs w:val="24"/>
              </w:rPr>
              <w:drawing>
                <wp:inline distT="0" distB="0" distL="0" distR="0" wp14:anchorId="3681B370" wp14:editId="28CDA2C9">
                  <wp:extent cx="1440786" cy="18584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7065" t="14249" r="29228" b="7551"/>
                          <a:stretch/>
                        </pic:blipFill>
                        <pic:spPr bwMode="auto">
                          <a:xfrm>
                            <a:off x="0" y="0"/>
                            <a:ext cx="1443566" cy="186202"/>
                          </a:xfrm>
                          <a:prstGeom prst="rect">
                            <a:avLst/>
                          </a:prstGeom>
                          <a:ln>
                            <a:noFill/>
                          </a:ln>
                          <a:extLst>
                            <a:ext uri="{53640926-AAD7-44D8-BBD7-CCE9431645EC}">
                              <a14:shadowObscured xmlns:a14="http://schemas.microsoft.com/office/drawing/2010/main"/>
                            </a:ext>
                          </a:extLst>
                        </pic:spPr>
                      </pic:pic>
                    </a:graphicData>
                  </a:graphic>
                </wp:inline>
              </w:drawing>
            </w:r>
          </w:p>
        </w:tc>
        <w:tc>
          <w:tcPr>
            <w:tcW w:w="2980" w:type="dxa"/>
            <w:gridSpan w:val="2"/>
            <w:tcBorders>
              <w:top w:val="single" w:sz="8" w:space="0" w:color="auto"/>
              <w:left w:val="single" w:sz="8" w:space="0" w:color="auto"/>
              <w:bottom w:val="single" w:sz="8" w:space="0" w:color="auto"/>
              <w:right w:val="single" w:sz="8" w:space="0" w:color="auto"/>
            </w:tcBorders>
          </w:tcPr>
          <w:p w14:paraId="09CD7969" w14:textId="77777777" w:rsidR="00194EB0" w:rsidRPr="00194EB0" w:rsidRDefault="00194EB0" w:rsidP="00194EB0">
            <w:pPr>
              <w:spacing w:after="0" w:line="240" w:lineRule="auto"/>
              <w:jc w:val="left"/>
              <w:rPr>
                <w:rFonts w:ascii="Calibri" w:eastAsia="Times New Roman" w:hAnsi="Calibri" w:cs="Calibri"/>
                <w:color w:val="auto"/>
                <w:szCs w:val="24"/>
                <w:lang w:val="en-GB"/>
              </w:rPr>
            </w:pPr>
            <w:r w:rsidRPr="00194EB0">
              <w:rPr>
                <w:rFonts w:ascii="Calibri" w:eastAsia="Times New Roman" w:hAnsi="Calibri" w:cs="Calibri"/>
                <w:b/>
                <w:noProof/>
                <w:color w:val="auto"/>
                <w:szCs w:val="24"/>
              </w:rPr>
              <w:drawing>
                <wp:inline distT="0" distB="0" distL="0" distR="0" wp14:anchorId="73EABD5A" wp14:editId="0F6F18B7">
                  <wp:extent cx="1457960" cy="18624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6055" t="17779" b="4001"/>
                          <a:stretch/>
                        </pic:blipFill>
                        <pic:spPr bwMode="auto">
                          <a:xfrm>
                            <a:off x="0" y="0"/>
                            <a:ext cx="1714542" cy="219021"/>
                          </a:xfrm>
                          <a:prstGeom prst="rect">
                            <a:avLst/>
                          </a:prstGeom>
                          <a:ln>
                            <a:noFill/>
                          </a:ln>
                          <a:extLst>
                            <a:ext uri="{53640926-AAD7-44D8-BBD7-CCE9431645EC}">
                              <a14:shadowObscured xmlns:a14="http://schemas.microsoft.com/office/drawing/2010/main"/>
                            </a:ext>
                          </a:extLst>
                        </pic:spPr>
                      </pic:pic>
                    </a:graphicData>
                  </a:graphic>
                </wp:inline>
              </w:drawing>
            </w:r>
          </w:p>
        </w:tc>
      </w:tr>
      <w:tr w:rsidR="00194EB0" w:rsidRPr="00194EB0" w14:paraId="11B49D4D" w14:textId="77777777" w:rsidTr="00194EB0">
        <w:trPr>
          <w:trHeight w:val="340"/>
        </w:trPr>
        <w:tc>
          <w:tcPr>
            <w:tcW w:w="2120" w:type="dxa"/>
            <w:tcBorders>
              <w:top w:val="single" w:sz="8" w:space="0" w:color="auto"/>
              <w:left w:val="single" w:sz="8" w:space="0" w:color="auto"/>
              <w:bottom w:val="single" w:sz="8" w:space="0" w:color="auto"/>
              <w:right w:val="single" w:sz="8" w:space="0" w:color="auto"/>
            </w:tcBorders>
            <w:shd w:val="clear" w:color="auto" w:fill="D9E2F3"/>
            <w:vAlign w:val="center"/>
          </w:tcPr>
          <w:p w14:paraId="58991990" w14:textId="228E91EB" w:rsidR="00194EB0" w:rsidRPr="00194EB0" w:rsidRDefault="00BE4883" w:rsidP="00194EB0">
            <w:pPr>
              <w:spacing w:after="0" w:line="240" w:lineRule="auto"/>
              <w:jc w:val="left"/>
              <w:rPr>
                <w:rFonts w:ascii="Calibri" w:eastAsia="Times New Roman" w:hAnsi="Calibri" w:cs="Calibri"/>
                <w:color w:val="auto"/>
                <w:szCs w:val="24"/>
                <w:lang w:val="en-GB"/>
              </w:rPr>
            </w:pPr>
            <w:r>
              <w:rPr>
                <w:rFonts w:ascii="Calibri" w:eastAsia="Times New Roman" w:hAnsi="Calibri" w:cs="Calibri"/>
                <w:color w:val="auto"/>
                <w:szCs w:val="24"/>
                <w:lang w:val="en-GB"/>
              </w:rPr>
              <w:t>01-July-2026</w:t>
            </w:r>
          </w:p>
        </w:tc>
        <w:tc>
          <w:tcPr>
            <w:tcW w:w="2548" w:type="dxa"/>
            <w:gridSpan w:val="2"/>
            <w:tcBorders>
              <w:top w:val="single" w:sz="8" w:space="0" w:color="auto"/>
              <w:left w:val="single" w:sz="8" w:space="0" w:color="auto"/>
              <w:bottom w:val="single" w:sz="8" w:space="0" w:color="auto"/>
              <w:right w:val="single" w:sz="8" w:space="0" w:color="auto"/>
            </w:tcBorders>
            <w:shd w:val="clear" w:color="auto" w:fill="D9E2F3"/>
            <w:vAlign w:val="center"/>
          </w:tcPr>
          <w:p w14:paraId="047686D4" w14:textId="5B97F736" w:rsidR="00194EB0" w:rsidRPr="00194EB0" w:rsidRDefault="00BE4883" w:rsidP="00194EB0">
            <w:pPr>
              <w:spacing w:after="0" w:line="240" w:lineRule="auto"/>
              <w:jc w:val="left"/>
              <w:rPr>
                <w:rFonts w:ascii="Calibri" w:eastAsia="Times New Roman" w:hAnsi="Calibri" w:cs="Calibri"/>
                <w:color w:val="auto"/>
                <w:szCs w:val="24"/>
                <w:lang w:val="en-GB"/>
              </w:rPr>
            </w:pPr>
            <w:r>
              <w:rPr>
                <w:rFonts w:ascii="Calibri" w:eastAsia="Times New Roman" w:hAnsi="Calibri" w:cs="Calibri"/>
                <w:color w:val="auto"/>
                <w:szCs w:val="24"/>
                <w:lang w:val="en-GB"/>
              </w:rPr>
              <w:t xml:space="preserve">09-August-2026 </w:t>
            </w:r>
          </w:p>
        </w:tc>
        <w:tc>
          <w:tcPr>
            <w:tcW w:w="2701" w:type="dxa"/>
            <w:gridSpan w:val="5"/>
            <w:tcBorders>
              <w:top w:val="single" w:sz="8" w:space="0" w:color="auto"/>
              <w:left w:val="single" w:sz="8" w:space="0" w:color="auto"/>
              <w:bottom w:val="single" w:sz="8" w:space="0" w:color="auto"/>
              <w:right w:val="single" w:sz="8" w:space="0" w:color="auto"/>
            </w:tcBorders>
            <w:shd w:val="clear" w:color="auto" w:fill="D9E2F3"/>
            <w:vAlign w:val="center"/>
          </w:tcPr>
          <w:p w14:paraId="521F1A81"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c>
          <w:tcPr>
            <w:tcW w:w="2980" w:type="dxa"/>
            <w:gridSpan w:val="2"/>
            <w:tcBorders>
              <w:top w:val="single" w:sz="8" w:space="0" w:color="auto"/>
              <w:left w:val="single" w:sz="8" w:space="0" w:color="auto"/>
              <w:bottom w:val="single" w:sz="8" w:space="0" w:color="auto"/>
              <w:right w:val="single" w:sz="8" w:space="0" w:color="auto"/>
            </w:tcBorders>
            <w:shd w:val="clear" w:color="auto" w:fill="D9E2F3"/>
            <w:vAlign w:val="center"/>
          </w:tcPr>
          <w:p w14:paraId="0E489624" w14:textId="77777777" w:rsidR="00194EB0" w:rsidRPr="00194EB0" w:rsidRDefault="00194EB0" w:rsidP="00194EB0">
            <w:pPr>
              <w:spacing w:after="0" w:line="240" w:lineRule="auto"/>
              <w:jc w:val="left"/>
              <w:rPr>
                <w:rFonts w:ascii="Calibri" w:eastAsia="Times New Roman" w:hAnsi="Calibri" w:cs="Calibri"/>
                <w:color w:val="auto"/>
                <w:szCs w:val="24"/>
                <w:lang w:val="en-GB"/>
              </w:rPr>
            </w:pPr>
          </w:p>
        </w:tc>
      </w:tr>
      <w:tr w:rsidR="00194EB0" w:rsidRPr="00194EB0" w14:paraId="2C314EA0" w14:textId="77777777" w:rsidTr="005B338B">
        <w:trPr>
          <w:trHeight w:val="57"/>
        </w:trPr>
        <w:tc>
          <w:tcPr>
            <w:tcW w:w="4778" w:type="dxa"/>
            <w:gridSpan w:val="4"/>
            <w:tcBorders>
              <w:top w:val="single" w:sz="4" w:space="0" w:color="auto"/>
              <w:left w:val="nil"/>
              <w:bottom w:val="single" w:sz="8" w:space="0" w:color="auto"/>
              <w:right w:val="nil"/>
            </w:tcBorders>
            <w:vAlign w:val="center"/>
          </w:tcPr>
          <w:p w14:paraId="59034B9E" w14:textId="77777777" w:rsidR="00194EB0" w:rsidRPr="00194EB0" w:rsidRDefault="00194EB0" w:rsidP="00194EB0">
            <w:pPr>
              <w:spacing w:after="0" w:line="240" w:lineRule="auto"/>
              <w:jc w:val="left"/>
              <w:rPr>
                <w:rFonts w:ascii="Calibri" w:eastAsia="Times New Roman" w:hAnsi="Calibri" w:cs="Calibri"/>
                <w:bCs/>
                <w:color w:val="auto"/>
                <w:sz w:val="8"/>
                <w:szCs w:val="8"/>
              </w:rPr>
            </w:pPr>
          </w:p>
        </w:tc>
        <w:tc>
          <w:tcPr>
            <w:tcW w:w="5571" w:type="dxa"/>
            <w:gridSpan w:val="6"/>
            <w:tcBorders>
              <w:top w:val="single" w:sz="4" w:space="0" w:color="auto"/>
              <w:left w:val="nil"/>
              <w:bottom w:val="single" w:sz="8" w:space="0" w:color="auto"/>
              <w:right w:val="nil"/>
            </w:tcBorders>
            <w:vAlign w:val="center"/>
          </w:tcPr>
          <w:p w14:paraId="6E78D286" w14:textId="77777777" w:rsidR="00194EB0" w:rsidRPr="00194EB0" w:rsidRDefault="00194EB0" w:rsidP="00194EB0">
            <w:pPr>
              <w:spacing w:after="0" w:line="240" w:lineRule="auto"/>
              <w:jc w:val="left"/>
              <w:rPr>
                <w:rFonts w:ascii="Calibri" w:eastAsia="Times New Roman" w:hAnsi="Calibri" w:cs="Calibri"/>
                <w:bCs/>
                <w:color w:val="auto"/>
                <w:sz w:val="12"/>
                <w:szCs w:val="12"/>
              </w:rPr>
            </w:pPr>
          </w:p>
        </w:tc>
      </w:tr>
      <w:tr w:rsidR="00194EB0" w:rsidRPr="00194EB0" w14:paraId="3698E3CA" w14:textId="77777777" w:rsidTr="00194EB0">
        <w:trPr>
          <w:trHeight w:val="340"/>
        </w:trPr>
        <w:tc>
          <w:tcPr>
            <w:tcW w:w="10349" w:type="dxa"/>
            <w:gridSpan w:val="10"/>
            <w:tcBorders>
              <w:top w:val="single" w:sz="8" w:space="0" w:color="auto"/>
              <w:left w:val="single" w:sz="8" w:space="0" w:color="auto"/>
              <w:bottom w:val="single" w:sz="8" w:space="0" w:color="auto"/>
              <w:right w:val="single" w:sz="8" w:space="0" w:color="auto"/>
            </w:tcBorders>
            <w:shd w:val="clear" w:color="auto" w:fill="D9D9D9"/>
            <w:vAlign w:val="center"/>
          </w:tcPr>
          <w:p w14:paraId="7AA211FC" w14:textId="77777777" w:rsidR="00194EB0" w:rsidRPr="00194EB0" w:rsidRDefault="00194EB0" w:rsidP="00194EB0">
            <w:pPr>
              <w:spacing w:after="0" w:line="240" w:lineRule="auto"/>
              <w:ind w:right="-111"/>
              <w:jc w:val="left"/>
              <w:rPr>
                <w:rFonts w:ascii="Calibri" w:eastAsia="Times New Roman" w:hAnsi="Calibri" w:cs="Calibri"/>
                <w:b/>
                <w:color w:val="auto"/>
                <w:szCs w:val="24"/>
              </w:rPr>
            </w:pPr>
            <w:r w:rsidRPr="00194EB0">
              <w:rPr>
                <w:rFonts w:ascii="Calibri" w:eastAsia="Times New Roman" w:hAnsi="Calibri" w:cs="Calibri"/>
                <w:b/>
                <w:color w:val="auto"/>
                <w:szCs w:val="24"/>
              </w:rPr>
              <w:t>Important</w:t>
            </w:r>
          </w:p>
        </w:tc>
      </w:tr>
      <w:tr w:rsidR="00194EB0" w:rsidRPr="00194EB0" w14:paraId="77578447" w14:textId="77777777" w:rsidTr="005B338B">
        <w:trPr>
          <w:trHeight w:val="2655"/>
        </w:trPr>
        <w:tc>
          <w:tcPr>
            <w:tcW w:w="10349" w:type="dxa"/>
            <w:gridSpan w:val="10"/>
            <w:tcBorders>
              <w:top w:val="single" w:sz="8" w:space="0" w:color="auto"/>
              <w:left w:val="single" w:sz="8" w:space="0" w:color="auto"/>
              <w:bottom w:val="single" w:sz="8" w:space="0" w:color="auto"/>
              <w:right w:val="single" w:sz="8" w:space="0" w:color="auto"/>
            </w:tcBorders>
            <w:vAlign w:val="center"/>
          </w:tcPr>
          <w:p w14:paraId="22677DF2" w14:textId="77777777" w:rsidR="00194EB0" w:rsidRPr="00194EB0" w:rsidRDefault="00194EB0" w:rsidP="00194EB0">
            <w:pPr>
              <w:spacing w:after="0" w:line="240" w:lineRule="auto"/>
              <w:ind w:right="-111"/>
              <w:jc w:val="left"/>
              <w:rPr>
                <w:rFonts w:ascii="Calibri" w:eastAsia="Times New Roman" w:hAnsi="Calibri" w:cs="Calibri"/>
                <w:bCs/>
                <w:noProof/>
                <w:color w:val="auto"/>
                <w:szCs w:val="24"/>
              </w:rPr>
            </w:pPr>
            <w:r w:rsidRPr="00194EB0">
              <w:rPr>
                <w:rFonts w:ascii="Calibri" w:eastAsia="Times New Roman" w:hAnsi="Calibri" w:cs="Calibri"/>
                <w:bCs/>
                <w:noProof/>
                <w:color w:val="auto"/>
                <w:szCs w:val="24"/>
              </w:rPr>
              <w:drawing>
                <wp:inline distT="0" distB="0" distL="0" distR="0" wp14:anchorId="3413D110" wp14:editId="77482F92">
                  <wp:extent cx="4972050" cy="1659969"/>
                  <wp:effectExtent l="19050" t="19050" r="1905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74" t="9915" r="2198" b="7454"/>
                          <a:stretch>
                            <a:fillRect/>
                          </a:stretch>
                        </pic:blipFill>
                        <pic:spPr bwMode="auto">
                          <a:xfrm>
                            <a:off x="0" y="0"/>
                            <a:ext cx="5065570" cy="1691191"/>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194EB0" w:rsidRPr="00194EB0" w14:paraId="3FF53118" w14:textId="77777777" w:rsidTr="00194EB0">
        <w:trPr>
          <w:trHeight w:val="340"/>
        </w:trPr>
        <w:tc>
          <w:tcPr>
            <w:tcW w:w="10349" w:type="dxa"/>
            <w:gridSpan w:val="10"/>
            <w:tcBorders>
              <w:top w:val="single" w:sz="8" w:space="0" w:color="auto"/>
              <w:left w:val="single" w:sz="8" w:space="0" w:color="auto"/>
              <w:bottom w:val="single" w:sz="8" w:space="0" w:color="auto"/>
              <w:right w:val="single" w:sz="8" w:space="0" w:color="auto"/>
            </w:tcBorders>
            <w:shd w:val="clear" w:color="auto" w:fill="D9D9D9"/>
            <w:vAlign w:val="center"/>
          </w:tcPr>
          <w:p w14:paraId="737A900D" w14:textId="77777777" w:rsidR="00194EB0" w:rsidRPr="00194EB0" w:rsidRDefault="00194EB0" w:rsidP="00194EB0">
            <w:pPr>
              <w:spacing w:after="0" w:line="240" w:lineRule="auto"/>
              <w:ind w:left="113" w:right="-113"/>
              <w:jc w:val="left"/>
              <w:rPr>
                <w:rFonts w:ascii="Calibri" w:eastAsia="Times New Roman" w:hAnsi="Calibri" w:cs="Calibri"/>
                <w:b/>
                <w:noProof/>
                <w:color w:val="auto"/>
                <w:szCs w:val="28"/>
                <w:lang w:val="en-GB"/>
              </w:rPr>
            </w:pPr>
            <w:r w:rsidRPr="00194EB0">
              <w:rPr>
                <w:rFonts w:ascii="Calibri" w:eastAsia="Times New Roman" w:hAnsi="Calibri" w:cs="Calibri"/>
                <w:b/>
                <w:noProof/>
                <w:color w:val="auto"/>
                <w:szCs w:val="28"/>
                <w:lang w:val="en-GB"/>
              </w:rPr>
              <w:t>Declaration for Use of Generative AI in an Assessment</w:t>
            </w:r>
          </w:p>
        </w:tc>
      </w:tr>
      <w:tr w:rsidR="00194EB0" w:rsidRPr="00194EB0" w14:paraId="54EB8BDC" w14:textId="77777777" w:rsidTr="00194EB0">
        <w:trPr>
          <w:trHeight w:val="444"/>
        </w:trPr>
        <w:tc>
          <w:tcPr>
            <w:tcW w:w="8081" w:type="dxa"/>
            <w:gridSpan w:val="9"/>
            <w:tcBorders>
              <w:top w:val="single" w:sz="8" w:space="0" w:color="auto"/>
              <w:left w:val="single" w:sz="8" w:space="0" w:color="auto"/>
              <w:bottom w:val="single" w:sz="8" w:space="0" w:color="000000"/>
              <w:right w:val="single" w:sz="8" w:space="0" w:color="000000"/>
            </w:tcBorders>
            <w:vAlign w:val="center"/>
          </w:tcPr>
          <w:p w14:paraId="3C692EA0" w14:textId="77777777" w:rsidR="00194EB0" w:rsidRPr="00194EB0" w:rsidRDefault="00194EB0" w:rsidP="00194EB0">
            <w:pPr>
              <w:spacing w:after="0" w:line="240" w:lineRule="auto"/>
              <w:ind w:left="35"/>
              <w:jc w:val="left"/>
              <w:rPr>
                <w:rFonts w:ascii="Calibri" w:eastAsia="Times New Roman" w:hAnsi="Calibri" w:cs="Calibri"/>
                <w:bCs/>
                <w:noProof/>
                <w:color w:val="auto"/>
                <w:sz w:val="20"/>
                <w:szCs w:val="20"/>
                <w:lang w:val="en-GB"/>
              </w:rPr>
            </w:pPr>
            <w:r w:rsidRPr="00194EB0">
              <w:rPr>
                <w:rFonts w:ascii="Calibri" w:eastAsia="Times New Roman" w:hAnsi="Calibri" w:cs="Calibri"/>
                <w:bCs/>
                <w:noProof/>
                <w:color w:val="auto"/>
                <w:sz w:val="20"/>
                <w:szCs w:val="20"/>
              </w:rPr>
              <w:drawing>
                <wp:inline distT="0" distB="0" distL="0" distR="0" wp14:anchorId="2755EF4C" wp14:editId="26CA08CF">
                  <wp:extent cx="3379466" cy="180340"/>
                  <wp:effectExtent l="0" t="0" r="0" b="0"/>
                  <wp:docPr id="155248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88512" name=""/>
                          <pic:cNvPicPr/>
                        </pic:nvPicPr>
                        <pic:blipFill>
                          <a:blip r:embed="rId13"/>
                          <a:stretch>
                            <a:fillRect/>
                          </a:stretch>
                        </pic:blipFill>
                        <pic:spPr>
                          <a:xfrm>
                            <a:off x="0" y="0"/>
                            <a:ext cx="3617059" cy="193019"/>
                          </a:xfrm>
                          <a:prstGeom prst="rect">
                            <a:avLst/>
                          </a:prstGeom>
                        </pic:spPr>
                      </pic:pic>
                    </a:graphicData>
                  </a:graphic>
                </wp:inline>
              </w:drawing>
            </w:r>
          </w:p>
        </w:tc>
        <w:tc>
          <w:tcPr>
            <w:tcW w:w="2268"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2A2E7FDA" w14:textId="104A4E5C" w:rsidR="00194EB0" w:rsidRPr="00194EB0" w:rsidRDefault="00000000" w:rsidP="00194EB0">
            <w:pPr>
              <w:spacing w:after="0" w:line="240" w:lineRule="auto"/>
              <w:ind w:left="31" w:right="-113"/>
              <w:jc w:val="left"/>
              <w:rPr>
                <w:rFonts w:ascii="Calibri" w:eastAsia="Times New Roman" w:hAnsi="Calibri" w:cs="Calibri"/>
                <w:bCs/>
                <w:noProof/>
                <w:color w:val="auto"/>
                <w:sz w:val="20"/>
                <w:szCs w:val="20"/>
                <w:lang w:val="en-GB"/>
              </w:rPr>
            </w:pPr>
            <w:sdt>
              <w:sdtPr>
                <w:rPr>
                  <w:rFonts w:ascii="Calibri" w:eastAsia="Times New Roman" w:hAnsi="Calibri" w:cs="Calibri"/>
                  <w:bCs/>
                  <w:noProof/>
                  <w:color w:val="auto"/>
                  <w:sz w:val="20"/>
                  <w:szCs w:val="20"/>
                  <w:lang w:val="en-GB"/>
                </w:rPr>
                <w:id w:val="-1454093213"/>
                <w14:checkbox>
                  <w14:checked w14:val="0"/>
                  <w14:checkedState w14:val="2612" w14:font="MS Gothic"/>
                  <w14:uncheckedState w14:val="2610" w14:font="MS Gothic"/>
                </w14:checkbox>
              </w:sdtPr>
              <w:sdtContent>
                <w:r w:rsidR="00194EB0" w:rsidRPr="00194EB0">
                  <w:rPr>
                    <w:rFonts w:ascii="Segoe UI Symbol" w:eastAsia="Times New Roman" w:hAnsi="Segoe UI Symbol" w:cs="Segoe UI Symbol"/>
                    <w:bCs/>
                    <w:noProof/>
                    <w:color w:val="auto"/>
                    <w:sz w:val="20"/>
                    <w:szCs w:val="20"/>
                    <w:lang w:val="en-GB"/>
                  </w:rPr>
                  <w:t>☐</w:t>
                </w:r>
              </w:sdtContent>
            </w:sdt>
            <w:r w:rsidR="00194EB0" w:rsidRPr="00194EB0">
              <w:rPr>
                <w:rFonts w:ascii="Calibri" w:eastAsia="Times New Roman" w:hAnsi="Calibri" w:cs="Calibri"/>
                <w:bCs/>
                <w:noProof/>
                <w:color w:val="auto"/>
                <w:sz w:val="20"/>
                <w:szCs w:val="20"/>
                <w:lang w:val="en-GB"/>
              </w:rPr>
              <w:t xml:space="preserve">Yes    </w:t>
            </w:r>
            <w:sdt>
              <w:sdtPr>
                <w:rPr>
                  <w:rFonts w:ascii="Calibri" w:eastAsia="Times New Roman" w:hAnsi="Calibri" w:cs="Calibri"/>
                  <w:bCs/>
                  <w:noProof/>
                  <w:color w:val="auto"/>
                  <w:sz w:val="20"/>
                  <w:szCs w:val="20"/>
                  <w:lang w:val="en-GB"/>
                </w:rPr>
                <w:id w:val="2001540140"/>
                <w14:checkbox>
                  <w14:checked w14:val="1"/>
                  <w14:checkedState w14:val="2612" w14:font="MS Gothic"/>
                  <w14:uncheckedState w14:val="2610" w14:font="MS Gothic"/>
                </w14:checkbox>
              </w:sdtPr>
              <w:sdtContent>
                <w:r w:rsidR="00BE4883">
                  <w:rPr>
                    <w:rFonts w:ascii="MS Gothic" w:eastAsia="MS Gothic" w:hAnsi="MS Gothic" w:cs="Calibri" w:hint="eastAsia"/>
                    <w:bCs/>
                    <w:noProof/>
                    <w:color w:val="auto"/>
                    <w:sz w:val="20"/>
                    <w:szCs w:val="20"/>
                    <w:lang w:val="en-GB"/>
                  </w:rPr>
                  <w:t>☒</w:t>
                </w:r>
              </w:sdtContent>
            </w:sdt>
            <w:r w:rsidR="00194EB0" w:rsidRPr="00194EB0">
              <w:rPr>
                <w:rFonts w:ascii="Calibri" w:eastAsia="Times New Roman" w:hAnsi="Calibri" w:cs="Calibri"/>
                <w:bCs/>
                <w:noProof/>
                <w:color w:val="auto"/>
                <w:sz w:val="20"/>
                <w:szCs w:val="20"/>
                <w:lang w:val="en-GB"/>
              </w:rPr>
              <w:t>No</w:t>
            </w:r>
          </w:p>
        </w:tc>
      </w:tr>
      <w:tr w:rsidR="00194EB0" w:rsidRPr="00194EB0" w14:paraId="66BAAA2C" w14:textId="77777777" w:rsidTr="00194EB0">
        <w:trPr>
          <w:trHeight w:val="367"/>
        </w:trPr>
        <w:tc>
          <w:tcPr>
            <w:tcW w:w="5526" w:type="dxa"/>
            <w:gridSpan w:val="5"/>
            <w:vMerge w:val="restart"/>
            <w:tcBorders>
              <w:top w:val="single" w:sz="8" w:space="0" w:color="000000"/>
              <w:left w:val="single" w:sz="8" w:space="0" w:color="000000"/>
              <w:right w:val="single" w:sz="8" w:space="0" w:color="000000"/>
            </w:tcBorders>
            <w:vAlign w:val="center"/>
          </w:tcPr>
          <w:p w14:paraId="6B616391" w14:textId="77777777" w:rsidR="00194EB0" w:rsidRPr="00194EB0" w:rsidRDefault="00194EB0" w:rsidP="00194EB0">
            <w:pPr>
              <w:spacing w:after="0" w:line="240" w:lineRule="auto"/>
              <w:jc w:val="left"/>
              <w:rPr>
                <w:rFonts w:ascii="Calibri" w:eastAsia="Times New Roman" w:hAnsi="Calibri" w:cs="Calibri"/>
                <w:bCs/>
                <w:noProof/>
                <w:color w:val="auto"/>
                <w:sz w:val="20"/>
                <w:szCs w:val="20"/>
                <w:lang w:val="en-GB"/>
              </w:rPr>
            </w:pPr>
            <w:r w:rsidRPr="00194EB0">
              <w:rPr>
                <w:rFonts w:ascii="Calibri" w:eastAsia="Times New Roman" w:hAnsi="Calibri" w:cs="Calibri"/>
                <w:bCs/>
                <w:noProof/>
                <w:color w:val="auto"/>
                <w:sz w:val="20"/>
                <w:szCs w:val="20"/>
              </w:rPr>
              <w:drawing>
                <wp:inline distT="0" distB="0" distL="0" distR="0" wp14:anchorId="2FC0AAA4" wp14:editId="0D5F2D53">
                  <wp:extent cx="3378781" cy="625475"/>
                  <wp:effectExtent l="0" t="0" r="0" b="3175"/>
                  <wp:docPr id="9266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973" name=""/>
                          <pic:cNvPicPr/>
                        </pic:nvPicPr>
                        <pic:blipFill>
                          <a:blip r:embed="rId14"/>
                          <a:stretch>
                            <a:fillRect/>
                          </a:stretch>
                        </pic:blipFill>
                        <pic:spPr>
                          <a:xfrm>
                            <a:off x="0" y="0"/>
                            <a:ext cx="3379362" cy="625583"/>
                          </a:xfrm>
                          <a:prstGeom prst="rect">
                            <a:avLst/>
                          </a:prstGeom>
                        </pic:spPr>
                      </pic:pic>
                    </a:graphicData>
                  </a:graphic>
                </wp:inline>
              </w:drawing>
            </w:r>
          </w:p>
        </w:tc>
        <w:tc>
          <w:tcPr>
            <w:tcW w:w="2555" w:type="dxa"/>
            <w:gridSpan w:val="4"/>
            <w:tcBorders>
              <w:top w:val="single" w:sz="8" w:space="0" w:color="000000"/>
              <w:left w:val="single" w:sz="8" w:space="0" w:color="000000"/>
              <w:bottom w:val="single" w:sz="8" w:space="0" w:color="000000"/>
              <w:right w:val="single" w:sz="8" w:space="0" w:color="000000"/>
            </w:tcBorders>
            <w:shd w:val="clear" w:color="auto" w:fill="D9D9D9"/>
            <w:vAlign w:val="center"/>
          </w:tcPr>
          <w:p w14:paraId="12359A0E" w14:textId="77777777" w:rsidR="00194EB0" w:rsidRPr="00194EB0" w:rsidRDefault="00194EB0" w:rsidP="00194EB0">
            <w:pPr>
              <w:spacing w:after="0" w:line="240" w:lineRule="auto"/>
              <w:ind w:right="-113"/>
              <w:jc w:val="center"/>
              <w:rPr>
                <w:rFonts w:ascii="Calibri" w:eastAsia="Times New Roman" w:hAnsi="Calibri" w:cs="Calibri"/>
                <w:b/>
                <w:noProof/>
                <w:color w:val="auto"/>
                <w:sz w:val="22"/>
                <w:lang w:val="en-GB"/>
              </w:rPr>
            </w:pPr>
            <w:r w:rsidRPr="00194EB0">
              <w:rPr>
                <w:rFonts w:ascii="Calibri" w:eastAsia="Times New Roman" w:hAnsi="Calibri" w:cs="Calibri"/>
                <w:b/>
                <w:noProof/>
                <w:color w:val="auto"/>
                <w:sz w:val="22"/>
                <w:lang w:val="en-GB"/>
              </w:rPr>
              <w:t>Application</w:t>
            </w:r>
          </w:p>
        </w:tc>
        <w:tc>
          <w:tcPr>
            <w:tcW w:w="226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D63BF9D" w14:textId="77777777" w:rsidR="00194EB0" w:rsidRPr="00194EB0" w:rsidRDefault="00194EB0" w:rsidP="00194EB0">
            <w:pPr>
              <w:spacing w:after="0" w:line="240" w:lineRule="auto"/>
              <w:jc w:val="center"/>
              <w:rPr>
                <w:rFonts w:ascii="Calibri" w:eastAsia="Times New Roman" w:hAnsi="Calibri" w:cs="Calibri"/>
                <w:b/>
                <w:noProof/>
                <w:color w:val="auto"/>
                <w:sz w:val="22"/>
                <w:lang w:val="en-GB"/>
              </w:rPr>
            </w:pPr>
            <w:r w:rsidRPr="00194EB0">
              <w:rPr>
                <w:rFonts w:ascii="Calibri" w:eastAsia="Times New Roman" w:hAnsi="Calibri" w:cs="Calibri"/>
                <w:b/>
                <w:noProof/>
                <w:color w:val="auto"/>
                <w:sz w:val="22"/>
                <w:lang w:val="en-GB"/>
              </w:rPr>
              <w:t>Usage</w:t>
            </w:r>
          </w:p>
        </w:tc>
      </w:tr>
      <w:tr w:rsidR="00194EB0" w:rsidRPr="00194EB0" w14:paraId="2E1CC902" w14:textId="77777777" w:rsidTr="00194EB0">
        <w:trPr>
          <w:trHeight w:val="728"/>
        </w:trPr>
        <w:tc>
          <w:tcPr>
            <w:tcW w:w="5526" w:type="dxa"/>
            <w:gridSpan w:val="5"/>
            <w:vMerge/>
            <w:tcBorders>
              <w:left w:val="single" w:sz="8" w:space="0" w:color="000000"/>
              <w:bottom w:val="single" w:sz="8" w:space="0" w:color="000000"/>
              <w:right w:val="single" w:sz="8" w:space="0" w:color="000000"/>
            </w:tcBorders>
            <w:vAlign w:val="center"/>
          </w:tcPr>
          <w:p w14:paraId="221F4668" w14:textId="77777777" w:rsidR="00194EB0" w:rsidRPr="00194EB0" w:rsidRDefault="00194EB0" w:rsidP="00194EB0">
            <w:pPr>
              <w:numPr>
                <w:ilvl w:val="0"/>
                <w:numId w:val="11"/>
              </w:numPr>
              <w:autoSpaceDE w:val="0"/>
              <w:autoSpaceDN w:val="0"/>
              <w:spacing w:after="0" w:line="240" w:lineRule="auto"/>
              <w:ind w:left="431"/>
              <w:jc w:val="left"/>
              <w:rPr>
                <w:rFonts w:ascii="Calibri" w:eastAsia="Times New Roman" w:hAnsi="Calibri" w:cs="Calibri"/>
                <w:bCs/>
                <w:noProof/>
                <w:color w:val="auto"/>
                <w:sz w:val="20"/>
                <w:szCs w:val="20"/>
                <w:lang w:val="en-GB"/>
              </w:rPr>
            </w:pPr>
          </w:p>
        </w:tc>
        <w:tc>
          <w:tcPr>
            <w:tcW w:w="2555" w:type="dxa"/>
            <w:gridSpan w:val="4"/>
            <w:vMerge w:val="restart"/>
            <w:tcBorders>
              <w:top w:val="single" w:sz="8" w:space="0" w:color="000000"/>
              <w:left w:val="single" w:sz="8" w:space="0" w:color="000000"/>
              <w:right w:val="single" w:sz="8" w:space="0" w:color="000000"/>
            </w:tcBorders>
            <w:shd w:val="clear" w:color="auto" w:fill="D9E2F3"/>
            <w:vAlign w:val="center"/>
          </w:tcPr>
          <w:p w14:paraId="24DCD741" w14:textId="77777777" w:rsidR="00194EB0" w:rsidRPr="00194EB0" w:rsidRDefault="00194EB0" w:rsidP="00194EB0">
            <w:pPr>
              <w:spacing w:after="0" w:line="240" w:lineRule="auto"/>
              <w:ind w:right="-113"/>
              <w:jc w:val="left"/>
              <w:rPr>
                <w:rFonts w:ascii="Calibri" w:eastAsia="Times New Roman" w:hAnsi="Calibri" w:cs="Calibri"/>
                <w:b/>
                <w:noProof/>
                <w:color w:val="auto"/>
                <w:sz w:val="20"/>
                <w:szCs w:val="20"/>
                <w:lang w:val="en-GB"/>
              </w:rPr>
            </w:pPr>
          </w:p>
        </w:tc>
        <w:tc>
          <w:tcPr>
            <w:tcW w:w="2268" w:type="dxa"/>
            <w:vMerge w:val="restart"/>
            <w:tcBorders>
              <w:top w:val="single" w:sz="8" w:space="0" w:color="000000"/>
              <w:left w:val="single" w:sz="8" w:space="0" w:color="000000"/>
              <w:right w:val="single" w:sz="8" w:space="0" w:color="000000"/>
            </w:tcBorders>
            <w:shd w:val="clear" w:color="auto" w:fill="D9E2F3"/>
            <w:vAlign w:val="center"/>
          </w:tcPr>
          <w:p w14:paraId="473A996D" w14:textId="77777777" w:rsidR="00194EB0" w:rsidRPr="00194EB0" w:rsidRDefault="00194EB0" w:rsidP="00194EB0">
            <w:pPr>
              <w:spacing w:after="0" w:line="240" w:lineRule="auto"/>
              <w:jc w:val="left"/>
              <w:rPr>
                <w:rFonts w:ascii="Calibri" w:eastAsia="Times New Roman" w:hAnsi="Calibri" w:cs="Calibri"/>
                <w:b/>
                <w:noProof/>
                <w:color w:val="auto"/>
                <w:sz w:val="20"/>
                <w:szCs w:val="20"/>
                <w:lang w:val="en-GB"/>
              </w:rPr>
            </w:pPr>
          </w:p>
        </w:tc>
      </w:tr>
      <w:tr w:rsidR="00194EB0" w:rsidRPr="00194EB0" w14:paraId="332D0FA5" w14:textId="77777777" w:rsidTr="00194EB0">
        <w:trPr>
          <w:trHeight w:val="301"/>
        </w:trPr>
        <w:tc>
          <w:tcPr>
            <w:tcW w:w="5526" w:type="dxa"/>
            <w:gridSpan w:val="5"/>
            <w:tcBorders>
              <w:top w:val="single" w:sz="8" w:space="0" w:color="000000"/>
              <w:left w:val="single" w:sz="8" w:space="0" w:color="000000"/>
              <w:bottom w:val="single" w:sz="8" w:space="0" w:color="000000"/>
              <w:right w:val="single" w:sz="8" w:space="0" w:color="000000"/>
            </w:tcBorders>
            <w:shd w:val="clear" w:color="auto" w:fill="D9E2F3"/>
            <w:vAlign w:val="center"/>
          </w:tcPr>
          <w:p w14:paraId="21582679" w14:textId="39C4B77F" w:rsidR="00194EB0" w:rsidRPr="00194EB0" w:rsidRDefault="00000000" w:rsidP="00194EB0">
            <w:pPr>
              <w:spacing w:after="0" w:line="240" w:lineRule="auto"/>
              <w:ind w:left="431" w:right="-113"/>
              <w:jc w:val="left"/>
              <w:rPr>
                <w:rFonts w:ascii="Calibri" w:eastAsia="Times New Roman" w:hAnsi="Calibri" w:cs="Calibri"/>
                <w:bCs/>
                <w:noProof/>
                <w:color w:val="auto"/>
                <w:sz w:val="20"/>
                <w:szCs w:val="20"/>
                <w:lang w:val="en-GB"/>
              </w:rPr>
            </w:pPr>
            <w:sdt>
              <w:sdtPr>
                <w:rPr>
                  <w:rFonts w:ascii="Calibri" w:eastAsia="Times New Roman" w:hAnsi="Calibri" w:cs="Calibri"/>
                  <w:bCs/>
                  <w:noProof/>
                  <w:color w:val="auto"/>
                  <w:sz w:val="20"/>
                  <w:szCs w:val="20"/>
                  <w:lang w:val="en-GB"/>
                </w:rPr>
                <w:id w:val="-425350010"/>
                <w14:checkbox>
                  <w14:checked w14:val="0"/>
                  <w14:checkedState w14:val="2612" w14:font="MS Gothic"/>
                  <w14:uncheckedState w14:val="2610" w14:font="MS Gothic"/>
                </w14:checkbox>
              </w:sdtPr>
              <w:sdtContent>
                <w:r w:rsidR="00194EB0" w:rsidRPr="00194EB0">
                  <w:rPr>
                    <w:rFonts w:ascii="Segoe UI Symbol" w:eastAsia="Times New Roman" w:hAnsi="Segoe UI Symbol" w:cs="Segoe UI Symbol"/>
                    <w:bCs/>
                    <w:noProof/>
                    <w:color w:val="auto"/>
                    <w:sz w:val="20"/>
                    <w:szCs w:val="20"/>
                    <w:lang w:val="en-GB"/>
                  </w:rPr>
                  <w:t>☐</w:t>
                </w:r>
              </w:sdtContent>
            </w:sdt>
            <w:r w:rsidR="00194EB0" w:rsidRPr="00194EB0">
              <w:rPr>
                <w:rFonts w:ascii="Calibri" w:eastAsia="Times New Roman" w:hAnsi="Calibri" w:cs="Calibri"/>
                <w:bCs/>
                <w:noProof/>
                <w:color w:val="auto"/>
                <w:sz w:val="20"/>
                <w:szCs w:val="20"/>
                <w:lang w:val="en-GB"/>
              </w:rPr>
              <w:t xml:space="preserve">Yes   </w:t>
            </w:r>
            <w:sdt>
              <w:sdtPr>
                <w:rPr>
                  <w:rFonts w:ascii="Calibri" w:eastAsia="Times New Roman" w:hAnsi="Calibri" w:cs="Calibri"/>
                  <w:bCs/>
                  <w:noProof/>
                  <w:color w:val="auto"/>
                  <w:sz w:val="20"/>
                  <w:szCs w:val="20"/>
                  <w:lang w:val="en-GB"/>
                </w:rPr>
                <w:id w:val="-256991577"/>
                <w14:checkbox>
                  <w14:checked w14:val="1"/>
                  <w14:checkedState w14:val="2612" w14:font="MS Gothic"/>
                  <w14:uncheckedState w14:val="2610" w14:font="MS Gothic"/>
                </w14:checkbox>
              </w:sdtPr>
              <w:sdtContent>
                <w:r w:rsidR="00BE4883">
                  <w:rPr>
                    <w:rFonts w:ascii="MS Gothic" w:eastAsia="MS Gothic" w:hAnsi="MS Gothic" w:cs="Calibri" w:hint="eastAsia"/>
                    <w:bCs/>
                    <w:noProof/>
                    <w:color w:val="auto"/>
                    <w:sz w:val="20"/>
                    <w:szCs w:val="20"/>
                    <w:lang w:val="en-GB"/>
                  </w:rPr>
                  <w:t>☒</w:t>
                </w:r>
              </w:sdtContent>
            </w:sdt>
            <w:r w:rsidR="00194EB0" w:rsidRPr="00194EB0">
              <w:rPr>
                <w:rFonts w:ascii="Calibri" w:eastAsia="Times New Roman" w:hAnsi="Calibri" w:cs="Calibri"/>
                <w:bCs/>
                <w:noProof/>
                <w:color w:val="auto"/>
                <w:sz w:val="20"/>
                <w:szCs w:val="20"/>
                <w:lang w:val="en-GB"/>
              </w:rPr>
              <w:t>No</w:t>
            </w:r>
          </w:p>
        </w:tc>
        <w:tc>
          <w:tcPr>
            <w:tcW w:w="2555" w:type="dxa"/>
            <w:gridSpan w:val="4"/>
            <w:vMerge/>
            <w:tcBorders>
              <w:left w:val="single" w:sz="8" w:space="0" w:color="000000"/>
              <w:right w:val="single" w:sz="8" w:space="0" w:color="000000"/>
            </w:tcBorders>
            <w:shd w:val="clear" w:color="auto" w:fill="D9E2F3"/>
            <w:vAlign w:val="center"/>
          </w:tcPr>
          <w:p w14:paraId="4DC8B424" w14:textId="77777777" w:rsidR="00194EB0" w:rsidRPr="00194EB0" w:rsidRDefault="00194EB0" w:rsidP="00194EB0">
            <w:pPr>
              <w:spacing w:after="0" w:line="240" w:lineRule="auto"/>
              <w:ind w:right="-113"/>
              <w:jc w:val="center"/>
              <w:rPr>
                <w:rFonts w:ascii="Calibri" w:eastAsia="Times New Roman" w:hAnsi="Calibri" w:cs="Calibri"/>
                <w:bCs/>
                <w:noProof/>
                <w:color w:val="auto"/>
                <w:sz w:val="20"/>
                <w:szCs w:val="20"/>
                <w:lang w:val="en-GB"/>
              </w:rPr>
            </w:pPr>
          </w:p>
        </w:tc>
        <w:tc>
          <w:tcPr>
            <w:tcW w:w="2268" w:type="dxa"/>
            <w:vMerge/>
            <w:tcBorders>
              <w:left w:val="single" w:sz="8" w:space="0" w:color="000000"/>
              <w:right w:val="single" w:sz="8" w:space="0" w:color="000000"/>
            </w:tcBorders>
            <w:shd w:val="clear" w:color="auto" w:fill="D9E2F3"/>
            <w:vAlign w:val="center"/>
          </w:tcPr>
          <w:p w14:paraId="27B3AE28" w14:textId="77777777" w:rsidR="00194EB0" w:rsidRPr="00194EB0" w:rsidRDefault="00194EB0" w:rsidP="00194EB0">
            <w:pPr>
              <w:spacing w:after="0" w:line="240" w:lineRule="auto"/>
              <w:ind w:right="-113"/>
              <w:jc w:val="left"/>
              <w:rPr>
                <w:rFonts w:ascii="Calibri" w:eastAsia="Times New Roman" w:hAnsi="Calibri" w:cs="Calibri"/>
                <w:bCs/>
                <w:noProof/>
                <w:color w:val="auto"/>
                <w:sz w:val="20"/>
                <w:szCs w:val="20"/>
                <w:lang w:val="en-GB"/>
              </w:rPr>
            </w:pPr>
          </w:p>
        </w:tc>
      </w:tr>
      <w:tr w:rsidR="00194EB0" w:rsidRPr="00194EB0" w14:paraId="5CF39087" w14:textId="77777777" w:rsidTr="00194EB0">
        <w:trPr>
          <w:trHeight w:val="403"/>
        </w:trPr>
        <w:tc>
          <w:tcPr>
            <w:tcW w:w="5526" w:type="dxa"/>
            <w:gridSpan w:val="5"/>
            <w:vMerge w:val="restart"/>
            <w:tcBorders>
              <w:top w:val="single" w:sz="8" w:space="0" w:color="000000"/>
              <w:left w:val="single" w:sz="8" w:space="0" w:color="000000"/>
              <w:bottom w:val="single" w:sz="8" w:space="0" w:color="000000"/>
              <w:right w:val="single" w:sz="8" w:space="0" w:color="000000"/>
            </w:tcBorders>
            <w:vAlign w:val="center"/>
          </w:tcPr>
          <w:p w14:paraId="62BE01FC" w14:textId="77777777" w:rsidR="00194EB0" w:rsidRPr="00194EB0" w:rsidRDefault="00194EB0" w:rsidP="00194EB0">
            <w:pPr>
              <w:spacing w:after="0" w:line="240" w:lineRule="auto"/>
              <w:jc w:val="left"/>
              <w:rPr>
                <w:rFonts w:ascii="Calibri" w:eastAsia="Times New Roman" w:hAnsi="Calibri" w:cs="Calibri"/>
                <w:bCs/>
                <w:noProof/>
                <w:color w:val="auto"/>
                <w:sz w:val="20"/>
                <w:szCs w:val="20"/>
                <w:lang w:val="en-GB"/>
              </w:rPr>
            </w:pPr>
            <w:r w:rsidRPr="00194EB0">
              <w:rPr>
                <w:rFonts w:ascii="Calibri" w:eastAsia="Times New Roman" w:hAnsi="Calibri" w:cs="Calibri"/>
                <w:bCs/>
                <w:noProof/>
                <w:color w:val="auto"/>
                <w:sz w:val="20"/>
                <w:szCs w:val="20"/>
              </w:rPr>
              <w:drawing>
                <wp:inline distT="0" distB="0" distL="0" distR="0" wp14:anchorId="175A712B" wp14:editId="03B431F3">
                  <wp:extent cx="3347085" cy="579755"/>
                  <wp:effectExtent l="0" t="0" r="5715" b="0"/>
                  <wp:docPr id="733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063" name=""/>
                          <pic:cNvPicPr/>
                        </pic:nvPicPr>
                        <pic:blipFill>
                          <a:blip r:embed="rId15"/>
                          <a:stretch>
                            <a:fillRect/>
                          </a:stretch>
                        </pic:blipFill>
                        <pic:spPr>
                          <a:xfrm>
                            <a:off x="0" y="0"/>
                            <a:ext cx="3351977" cy="580602"/>
                          </a:xfrm>
                          <a:prstGeom prst="rect">
                            <a:avLst/>
                          </a:prstGeom>
                        </pic:spPr>
                      </pic:pic>
                    </a:graphicData>
                  </a:graphic>
                </wp:inline>
              </w:drawing>
            </w:r>
          </w:p>
        </w:tc>
        <w:tc>
          <w:tcPr>
            <w:tcW w:w="2555" w:type="dxa"/>
            <w:gridSpan w:val="4"/>
            <w:tcBorders>
              <w:top w:val="single" w:sz="8" w:space="0" w:color="000000"/>
              <w:left w:val="single" w:sz="8" w:space="0" w:color="000000"/>
              <w:bottom w:val="single" w:sz="8" w:space="0" w:color="000000"/>
              <w:right w:val="single" w:sz="8" w:space="0" w:color="000000"/>
            </w:tcBorders>
            <w:shd w:val="clear" w:color="auto" w:fill="D9D9D9"/>
            <w:vAlign w:val="center"/>
          </w:tcPr>
          <w:p w14:paraId="2E5F009B" w14:textId="77777777" w:rsidR="00194EB0" w:rsidRPr="00194EB0" w:rsidRDefault="00194EB0" w:rsidP="00194EB0">
            <w:pPr>
              <w:spacing w:after="0" w:line="240" w:lineRule="auto"/>
              <w:ind w:right="-113"/>
              <w:jc w:val="center"/>
              <w:rPr>
                <w:rFonts w:ascii="Calibri" w:eastAsia="Times New Roman" w:hAnsi="Calibri" w:cs="Calibri"/>
                <w:b/>
                <w:noProof/>
                <w:color w:val="auto"/>
                <w:sz w:val="22"/>
                <w:lang w:val="en-GB"/>
              </w:rPr>
            </w:pPr>
            <w:r w:rsidRPr="00194EB0">
              <w:rPr>
                <w:rFonts w:ascii="Calibri" w:eastAsia="Times New Roman" w:hAnsi="Calibri" w:cs="Calibri"/>
                <w:b/>
                <w:noProof/>
                <w:color w:val="auto"/>
                <w:sz w:val="22"/>
                <w:lang w:val="en-GB"/>
              </w:rPr>
              <w:t>Application</w:t>
            </w:r>
          </w:p>
        </w:tc>
        <w:tc>
          <w:tcPr>
            <w:tcW w:w="226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DA70EE8" w14:textId="77777777" w:rsidR="00194EB0" w:rsidRPr="00194EB0" w:rsidRDefault="00194EB0" w:rsidP="00194EB0">
            <w:pPr>
              <w:spacing w:after="0" w:line="240" w:lineRule="auto"/>
              <w:jc w:val="center"/>
              <w:rPr>
                <w:rFonts w:ascii="Calibri" w:eastAsia="Times New Roman" w:hAnsi="Calibri" w:cs="Calibri"/>
                <w:b/>
                <w:noProof/>
                <w:color w:val="auto"/>
                <w:sz w:val="22"/>
                <w:lang w:val="en-GB"/>
              </w:rPr>
            </w:pPr>
            <w:r w:rsidRPr="00194EB0">
              <w:rPr>
                <w:rFonts w:ascii="Calibri" w:eastAsia="Times New Roman" w:hAnsi="Calibri" w:cs="Calibri"/>
                <w:b/>
                <w:noProof/>
                <w:color w:val="auto"/>
                <w:sz w:val="22"/>
                <w:lang w:val="en-GB"/>
              </w:rPr>
              <w:t>Usage</w:t>
            </w:r>
          </w:p>
        </w:tc>
      </w:tr>
      <w:tr w:rsidR="00194EB0" w:rsidRPr="00194EB0" w14:paraId="3FB338BC" w14:textId="77777777" w:rsidTr="00194EB0">
        <w:trPr>
          <w:trHeight w:val="835"/>
        </w:trPr>
        <w:tc>
          <w:tcPr>
            <w:tcW w:w="5526" w:type="dxa"/>
            <w:gridSpan w:val="5"/>
            <w:vMerge/>
            <w:tcBorders>
              <w:top w:val="single" w:sz="8" w:space="0" w:color="000000"/>
              <w:left w:val="single" w:sz="8" w:space="0" w:color="000000"/>
              <w:bottom w:val="single" w:sz="8" w:space="0" w:color="000000"/>
              <w:right w:val="single" w:sz="8" w:space="0" w:color="000000"/>
            </w:tcBorders>
          </w:tcPr>
          <w:p w14:paraId="06FC785E" w14:textId="77777777" w:rsidR="00194EB0" w:rsidRPr="00194EB0" w:rsidRDefault="00194EB0" w:rsidP="00194EB0">
            <w:pPr>
              <w:spacing w:after="0" w:line="240" w:lineRule="auto"/>
              <w:ind w:right="-113"/>
              <w:jc w:val="left"/>
              <w:rPr>
                <w:rFonts w:ascii="Calibri" w:eastAsia="Times New Roman" w:hAnsi="Calibri" w:cs="Calibri"/>
                <w:bCs/>
                <w:noProof/>
                <w:color w:val="auto"/>
                <w:sz w:val="20"/>
                <w:szCs w:val="20"/>
                <w:lang w:val="en-GB"/>
              </w:rPr>
            </w:pPr>
          </w:p>
        </w:tc>
        <w:tc>
          <w:tcPr>
            <w:tcW w:w="2555" w:type="dxa"/>
            <w:gridSpan w:val="4"/>
            <w:vMerge w:val="restart"/>
            <w:tcBorders>
              <w:top w:val="single" w:sz="8" w:space="0" w:color="000000"/>
              <w:left w:val="single" w:sz="8" w:space="0" w:color="000000"/>
              <w:right w:val="single" w:sz="8" w:space="0" w:color="000000"/>
            </w:tcBorders>
            <w:shd w:val="clear" w:color="auto" w:fill="D9E2F3"/>
            <w:vAlign w:val="center"/>
          </w:tcPr>
          <w:p w14:paraId="1EA26227" w14:textId="54015B84" w:rsidR="00194EB0" w:rsidRPr="00194EB0" w:rsidRDefault="00BE4883" w:rsidP="00194EB0">
            <w:pPr>
              <w:spacing w:after="0" w:line="240" w:lineRule="auto"/>
              <w:ind w:right="-113"/>
              <w:jc w:val="left"/>
              <w:rPr>
                <w:rFonts w:ascii="Calibri" w:eastAsia="Times New Roman" w:hAnsi="Calibri" w:cs="Calibri"/>
                <w:bCs/>
                <w:noProof/>
                <w:color w:val="auto"/>
                <w:sz w:val="20"/>
                <w:szCs w:val="20"/>
                <w:lang w:val="en-GB"/>
              </w:rPr>
            </w:pPr>
            <w:r w:rsidRPr="00BE4883">
              <w:rPr>
                <w:rFonts w:ascii="Calibri" w:eastAsia="Times New Roman" w:hAnsi="Calibri" w:cs="Calibri"/>
                <w:bCs/>
                <w:noProof/>
                <w:color w:val="auto"/>
                <w:sz w:val="20"/>
                <w:szCs w:val="20"/>
              </w:rPr>
              <w:t>Gemini / ChatGPT</w:t>
            </w:r>
          </w:p>
        </w:tc>
        <w:tc>
          <w:tcPr>
            <w:tcW w:w="2268" w:type="dxa"/>
            <w:vMerge w:val="restart"/>
            <w:tcBorders>
              <w:top w:val="single" w:sz="8" w:space="0" w:color="000000"/>
              <w:left w:val="single" w:sz="8" w:space="0" w:color="000000"/>
              <w:right w:val="single" w:sz="8" w:space="0" w:color="000000"/>
            </w:tcBorders>
            <w:shd w:val="clear" w:color="auto" w:fill="D9E2F3"/>
            <w:vAlign w:val="center"/>
          </w:tcPr>
          <w:p w14:paraId="569C27E4" w14:textId="556CA5A8" w:rsidR="00194EB0" w:rsidRPr="00194EB0" w:rsidRDefault="00BE4883" w:rsidP="00194EB0">
            <w:pPr>
              <w:spacing w:after="0" w:line="240" w:lineRule="auto"/>
              <w:ind w:right="-113"/>
              <w:jc w:val="left"/>
              <w:rPr>
                <w:rFonts w:ascii="Calibri" w:eastAsia="Times New Roman" w:hAnsi="Calibri" w:cs="Calibri"/>
                <w:bCs/>
                <w:noProof/>
                <w:color w:val="auto"/>
                <w:sz w:val="20"/>
                <w:szCs w:val="20"/>
                <w:lang w:val="en-GB"/>
              </w:rPr>
            </w:pPr>
            <w:r>
              <w:rPr>
                <w:rFonts w:ascii="Calibri" w:eastAsia="Times New Roman" w:hAnsi="Calibri" w:cs="Calibri"/>
                <w:bCs/>
                <w:noProof/>
                <w:color w:val="auto"/>
                <w:sz w:val="20"/>
                <w:szCs w:val="20"/>
                <w:lang w:val="en-GB"/>
              </w:rPr>
              <w:t>For diagrams</w:t>
            </w:r>
            <w:r w:rsidR="002572EE">
              <w:rPr>
                <w:rFonts w:ascii="Calibri" w:eastAsia="Times New Roman" w:hAnsi="Calibri" w:cs="Calibri"/>
                <w:bCs/>
                <w:noProof/>
                <w:color w:val="auto"/>
                <w:sz w:val="20"/>
                <w:szCs w:val="20"/>
                <w:lang w:val="en-GB"/>
              </w:rPr>
              <w:t>(idea)</w:t>
            </w:r>
            <w:r>
              <w:rPr>
                <w:rFonts w:ascii="Calibri" w:eastAsia="Times New Roman" w:hAnsi="Calibri" w:cs="Calibri"/>
                <w:bCs/>
                <w:noProof/>
                <w:color w:val="auto"/>
                <w:sz w:val="20"/>
                <w:szCs w:val="20"/>
                <w:lang w:val="en-GB"/>
              </w:rPr>
              <w:t xml:space="preserve"> and references</w:t>
            </w:r>
          </w:p>
        </w:tc>
      </w:tr>
      <w:tr w:rsidR="00194EB0" w:rsidRPr="00194EB0" w14:paraId="2EB1D1F4" w14:textId="77777777" w:rsidTr="00194EB0">
        <w:trPr>
          <w:trHeight w:val="1357"/>
        </w:trPr>
        <w:tc>
          <w:tcPr>
            <w:tcW w:w="5526" w:type="dxa"/>
            <w:gridSpan w:val="5"/>
            <w:tcBorders>
              <w:top w:val="single" w:sz="8" w:space="0" w:color="000000"/>
              <w:left w:val="single" w:sz="8" w:space="0" w:color="000000"/>
              <w:bottom w:val="single" w:sz="8" w:space="0" w:color="000000"/>
              <w:right w:val="single" w:sz="8" w:space="0" w:color="000000"/>
            </w:tcBorders>
            <w:shd w:val="clear" w:color="auto" w:fill="D9E2F3"/>
            <w:vAlign w:val="center"/>
          </w:tcPr>
          <w:p w14:paraId="59945525" w14:textId="4E0CB367" w:rsidR="00194EB0" w:rsidRPr="00194EB0" w:rsidRDefault="00000000" w:rsidP="00194EB0">
            <w:pPr>
              <w:spacing w:after="0" w:line="240" w:lineRule="auto"/>
              <w:ind w:left="417" w:right="-113"/>
              <w:jc w:val="left"/>
              <w:rPr>
                <w:rFonts w:ascii="Calibri" w:eastAsia="Times New Roman" w:hAnsi="Calibri" w:cs="Calibri"/>
                <w:bCs/>
                <w:noProof/>
                <w:color w:val="auto"/>
                <w:sz w:val="20"/>
                <w:szCs w:val="20"/>
                <w:lang w:val="en-GB"/>
              </w:rPr>
            </w:pPr>
            <w:sdt>
              <w:sdtPr>
                <w:rPr>
                  <w:rFonts w:ascii="Calibri" w:eastAsia="Times New Roman" w:hAnsi="Calibri" w:cs="Calibri"/>
                  <w:bCs/>
                  <w:noProof/>
                  <w:color w:val="auto"/>
                  <w:sz w:val="20"/>
                  <w:szCs w:val="20"/>
                  <w:lang w:val="en-GB"/>
                </w:rPr>
                <w:id w:val="2007159149"/>
                <w14:checkbox>
                  <w14:checked w14:val="1"/>
                  <w14:checkedState w14:val="2612" w14:font="MS Gothic"/>
                  <w14:uncheckedState w14:val="2610" w14:font="MS Gothic"/>
                </w14:checkbox>
              </w:sdtPr>
              <w:sdtContent>
                <w:r w:rsidR="00BE4883">
                  <w:rPr>
                    <w:rFonts w:ascii="MS Gothic" w:eastAsia="MS Gothic" w:hAnsi="MS Gothic" w:cs="Calibri" w:hint="eastAsia"/>
                    <w:bCs/>
                    <w:noProof/>
                    <w:color w:val="auto"/>
                    <w:sz w:val="20"/>
                    <w:szCs w:val="20"/>
                    <w:lang w:val="en-GB"/>
                  </w:rPr>
                  <w:t>☒</w:t>
                </w:r>
              </w:sdtContent>
            </w:sdt>
            <w:r w:rsidR="00194EB0" w:rsidRPr="00194EB0">
              <w:rPr>
                <w:rFonts w:ascii="Calibri" w:eastAsia="Times New Roman" w:hAnsi="Calibri" w:cs="Calibri"/>
                <w:bCs/>
                <w:noProof/>
                <w:color w:val="auto"/>
                <w:sz w:val="20"/>
                <w:szCs w:val="20"/>
                <w:lang w:val="en-GB"/>
              </w:rPr>
              <w:t xml:space="preserve">Yes   </w:t>
            </w:r>
            <w:sdt>
              <w:sdtPr>
                <w:rPr>
                  <w:rFonts w:ascii="Calibri" w:eastAsia="Times New Roman" w:hAnsi="Calibri" w:cs="Calibri"/>
                  <w:bCs/>
                  <w:noProof/>
                  <w:color w:val="auto"/>
                  <w:sz w:val="20"/>
                  <w:szCs w:val="20"/>
                  <w:lang w:val="en-GB"/>
                </w:rPr>
                <w:id w:val="-1108351630"/>
                <w14:checkbox>
                  <w14:checked w14:val="0"/>
                  <w14:checkedState w14:val="2612" w14:font="MS Gothic"/>
                  <w14:uncheckedState w14:val="2610" w14:font="MS Gothic"/>
                </w14:checkbox>
              </w:sdtPr>
              <w:sdtContent>
                <w:r w:rsidR="00194EB0" w:rsidRPr="00194EB0">
                  <w:rPr>
                    <w:rFonts w:ascii="Segoe UI Symbol" w:eastAsia="Times New Roman" w:hAnsi="Segoe UI Symbol" w:cs="Segoe UI Symbol"/>
                    <w:bCs/>
                    <w:noProof/>
                    <w:color w:val="auto"/>
                    <w:sz w:val="20"/>
                    <w:szCs w:val="20"/>
                    <w:lang w:val="en-GB"/>
                  </w:rPr>
                  <w:t>☐</w:t>
                </w:r>
              </w:sdtContent>
            </w:sdt>
            <w:r w:rsidR="00194EB0" w:rsidRPr="00194EB0">
              <w:rPr>
                <w:rFonts w:ascii="Calibri" w:eastAsia="Times New Roman" w:hAnsi="Calibri" w:cs="Calibri"/>
                <w:bCs/>
                <w:noProof/>
                <w:color w:val="auto"/>
                <w:sz w:val="20"/>
                <w:szCs w:val="20"/>
                <w:lang w:val="en-GB"/>
              </w:rPr>
              <w:t>No</w:t>
            </w:r>
          </w:p>
        </w:tc>
        <w:tc>
          <w:tcPr>
            <w:tcW w:w="2555" w:type="dxa"/>
            <w:gridSpan w:val="4"/>
            <w:vMerge/>
            <w:tcBorders>
              <w:left w:val="single" w:sz="8" w:space="0" w:color="000000"/>
              <w:right w:val="single" w:sz="8" w:space="0" w:color="000000"/>
            </w:tcBorders>
            <w:shd w:val="clear" w:color="auto" w:fill="D9E2F3"/>
            <w:vAlign w:val="center"/>
          </w:tcPr>
          <w:p w14:paraId="2A9345E8" w14:textId="77777777" w:rsidR="00194EB0" w:rsidRPr="00194EB0" w:rsidRDefault="00194EB0" w:rsidP="00194EB0">
            <w:pPr>
              <w:spacing w:after="0" w:line="240" w:lineRule="auto"/>
              <w:ind w:right="-113"/>
              <w:jc w:val="center"/>
              <w:rPr>
                <w:rFonts w:ascii="Calibri" w:eastAsia="Times New Roman" w:hAnsi="Calibri" w:cs="Calibri"/>
                <w:bCs/>
                <w:noProof/>
                <w:color w:val="auto"/>
                <w:sz w:val="20"/>
                <w:szCs w:val="20"/>
                <w:lang w:val="en-GB"/>
              </w:rPr>
            </w:pPr>
          </w:p>
        </w:tc>
        <w:tc>
          <w:tcPr>
            <w:tcW w:w="2268" w:type="dxa"/>
            <w:vMerge/>
            <w:tcBorders>
              <w:left w:val="single" w:sz="8" w:space="0" w:color="000000"/>
              <w:right w:val="single" w:sz="8" w:space="0" w:color="000000"/>
            </w:tcBorders>
            <w:shd w:val="clear" w:color="auto" w:fill="D9E2F3"/>
            <w:vAlign w:val="center"/>
          </w:tcPr>
          <w:p w14:paraId="6EEDAA79" w14:textId="77777777" w:rsidR="00194EB0" w:rsidRPr="00194EB0" w:rsidRDefault="00194EB0" w:rsidP="00194EB0">
            <w:pPr>
              <w:spacing w:after="0" w:line="240" w:lineRule="auto"/>
              <w:ind w:right="-113"/>
              <w:jc w:val="left"/>
              <w:rPr>
                <w:rFonts w:ascii="Calibri" w:eastAsia="Times New Roman" w:hAnsi="Calibri" w:cs="Calibri"/>
                <w:bCs/>
                <w:noProof/>
                <w:color w:val="auto"/>
                <w:sz w:val="20"/>
                <w:szCs w:val="20"/>
                <w:lang w:val="en-GB"/>
              </w:rPr>
            </w:pPr>
          </w:p>
        </w:tc>
      </w:tr>
      <w:tr w:rsidR="00194EB0" w:rsidRPr="00194EB0" w14:paraId="2FB372A3" w14:textId="77777777" w:rsidTr="005B338B">
        <w:trPr>
          <w:trHeight w:val="1020"/>
        </w:trPr>
        <w:tc>
          <w:tcPr>
            <w:tcW w:w="10349" w:type="dxa"/>
            <w:gridSpan w:val="10"/>
            <w:tcBorders>
              <w:top w:val="single" w:sz="8" w:space="0" w:color="auto"/>
              <w:left w:val="single" w:sz="8" w:space="0" w:color="auto"/>
              <w:right w:val="single" w:sz="8" w:space="0" w:color="000000"/>
            </w:tcBorders>
            <w:vAlign w:val="center"/>
          </w:tcPr>
          <w:p w14:paraId="76D049FD" w14:textId="77777777" w:rsidR="00194EB0" w:rsidRPr="00194EB0" w:rsidRDefault="00194EB0" w:rsidP="00194EB0">
            <w:pPr>
              <w:spacing w:after="0" w:line="240" w:lineRule="auto"/>
              <w:ind w:right="179"/>
              <w:rPr>
                <w:rFonts w:ascii="Calibri" w:eastAsia="Times New Roman" w:hAnsi="Calibri" w:cs="Calibri"/>
                <w:bCs/>
                <w:noProof/>
                <w:color w:val="auto"/>
                <w:sz w:val="20"/>
              </w:rPr>
            </w:pPr>
            <w:r w:rsidRPr="00194EB0">
              <w:rPr>
                <w:rFonts w:ascii="Calibri" w:eastAsia="Times New Roman" w:hAnsi="Calibri" w:cs="Calibri"/>
                <w:bCs/>
                <w:noProof/>
                <w:color w:val="auto"/>
                <w:sz w:val="20"/>
              </w:rPr>
              <w:lastRenderedPageBreak/>
              <w:drawing>
                <wp:inline distT="0" distB="0" distL="0" distR="0" wp14:anchorId="32ECFB03" wp14:editId="486683B9">
                  <wp:extent cx="6434455" cy="748030"/>
                  <wp:effectExtent l="0" t="0" r="4445" b="0"/>
                  <wp:docPr id="48155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55861" name=""/>
                          <pic:cNvPicPr/>
                        </pic:nvPicPr>
                        <pic:blipFill>
                          <a:blip r:embed="rId16"/>
                          <a:stretch>
                            <a:fillRect/>
                          </a:stretch>
                        </pic:blipFill>
                        <pic:spPr>
                          <a:xfrm>
                            <a:off x="0" y="0"/>
                            <a:ext cx="6434455" cy="748030"/>
                          </a:xfrm>
                          <a:prstGeom prst="rect">
                            <a:avLst/>
                          </a:prstGeom>
                        </pic:spPr>
                      </pic:pic>
                    </a:graphicData>
                  </a:graphic>
                </wp:inline>
              </w:drawing>
            </w:r>
          </w:p>
        </w:tc>
      </w:tr>
      <w:tr w:rsidR="00194EB0" w:rsidRPr="00194EB0" w14:paraId="06D3F611" w14:textId="77777777" w:rsidTr="00194EB0">
        <w:trPr>
          <w:trHeight w:val="451"/>
        </w:trPr>
        <w:tc>
          <w:tcPr>
            <w:tcW w:w="2120" w:type="dxa"/>
            <w:tcBorders>
              <w:top w:val="single" w:sz="8" w:space="0" w:color="auto"/>
              <w:left w:val="single" w:sz="8" w:space="0" w:color="auto"/>
              <w:bottom w:val="single" w:sz="8" w:space="0" w:color="auto"/>
              <w:right w:val="single" w:sz="8" w:space="0" w:color="auto"/>
            </w:tcBorders>
            <w:vAlign w:val="center"/>
          </w:tcPr>
          <w:p w14:paraId="12419748" w14:textId="77777777" w:rsidR="00194EB0" w:rsidRPr="00194EB0" w:rsidRDefault="00194EB0" w:rsidP="00194EB0">
            <w:pPr>
              <w:keepNext/>
              <w:widowControl w:val="0"/>
              <w:tabs>
                <w:tab w:val="left" w:pos="426"/>
              </w:tabs>
              <w:spacing w:after="0" w:line="240" w:lineRule="auto"/>
              <w:jc w:val="left"/>
              <w:outlineLvl w:val="0"/>
              <w:rPr>
                <w:rFonts w:ascii="Calibri" w:eastAsia="Times New Roman" w:hAnsi="Calibri" w:cs="Calibri"/>
                <w:b/>
                <w:snapToGrid w:val="0"/>
                <w:color w:val="auto"/>
                <w:sz w:val="22"/>
                <w:szCs w:val="18"/>
                <w:lang w:val="en-GB"/>
              </w:rPr>
            </w:pPr>
            <w:r w:rsidRPr="00194EB0">
              <w:rPr>
                <w:rFonts w:ascii="Calibri" w:eastAsia="Times New Roman" w:hAnsi="Calibri" w:cs="Calibri"/>
                <w:b/>
                <w:bCs/>
                <w:snapToGrid w:val="0"/>
                <w:color w:val="auto"/>
                <w:sz w:val="22"/>
                <w:szCs w:val="18"/>
                <w:lang w:val="en-GB"/>
              </w:rPr>
              <w:t>Student Signature:</w:t>
            </w:r>
          </w:p>
        </w:tc>
        <w:tc>
          <w:tcPr>
            <w:tcW w:w="3406" w:type="dxa"/>
            <w:gridSpan w:val="4"/>
            <w:tcBorders>
              <w:top w:val="single" w:sz="8" w:space="0" w:color="auto"/>
              <w:left w:val="single" w:sz="8" w:space="0" w:color="auto"/>
              <w:bottom w:val="single" w:sz="8" w:space="0" w:color="auto"/>
              <w:right w:val="single" w:sz="8" w:space="0" w:color="auto"/>
            </w:tcBorders>
            <w:shd w:val="clear" w:color="auto" w:fill="D9E2F3"/>
            <w:vAlign w:val="center"/>
          </w:tcPr>
          <w:p w14:paraId="7955643E" w14:textId="230E079E" w:rsidR="00194EB0" w:rsidRPr="00D432BE" w:rsidRDefault="00D432BE" w:rsidP="00194EB0">
            <w:pPr>
              <w:keepNext/>
              <w:widowControl w:val="0"/>
              <w:tabs>
                <w:tab w:val="left" w:pos="426"/>
              </w:tabs>
              <w:spacing w:after="0" w:line="240" w:lineRule="auto"/>
              <w:jc w:val="left"/>
              <w:outlineLvl w:val="0"/>
              <w:rPr>
                <w:rFonts w:ascii="Calibri" w:eastAsia="Times New Roman" w:hAnsi="Calibri" w:cs="Calibri"/>
                <w:bCs/>
                <w:snapToGrid w:val="0"/>
                <w:color w:val="auto"/>
                <w:sz w:val="20"/>
                <w:szCs w:val="20"/>
                <w:lang w:val="en-GB"/>
              </w:rPr>
            </w:pPr>
            <w:r w:rsidRPr="00D432BE">
              <w:rPr>
                <w:rFonts w:ascii="Calibri" w:eastAsia="Times New Roman" w:hAnsi="Calibri" w:cs="Calibri"/>
                <w:bCs/>
                <w:snapToGrid w:val="0"/>
                <w:color w:val="auto"/>
                <w:sz w:val="20"/>
                <w:szCs w:val="20"/>
                <w:lang w:val="en-GB"/>
              </w:rPr>
              <w:t>Danial Arif</w:t>
            </w:r>
          </w:p>
        </w:tc>
        <w:tc>
          <w:tcPr>
            <w:tcW w:w="1843" w:type="dxa"/>
            <w:gridSpan w:val="3"/>
            <w:tcBorders>
              <w:top w:val="single" w:sz="8" w:space="0" w:color="auto"/>
              <w:left w:val="single" w:sz="8" w:space="0" w:color="auto"/>
              <w:bottom w:val="single" w:sz="8" w:space="0" w:color="auto"/>
              <w:right w:val="single" w:sz="8" w:space="0" w:color="auto"/>
            </w:tcBorders>
            <w:vAlign w:val="center"/>
          </w:tcPr>
          <w:p w14:paraId="5BF39C7A" w14:textId="77777777" w:rsidR="00194EB0" w:rsidRPr="00194EB0" w:rsidRDefault="00194EB0" w:rsidP="00194EB0">
            <w:pPr>
              <w:keepNext/>
              <w:widowControl w:val="0"/>
              <w:tabs>
                <w:tab w:val="left" w:pos="426"/>
              </w:tabs>
              <w:spacing w:after="0" w:line="240" w:lineRule="auto"/>
              <w:jc w:val="left"/>
              <w:outlineLvl w:val="0"/>
              <w:rPr>
                <w:rFonts w:ascii="Calibri" w:eastAsia="Times New Roman" w:hAnsi="Calibri" w:cs="Calibri"/>
                <w:b/>
                <w:snapToGrid w:val="0"/>
                <w:color w:val="auto"/>
                <w:sz w:val="22"/>
                <w:szCs w:val="18"/>
                <w:lang w:val="en-GB"/>
              </w:rPr>
            </w:pPr>
            <w:r w:rsidRPr="00194EB0">
              <w:rPr>
                <w:rFonts w:ascii="Calibri" w:eastAsia="Times New Roman" w:hAnsi="Calibri" w:cs="Calibri"/>
                <w:b/>
                <w:bCs/>
                <w:snapToGrid w:val="0"/>
                <w:color w:val="auto"/>
                <w:sz w:val="22"/>
                <w:szCs w:val="18"/>
                <w:lang w:val="en-GB"/>
              </w:rPr>
              <w:t>Student Number:</w:t>
            </w:r>
          </w:p>
        </w:tc>
        <w:tc>
          <w:tcPr>
            <w:tcW w:w="2980" w:type="dxa"/>
            <w:gridSpan w:val="2"/>
            <w:tcBorders>
              <w:top w:val="single" w:sz="8" w:space="0" w:color="auto"/>
              <w:left w:val="single" w:sz="8" w:space="0" w:color="auto"/>
              <w:bottom w:val="single" w:sz="8" w:space="0" w:color="auto"/>
              <w:right w:val="single" w:sz="8" w:space="0" w:color="auto"/>
            </w:tcBorders>
            <w:shd w:val="clear" w:color="auto" w:fill="D9E2F3"/>
            <w:vAlign w:val="center"/>
          </w:tcPr>
          <w:p w14:paraId="2BC6DB33" w14:textId="4EFB69FB" w:rsidR="00194EB0" w:rsidRPr="00D432BE" w:rsidRDefault="00D432BE" w:rsidP="00194EB0">
            <w:pPr>
              <w:keepNext/>
              <w:widowControl w:val="0"/>
              <w:tabs>
                <w:tab w:val="left" w:pos="426"/>
              </w:tabs>
              <w:spacing w:after="0" w:line="240" w:lineRule="auto"/>
              <w:jc w:val="left"/>
              <w:outlineLvl w:val="0"/>
              <w:rPr>
                <w:rFonts w:ascii="Calibri" w:eastAsia="Times New Roman" w:hAnsi="Calibri" w:cs="Calibri"/>
                <w:bCs/>
                <w:snapToGrid w:val="0"/>
                <w:color w:val="auto"/>
                <w:sz w:val="20"/>
                <w:szCs w:val="20"/>
                <w:lang w:val="en-GB"/>
              </w:rPr>
            </w:pPr>
            <w:r w:rsidRPr="00D432BE">
              <w:rPr>
                <w:rFonts w:ascii="Calibri" w:eastAsia="Times New Roman" w:hAnsi="Calibri" w:cs="Calibri"/>
                <w:bCs/>
                <w:snapToGrid w:val="0"/>
                <w:color w:val="auto"/>
                <w:sz w:val="20"/>
                <w:szCs w:val="20"/>
              </w:rPr>
              <w:t>2533971</w:t>
            </w:r>
          </w:p>
        </w:tc>
      </w:tr>
      <w:tr w:rsidR="00194EB0" w:rsidRPr="00194EB0" w14:paraId="6926151F" w14:textId="77777777" w:rsidTr="00194EB0">
        <w:trPr>
          <w:trHeight w:val="397"/>
        </w:trPr>
        <w:tc>
          <w:tcPr>
            <w:tcW w:w="2120" w:type="dxa"/>
            <w:tcBorders>
              <w:top w:val="single" w:sz="8" w:space="0" w:color="auto"/>
              <w:left w:val="single" w:sz="8" w:space="0" w:color="auto"/>
              <w:bottom w:val="single" w:sz="8" w:space="0" w:color="auto"/>
              <w:right w:val="single" w:sz="8" w:space="0" w:color="auto"/>
            </w:tcBorders>
            <w:vAlign w:val="center"/>
          </w:tcPr>
          <w:p w14:paraId="0C93A90B" w14:textId="77777777" w:rsidR="00194EB0" w:rsidRPr="00194EB0" w:rsidRDefault="00194EB0" w:rsidP="00194EB0">
            <w:pPr>
              <w:keepNext/>
              <w:widowControl w:val="0"/>
              <w:tabs>
                <w:tab w:val="left" w:pos="426"/>
              </w:tabs>
              <w:spacing w:after="0" w:line="240" w:lineRule="auto"/>
              <w:jc w:val="left"/>
              <w:outlineLvl w:val="0"/>
              <w:rPr>
                <w:rFonts w:ascii="Calibri" w:eastAsia="Times New Roman" w:hAnsi="Calibri" w:cs="Calibri"/>
                <w:b/>
                <w:snapToGrid w:val="0"/>
                <w:color w:val="auto"/>
                <w:sz w:val="22"/>
                <w:szCs w:val="18"/>
                <w:lang w:val="en-GB"/>
              </w:rPr>
            </w:pPr>
            <w:r w:rsidRPr="00194EB0">
              <w:rPr>
                <w:rFonts w:ascii="Calibri" w:eastAsia="Times New Roman" w:hAnsi="Calibri" w:cs="Calibri"/>
                <w:b/>
                <w:snapToGrid w:val="0"/>
                <w:color w:val="auto"/>
                <w:sz w:val="22"/>
                <w:szCs w:val="18"/>
                <w:lang w:val="en-GB"/>
              </w:rPr>
              <w:t>Date:</w:t>
            </w:r>
          </w:p>
        </w:tc>
        <w:tc>
          <w:tcPr>
            <w:tcW w:w="3406" w:type="dxa"/>
            <w:gridSpan w:val="4"/>
            <w:tcBorders>
              <w:top w:val="single" w:sz="8" w:space="0" w:color="auto"/>
              <w:left w:val="single" w:sz="8" w:space="0" w:color="auto"/>
              <w:bottom w:val="single" w:sz="8" w:space="0" w:color="auto"/>
              <w:right w:val="single" w:sz="8" w:space="0" w:color="auto"/>
            </w:tcBorders>
            <w:shd w:val="clear" w:color="auto" w:fill="D9E2F3"/>
            <w:vAlign w:val="center"/>
          </w:tcPr>
          <w:p w14:paraId="17C8CDAF" w14:textId="2EF1D445" w:rsidR="00194EB0" w:rsidRPr="00D432BE" w:rsidRDefault="00D432BE" w:rsidP="00194EB0">
            <w:pPr>
              <w:autoSpaceDE w:val="0"/>
              <w:autoSpaceDN w:val="0"/>
              <w:spacing w:after="0" w:line="240" w:lineRule="auto"/>
              <w:jc w:val="left"/>
              <w:rPr>
                <w:rFonts w:asciiTheme="majorHAnsi" w:eastAsia="Times New Roman" w:hAnsiTheme="majorHAnsi" w:cstheme="majorHAnsi"/>
                <w:color w:val="auto"/>
                <w:sz w:val="20"/>
                <w:szCs w:val="20"/>
                <w:lang w:val="en-GB"/>
              </w:rPr>
            </w:pPr>
            <w:r w:rsidRPr="00D432BE">
              <w:rPr>
                <w:rFonts w:asciiTheme="majorHAnsi" w:eastAsia="Times New Roman" w:hAnsiTheme="majorHAnsi" w:cstheme="majorHAnsi"/>
                <w:color w:val="auto"/>
                <w:sz w:val="20"/>
                <w:szCs w:val="20"/>
                <w:lang w:val="en-GB"/>
              </w:rPr>
              <w:t>09-August-2026</w:t>
            </w:r>
          </w:p>
        </w:tc>
        <w:tc>
          <w:tcPr>
            <w:tcW w:w="1843" w:type="dxa"/>
            <w:gridSpan w:val="3"/>
            <w:tcBorders>
              <w:top w:val="single" w:sz="8" w:space="0" w:color="auto"/>
              <w:left w:val="single" w:sz="8" w:space="0" w:color="auto"/>
              <w:bottom w:val="single" w:sz="8" w:space="0" w:color="auto"/>
              <w:right w:val="single" w:sz="8" w:space="0" w:color="auto"/>
            </w:tcBorders>
            <w:vAlign w:val="center"/>
          </w:tcPr>
          <w:p w14:paraId="0D877F61" w14:textId="77777777" w:rsidR="00194EB0" w:rsidRPr="00194EB0" w:rsidRDefault="00194EB0" w:rsidP="00194EB0">
            <w:pPr>
              <w:autoSpaceDE w:val="0"/>
              <w:autoSpaceDN w:val="0"/>
              <w:spacing w:after="0" w:line="240" w:lineRule="auto"/>
              <w:jc w:val="left"/>
              <w:rPr>
                <w:rFonts w:ascii="Times New Roman" w:eastAsia="Times New Roman" w:hAnsi="Times New Roman" w:cs="Times New Roman"/>
                <w:color w:val="auto"/>
                <w:sz w:val="22"/>
                <w:szCs w:val="18"/>
                <w:lang w:val="en-GB"/>
              </w:rPr>
            </w:pPr>
            <w:r w:rsidRPr="00194EB0">
              <w:rPr>
                <w:rFonts w:ascii="Calibri" w:eastAsia="Times New Roman" w:hAnsi="Calibri" w:cs="Calibri"/>
                <w:b/>
                <w:bCs/>
                <w:color w:val="auto"/>
                <w:sz w:val="22"/>
                <w:szCs w:val="18"/>
                <w:lang w:val="en-GB" w:eastAsia="en-GB"/>
              </w:rPr>
              <w:t>Word Count:</w:t>
            </w:r>
          </w:p>
        </w:tc>
        <w:tc>
          <w:tcPr>
            <w:tcW w:w="2980" w:type="dxa"/>
            <w:gridSpan w:val="2"/>
            <w:tcBorders>
              <w:top w:val="single" w:sz="8" w:space="0" w:color="auto"/>
              <w:left w:val="single" w:sz="8" w:space="0" w:color="auto"/>
              <w:bottom w:val="single" w:sz="8" w:space="0" w:color="auto"/>
              <w:right w:val="single" w:sz="8" w:space="0" w:color="auto"/>
            </w:tcBorders>
            <w:shd w:val="clear" w:color="auto" w:fill="D9E2F3"/>
            <w:vAlign w:val="center"/>
          </w:tcPr>
          <w:p w14:paraId="222E66AF" w14:textId="57BD724C" w:rsidR="00194EB0" w:rsidRPr="00D432BE" w:rsidRDefault="00D432BE" w:rsidP="00194EB0">
            <w:pPr>
              <w:autoSpaceDE w:val="0"/>
              <w:autoSpaceDN w:val="0"/>
              <w:spacing w:after="0" w:line="240" w:lineRule="auto"/>
              <w:jc w:val="left"/>
              <w:rPr>
                <w:rFonts w:asciiTheme="majorHAnsi" w:eastAsia="Times New Roman" w:hAnsiTheme="majorHAnsi" w:cstheme="majorHAnsi"/>
                <w:color w:val="auto"/>
                <w:sz w:val="20"/>
                <w:szCs w:val="20"/>
                <w:lang w:val="en-GB"/>
              </w:rPr>
            </w:pPr>
            <w:r w:rsidRPr="00D432BE">
              <w:rPr>
                <w:rFonts w:asciiTheme="majorHAnsi" w:eastAsia="Times New Roman" w:hAnsiTheme="majorHAnsi" w:cstheme="majorHAnsi"/>
                <w:color w:val="auto"/>
                <w:sz w:val="20"/>
                <w:szCs w:val="20"/>
                <w:lang w:val="en-GB"/>
              </w:rPr>
              <w:t>7</w:t>
            </w:r>
            <w:r w:rsidR="00BE6F38">
              <w:rPr>
                <w:rFonts w:asciiTheme="majorHAnsi" w:eastAsia="Times New Roman" w:hAnsiTheme="majorHAnsi" w:cstheme="majorHAnsi"/>
                <w:color w:val="auto"/>
                <w:sz w:val="20"/>
                <w:szCs w:val="20"/>
                <w:lang w:val="en-GB"/>
              </w:rPr>
              <w:t>150</w:t>
            </w:r>
          </w:p>
        </w:tc>
      </w:tr>
    </w:tbl>
    <w:p w14:paraId="17889E26" w14:textId="00744595" w:rsidR="00ED6746" w:rsidRDefault="00ED6746">
      <w:pPr>
        <w:spacing w:after="360" w:line="240" w:lineRule="auto"/>
        <w:jc w:val="center"/>
      </w:pPr>
    </w:p>
    <w:p w14:paraId="425778D9" w14:textId="77777777" w:rsidR="00ED6746" w:rsidRDefault="00ED6746">
      <w:pPr>
        <w:pageBreakBefore/>
        <w:spacing w:after="960"/>
      </w:pPr>
    </w:p>
    <w:p w14:paraId="30C3E73D" w14:textId="77777777" w:rsidR="00ED6746" w:rsidRDefault="00A75617">
      <w:pPr>
        <w:spacing w:after="160" w:line="240" w:lineRule="auto"/>
        <w:jc w:val="center"/>
      </w:pPr>
      <w:proofErr w:type="spellStart"/>
      <w:r>
        <w:rPr>
          <w:b/>
          <w:bCs/>
          <w:sz w:val="48"/>
          <w:szCs w:val="48"/>
        </w:rPr>
        <w:t>FixMyCity</w:t>
      </w:r>
      <w:proofErr w:type="spellEnd"/>
    </w:p>
    <w:p w14:paraId="668AD0CC" w14:textId="77777777" w:rsidR="00ED6746" w:rsidRDefault="00A75617">
      <w:pPr>
        <w:spacing w:after="720" w:line="240" w:lineRule="auto"/>
        <w:jc w:val="center"/>
      </w:pPr>
      <w:r>
        <w:rPr>
          <w:b/>
          <w:bCs/>
          <w:sz w:val="32"/>
          <w:szCs w:val="32"/>
        </w:rPr>
        <w:t>Smart Community Complaint and Civic Issue Resolution Platform</w:t>
      </w:r>
    </w:p>
    <w:p w14:paraId="76790071" w14:textId="77777777" w:rsidR="00ED6746" w:rsidRDefault="00A75617">
      <w:pPr>
        <w:spacing w:after="720" w:line="240" w:lineRule="auto"/>
        <w:jc w:val="center"/>
      </w:pPr>
      <w:r>
        <w:rPr>
          <w:i/>
          <w:iCs/>
          <w:sz w:val="28"/>
          <w:szCs w:val="28"/>
        </w:rPr>
        <w:t>Interim Research Report</w:t>
      </w:r>
    </w:p>
    <w:p w14:paraId="1B12E331" w14:textId="77777777" w:rsidR="00ED6746" w:rsidRDefault="00A75617">
      <w:pPr>
        <w:spacing w:after="80" w:line="240" w:lineRule="auto"/>
        <w:jc w:val="center"/>
      </w:pPr>
      <w:r>
        <w:rPr>
          <w:szCs w:val="24"/>
        </w:rPr>
        <w:t>Submitted in partial fulfilment of the requirements for the degree of</w:t>
      </w:r>
    </w:p>
    <w:p w14:paraId="3EA29742" w14:textId="77777777" w:rsidR="00ED6746" w:rsidRDefault="00A75617">
      <w:pPr>
        <w:spacing w:after="720" w:line="240" w:lineRule="auto"/>
        <w:jc w:val="center"/>
      </w:pPr>
      <w:proofErr w:type="spellStart"/>
      <w:proofErr w:type="gramStart"/>
      <w:r>
        <w:rPr>
          <w:b/>
          <w:bCs/>
          <w:szCs w:val="24"/>
        </w:rPr>
        <w:t>B.Eng</w:t>
      </w:r>
      <w:proofErr w:type="spellEnd"/>
      <w:proofErr w:type="gramEnd"/>
      <w:r>
        <w:rPr>
          <w:b/>
          <w:bCs/>
          <w:szCs w:val="24"/>
        </w:rPr>
        <w:t xml:space="preserve"> (Hons) Software Engineering</w:t>
      </w:r>
    </w:p>
    <w:p w14:paraId="7E918B40" w14:textId="77777777" w:rsidR="00ED6746" w:rsidRDefault="00A75617">
      <w:pPr>
        <w:spacing w:after="80" w:line="240" w:lineRule="auto"/>
        <w:jc w:val="center"/>
      </w:pPr>
      <w:r>
        <w:rPr>
          <w:b/>
          <w:bCs/>
          <w:sz w:val="28"/>
          <w:szCs w:val="28"/>
        </w:rPr>
        <w:t>Danial Arif</w:t>
      </w:r>
    </w:p>
    <w:p w14:paraId="30981302" w14:textId="77777777" w:rsidR="00ED6746" w:rsidRDefault="00A75617">
      <w:pPr>
        <w:spacing w:after="720" w:line="240" w:lineRule="auto"/>
        <w:jc w:val="center"/>
      </w:pPr>
      <w:r>
        <w:rPr>
          <w:szCs w:val="24"/>
        </w:rPr>
        <w:t>Student ID: 2533971</w:t>
      </w:r>
    </w:p>
    <w:p w14:paraId="551DF7D6" w14:textId="77777777" w:rsidR="00ED6746" w:rsidRDefault="00A75617">
      <w:pPr>
        <w:spacing w:after="80" w:line="240" w:lineRule="auto"/>
        <w:jc w:val="center"/>
      </w:pPr>
      <w:r>
        <w:rPr>
          <w:szCs w:val="24"/>
        </w:rPr>
        <w:t>Supervisor: Dr Nuwan</w:t>
      </w:r>
    </w:p>
    <w:p w14:paraId="79B9AAD9" w14:textId="77777777" w:rsidR="00ED6746" w:rsidRDefault="00A75617">
      <w:pPr>
        <w:spacing w:after="720" w:line="240" w:lineRule="auto"/>
        <w:jc w:val="center"/>
      </w:pPr>
      <w:r>
        <w:rPr>
          <w:szCs w:val="24"/>
        </w:rPr>
        <w:t>Module: SWE6010 - Undergraduate Project</w:t>
      </w:r>
    </w:p>
    <w:p w14:paraId="62DC4C6D" w14:textId="77777777" w:rsidR="00ED6746" w:rsidRDefault="00A75617">
      <w:pPr>
        <w:spacing w:after="40" w:line="240" w:lineRule="auto"/>
        <w:jc w:val="center"/>
      </w:pPr>
      <w:r>
        <w:rPr>
          <w:b/>
          <w:bCs/>
          <w:szCs w:val="24"/>
        </w:rPr>
        <w:t>Western International College (WIC)</w:t>
      </w:r>
    </w:p>
    <w:p w14:paraId="386CECB5" w14:textId="77777777" w:rsidR="00ED6746" w:rsidRDefault="00A75617">
      <w:pPr>
        <w:spacing w:after="40" w:line="240" w:lineRule="auto"/>
        <w:jc w:val="center"/>
      </w:pPr>
      <w:r>
        <w:rPr>
          <w:b/>
          <w:bCs/>
          <w:szCs w:val="24"/>
        </w:rPr>
        <w:t>University of Greater Manchester</w:t>
      </w:r>
    </w:p>
    <w:p w14:paraId="45C19FF0" w14:textId="77777777" w:rsidR="00ED6746" w:rsidRDefault="00A75617">
      <w:pPr>
        <w:spacing w:after="0" w:line="240" w:lineRule="auto"/>
        <w:jc w:val="center"/>
      </w:pPr>
      <w:r>
        <w:rPr>
          <w:szCs w:val="24"/>
        </w:rPr>
        <w:t>2026</w:t>
      </w:r>
    </w:p>
    <w:p w14:paraId="30219F44" w14:textId="77777777" w:rsidR="00ED6746" w:rsidRDefault="00A75617">
      <w:pPr>
        <w:pStyle w:val="Heading1"/>
        <w:pageBreakBefore/>
      </w:pPr>
      <w:bookmarkStart w:id="0" w:name="_Toc237199107"/>
      <w:r>
        <w:rPr>
          <w:rFonts w:ascii="Arial" w:eastAsia="Arial" w:hAnsi="Arial" w:cs="Arial"/>
        </w:rPr>
        <w:lastRenderedPageBreak/>
        <w:t>Abstract</w:t>
      </w:r>
      <w:bookmarkEnd w:id="0"/>
    </w:p>
    <w:p w14:paraId="7DD022EC" w14:textId="77777777" w:rsidR="003011D9" w:rsidRPr="003011D9" w:rsidRDefault="003011D9" w:rsidP="003011D9">
      <w:pPr>
        <w:rPr>
          <w:szCs w:val="24"/>
        </w:rPr>
      </w:pPr>
      <w:r w:rsidRPr="003011D9">
        <w:rPr>
          <w:szCs w:val="24"/>
        </w:rPr>
        <w:t>The rapid growth of Pakistani cities has made it difficult for municipal authorities to handle everyday civic complaints. Today, citizens report issues through phone calls, visits to municipal offices, or social media. None of these methods create a record of the complaint, assign it to the responsible department, or provide any notification that the complaint has been addressed.</w:t>
      </w:r>
    </w:p>
    <w:p w14:paraId="34D8A462" w14:textId="77777777" w:rsidR="003011D9" w:rsidRPr="003011D9" w:rsidRDefault="003011D9" w:rsidP="003011D9">
      <w:pPr>
        <w:rPr>
          <w:szCs w:val="24"/>
        </w:rPr>
      </w:pPr>
      <w:r w:rsidRPr="003011D9">
        <w:rPr>
          <w:szCs w:val="24"/>
        </w:rPr>
        <w:t xml:space="preserve">This report outlines the research that has been conducted as part of the development of </w:t>
      </w:r>
      <w:proofErr w:type="spellStart"/>
      <w:r w:rsidRPr="003011D9">
        <w:rPr>
          <w:szCs w:val="24"/>
        </w:rPr>
        <w:t>FixMyCity</w:t>
      </w:r>
      <w:proofErr w:type="spellEnd"/>
      <w:r w:rsidRPr="003011D9">
        <w:rPr>
          <w:szCs w:val="24"/>
        </w:rPr>
        <w:t xml:space="preserve">. </w:t>
      </w:r>
      <w:proofErr w:type="spellStart"/>
      <w:r w:rsidRPr="003011D9">
        <w:rPr>
          <w:szCs w:val="24"/>
        </w:rPr>
        <w:t>FixMyCity</w:t>
      </w:r>
      <w:proofErr w:type="spellEnd"/>
      <w:r w:rsidRPr="003011D9">
        <w:rPr>
          <w:szCs w:val="24"/>
        </w:rPr>
        <w:t xml:space="preserve"> is a web platform developed to manage civic complaints, using Next.js, Laravel, and MySQL. Users can upload complaints with geo-tagged locations, select the type of issue to ensure it is routed to the appropriate department, track the status of the complaint online against Service Level Agreements, and upvote other complaints to indicate urgency. Additionally, the platform will provide a heat map of where the most complaints are being submitted.</w:t>
      </w:r>
    </w:p>
    <w:p w14:paraId="762705C3" w14:textId="77777777" w:rsidR="003011D9" w:rsidRPr="003011D9" w:rsidRDefault="003011D9" w:rsidP="003011D9">
      <w:pPr>
        <w:rPr>
          <w:szCs w:val="24"/>
        </w:rPr>
      </w:pPr>
      <w:r w:rsidRPr="003011D9">
        <w:rPr>
          <w:szCs w:val="24"/>
        </w:rPr>
        <w:t>A review of existing civic reporting platforms in both developed and developing countries (</w:t>
      </w:r>
      <w:proofErr w:type="spellStart"/>
      <w:r w:rsidRPr="003011D9">
        <w:rPr>
          <w:szCs w:val="24"/>
        </w:rPr>
        <w:t>FixMyStreet</w:t>
      </w:r>
      <w:proofErr w:type="spellEnd"/>
      <w:r w:rsidRPr="003011D9">
        <w:rPr>
          <w:szCs w:val="24"/>
        </w:rPr>
        <w:t xml:space="preserve">, </w:t>
      </w:r>
      <w:proofErr w:type="spellStart"/>
      <w:r w:rsidRPr="003011D9">
        <w:rPr>
          <w:szCs w:val="24"/>
        </w:rPr>
        <w:t>SeeClickFix</w:t>
      </w:r>
      <w:proofErr w:type="spellEnd"/>
      <w:r w:rsidRPr="003011D9">
        <w:rPr>
          <w:szCs w:val="24"/>
        </w:rPr>
        <w:t>) and research on e-government applications reveals that although platforms exist to submit civic complaints, none of them combine automated complaint routing based on issue type, public tracking of complaint resolution times, and geospatial visualization of the issues being reported.</w:t>
      </w:r>
    </w:p>
    <w:p w14:paraId="5214F297" w14:textId="77777777" w:rsidR="003011D9" w:rsidRPr="003011D9" w:rsidRDefault="003011D9" w:rsidP="003011D9">
      <w:pPr>
        <w:rPr>
          <w:szCs w:val="24"/>
        </w:rPr>
      </w:pPr>
      <w:r w:rsidRPr="003011D9">
        <w:rPr>
          <w:szCs w:val="24"/>
        </w:rPr>
        <w:t>Two surveys were conducted online to gather data regarding the civic issue reporting problem in Pakistani cities. Twenty-two citizens and ten municipal administrators participated in the surveys. The data from the surveys confirmed that most citizens experience civic issues on a daily basis and do not report many of these complaints. Furthermore, the administrators admitted that the current methods for reporting issues are inefficient.</w:t>
      </w:r>
    </w:p>
    <w:p w14:paraId="1EEA9C88" w14:textId="591E0C37" w:rsidR="003011D9" w:rsidRPr="003011D9" w:rsidRDefault="003011D9">
      <w:pPr>
        <w:rPr>
          <w:szCs w:val="24"/>
        </w:rPr>
      </w:pPr>
      <w:r w:rsidRPr="003011D9">
        <w:rPr>
          <w:szCs w:val="24"/>
        </w:rPr>
        <w:t xml:space="preserve">These survey findings informed the design of </w:t>
      </w:r>
      <w:proofErr w:type="spellStart"/>
      <w:r w:rsidRPr="003011D9">
        <w:rPr>
          <w:szCs w:val="24"/>
        </w:rPr>
        <w:t>FixMyCity</w:t>
      </w:r>
      <w:proofErr w:type="spellEnd"/>
      <w:r w:rsidRPr="003011D9">
        <w:rPr>
          <w:szCs w:val="24"/>
        </w:rPr>
        <w:t xml:space="preserve">. The functional and non-functional requirements for the platform and its system design are outlined in Chapter 3, illustrating how </w:t>
      </w:r>
      <w:proofErr w:type="spellStart"/>
      <w:r w:rsidRPr="003011D9">
        <w:rPr>
          <w:szCs w:val="24"/>
        </w:rPr>
        <w:t>FixMyCity</w:t>
      </w:r>
      <w:proofErr w:type="spellEnd"/>
      <w:r w:rsidRPr="003011D9">
        <w:rPr>
          <w:szCs w:val="24"/>
        </w:rPr>
        <w:t xml:space="preserve"> addresses the research gap identified by this project.</w:t>
      </w:r>
    </w:p>
    <w:p w14:paraId="470ECD72" w14:textId="77777777" w:rsidR="00ED6746" w:rsidRDefault="00A75617">
      <w:pPr>
        <w:pStyle w:val="Heading1"/>
        <w:pageBreakBefore/>
      </w:pPr>
      <w:bookmarkStart w:id="1" w:name="_Toc237199108"/>
      <w:r>
        <w:rPr>
          <w:rFonts w:ascii="Arial" w:eastAsia="Arial" w:hAnsi="Arial" w:cs="Arial"/>
        </w:rPr>
        <w:lastRenderedPageBreak/>
        <w:t>Acknowledgement</w:t>
      </w:r>
      <w:bookmarkEnd w:id="1"/>
    </w:p>
    <w:p w14:paraId="41A570D9" w14:textId="77777777" w:rsidR="00B23D05" w:rsidRPr="00B23D05" w:rsidRDefault="00B23D05" w:rsidP="00B23D05">
      <w:pPr>
        <w:rPr>
          <w:szCs w:val="24"/>
        </w:rPr>
      </w:pPr>
      <w:r w:rsidRPr="00B23D05">
        <w:rPr>
          <w:szCs w:val="24"/>
        </w:rPr>
        <w:t>I'd like to extend my gratitude to Ms. Fatima, my module leader, for her guidance and instruction that helped me structure and complete this project. I'd also like to thank Dr. Nuwan for his feedback during the planning stages.</w:t>
      </w:r>
    </w:p>
    <w:p w14:paraId="79C272F3" w14:textId="730991F7" w:rsidR="00ED6746" w:rsidRPr="00B23D05" w:rsidRDefault="00B23D05">
      <w:pPr>
        <w:rPr>
          <w:szCs w:val="24"/>
        </w:rPr>
      </w:pPr>
      <w:r w:rsidRPr="00B23D05">
        <w:rPr>
          <w:szCs w:val="24"/>
        </w:rPr>
        <w:t xml:space="preserve">Furthermore, I would like to thank the academic staff at Western International College and the University of Greater Manchester for their support. I would also like to thank the citizens and administrators of the municipalities who responded to the surveys, providing the data that drives the </w:t>
      </w:r>
      <w:proofErr w:type="spellStart"/>
      <w:r w:rsidRPr="00B23D05">
        <w:rPr>
          <w:szCs w:val="24"/>
        </w:rPr>
        <w:t>FixMyCity</w:t>
      </w:r>
      <w:proofErr w:type="spellEnd"/>
      <w:r w:rsidRPr="00B23D05">
        <w:rPr>
          <w:szCs w:val="24"/>
        </w:rPr>
        <w:t xml:space="preserve"> platform. Lastly, I would like to thank my family and friends for their patience and support.</w:t>
      </w:r>
    </w:p>
    <w:p w14:paraId="06F20C74" w14:textId="05F3A2F9" w:rsidR="00ED6746" w:rsidRDefault="00A75617" w:rsidP="00EE01D5">
      <w:pPr>
        <w:pStyle w:val="PrelimHeading"/>
        <w:pageBreakBefore/>
      </w:pPr>
      <w:r>
        <w:rPr>
          <w:bCs/>
          <w:szCs w:val="28"/>
        </w:rPr>
        <w:lastRenderedPageBreak/>
        <w:t>Table of Contents</w:t>
      </w:r>
    </w:p>
    <w:p w14:paraId="60C9A515" w14:textId="6A2D29CF"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r>
        <w:rPr>
          <w:szCs w:val="24"/>
        </w:rPr>
        <w:fldChar w:fldCharType="begin"/>
      </w:r>
      <w:r>
        <w:rPr>
          <w:szCs w:val="24"/>
        </w:rPr>
        <w:instrText xml:space="preserve"> TOC \o "1-3" \h \z \u </w:instrText>
      </w:r>
      <w:r>
        <w:rPr>
          <w:szCs w:val="24"/>
        </w:rPr>
        <w:fldChar w:fldCharType="separate"/>
      </w:r>
      <w:hyperlink w:anchor="_Toc237199107" w:history="1">
        <w:r w:rsidRPr="00F73136">
          <w:rPr>
            <w:rStyle w:val="Hyperlink"/>
            <w:noProof/>
          </w:rPr>
          <w:t>A</w:t>
        </w:r>
        <w:r w:rsidRPr="00F73136">
          <w:rPr>
            <w:rStyle w:val="Hyperlink"/>
            <w:noProof/>
          </w:rPr>
          <w:t>b</w:t>
        </w:r>
        <w:r w:rsidRPr="00F73136">
          <w:rPr>
            <w:rStyle w:val="Hyperlink"/>
            <w:noProof/>
          </w:rPr>
          <w:t>stract</w:t>
        </w:r>
        <w:r>
          <w:rPr>
            <w:noProof/>
            <w:webHidden/>
          </w:rPr>
          <w:tab/>
        </w:r>
        <w:r>
          <w:rPr>
            <w:noProof/>
            <w:webHidden/>
          </w:rPr>
          <w:fldChar w:fldCharType="begin"/>
        </w:r>
        <w:r>
          <w:rPr>
            <w:noProof/>
            <w:webHidden/>
          </w:rPr>
          <w:instrText xml:space="preserve"> PAGEREF _Toc237199107 \h </w:instrText>
        </w:r>
        <w:r>
          <w:rPr>
            <w:noProof/>
            <w:webHidden/>
          </w:rPr>
        </w:r>
        <w:r>
          <w:rPr>
            <w:noProof/>
            <w:webHidden/>
          </w:rPr>
          <w:fldChar w:fldCharType="separate"/>
        </w:r>
        <w:r w:rsidR="00BE4883">
          <w:rPr>
            <w:noProof/>
            <w:webHidden/>
          </w:rPr>
          <w:t>4</w:t>
        </w:r>
        <w:r>
          <w:rPr>
            <w:noProof/>
            <w:webHidden/>
          </w:rPr>
          <w:fldChar w:fldCharType="end"/>
        </w:r>
      </w:hyperlink>
    </w:p>
    <w:p w14:paraId="32CEF8C9" w14:textId="4F4A451F"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08" w:history="1">
        <w:r w:rsidRPr="00F73136">
          <w:rPr>
            <w:rStyle w:val="Hyperlink"/>
            <w:noProof/>
          </w:rPr>
          <w:t>Acknowledgement</w:t>
        </w:r>
        <w:r>
          <w:rPr>
            <w:noProof/>
            <w:webHidden/>
          </w:rPr>
          <w:tab/>
        </w:r>
        <w:r>
          <w:rPr>
            <w:noProof/>
            <w:webHidden/>
          </w:rPr>
          <w:fldChar w:fldCharType="begin"/>
        </w:r>
        <w:r>
          <w:rPr>
            <w:noProof/>
            <w:webHidden/>
          </w:rPr>
          <w:instrText xml:space="preserve"> PAGEREF _Toc237199108 \h </w:instrText>
        </w:r>
        <w:r>
          <w:rPr>
            <w:noProof/>
            <w:webHidden/>
          </w:rPr>
        </w:r>
        <w:r>
          <w:rPr>
            <w:noProof/>
            <w:webHidden/>
          </w:rPr>
          <w:fldChar w:fldCharType="separate"/>
        </w:r>
        <w:r w:rsidR="00BE4883">
          <w:rPr>
            <w:noProof/>
            <w:webHidden/>
          </w:rPr>
          <w:t>5</w:t>
        </w:r>
        <w:r>
          <w:rPr>
            <w:noProof/>
            <w:webHidden/>
          </w:rPr>
          <w:fldChar w:fldCharType="end"/>
        </w:r>
      </w:hyperlink>
    </w:p>
    <w:p w14:paraId="492B0EE9" w14:textId="7C79DEDF"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09" w:history="1">
        <w:r w:rsidRPr="00F73136">
          <w:rPr>
            <w:rStyle w:val="Hyperlink"/>
            <w:noProof/>
          </w:rPr>
          <w:t>List of Figures</w:t>
        </w:r>
        <w:r>
          <w:rPr>
            <w:noProof/>
            <w:webHidden/>
          </w:rPr>
          <w:tab/>
        </w:r>
        <w:r>
          <w:rPr>
            <w:noProof/>
            <w:webHidden/>
          </w:rPr>
          <w:fldChar w:fldCharType="begin"/>
        </w:r>
        <w:r>
          <w:rPr>
            <w:noProof/>
            <w:webHidden/>
          </w:rPr>
          <w:instrText xml:space="preserve"> PAGEREF _Toc237199109 \h </w:instrText>
        </w:r>
        <w:r>
          <w:rPr>
            <w:noProof/>
            <w:webHidden/>
          </w:rPr>
        </w:r>
        <w:r>
          <w:rPr>
            <w:noProof/>
            <w:webHidden/>
          </w:rPr>
          <w:fldChar w:fldCharType="separate"/>
        </w:r>
        <w:r w:rsidR="00BE4883">
          <w:rPr>
            <w:noProof/>
            <w:webHidden/>
          </w:rPr>
          <w:t>8</w:t>
        </w:r>
        <w:r>
          <w:rPr>
            <w:noProof/>
            <w:webHidden/>
          </w:rPr>
          <w:fldChar w:fldCharType="end"/>
        </w:r>
      </w:hyperlink>
    </w:p>
    <w:p w14:paraId="13E7DCF6" w14:textId="03913E0A"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10" w:history="1">
        <w:r w:rsidRPr="00F73136">
          <w:rPr>
            <w:rStyle w:val="Hyperlink"/>
            <w:noProof/>
          </w:rPr>
          <w:t>List of Tables</w:t>
        </w:r>
        <w:r>
          <w:rPr>
            <w:noProof/>
            <w:webHidden/>
          </w:rPr>
          <w:tab/>
        </w:r>
        <w:r>
          <w:rPr>
            <w:noProof/>
            <w:webHidden/>
          </w:rPr>
          <w:fldChar w:fldCharType="begin"/>
        </w:r>
        <w:r>
          <w:rPr>
            <w:noProof/>
            <w:webHidden/>
          </w:rPr>
          <w:instrText xml:space="preserve"> PAGEREF _Toc237199110 \h </w:instrText>
        </w:r>
        <w:r>
          <w:rPr>
            <w:noProof/>
            <w:webHidden/>
          </w:rPr>
        </w:r>
        <w:r>
          <w:rPr>
            <w:noProof/>
            <w:webHidden/>
          </w:rPr>
          <w:fldChar w:fldCharType="separate"/>
        </w:r>
        <w:r w:rsidR="00BE4883">
          <w:rPr>
            <w:noProof/>
            <w:webHidden/>
          </w:rPr>
          <w:t>10</w:t>
        </w:r>
        <w:r>
          <w:rPr>
            <w:noProof/>
            <w:webHidden/>
          </w:rPr>
          <w:fldChar w:fldCharType="end"/>
        </w:r>
      </w:hyperlink>
    </w:p>
    <w:p w14:paraId="41147474" w14:textId="2F36DC3F"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11" w:history="1">
        <w:r w:rsidRPr="00F73136">
          <w:rPr>
            <w:rStyle w:val="Hyperlink"/>
            <w:noProof/>
          </w:rPr>
          <w:t>List of Abbreviations</w:t>
        </w:r>
        <w:r>
          <w:rPr>
            <w:noProof/>
            <w:webHidden/>
          </w:rPr>
          <w:tab/>
        </w:r>
        <w:r>
          <w:rPr>
            <w:noProof/>
            <w:webHidden/>
          </w:rPr>
          <w:fldChar w:fldCharType="begin"/>
        </w:r>
        <w:r>
          <w:rPr>
            <w:noProof/>
            <w:webHidden/>
          </w:rPr>
          <w:instrText xml:space="preserve"> PAGEREF _Toc237199111 \h </w:instrText>
        </w:r>
        <w:r>
          <w:rPr>
            <w:noProof/>
            <w:webHidden/>
          </w:rPr>
        </w:r>
        <w:r>
          <w:rPr>
            <w:noProof/>
            <w:webHidden/>
          </w:rPr>
          <w:fldChar w:fldCharType="separate"/>
        </w:r>
        <w:r w:rsidR="00BE4883">
          <w:rPr>
            <w:noProof/>
            <w:webHidden/>
          </w:rPr>
          <w:t>11</w:t>
        </w:r>
        <w:r>
          <w:rPr>
            <w:noProof/>
            <w:webHidden/>
          </w:rPr>
          <w:fldChar w:fldCharType="end"/>
        </w:r>
      </w:hyperlink>
    </w:p>
    <w:p w14:paraId="48C44AA0" w14:textId="2612B588"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12" w:history="1">
        <w:r w:rsidRPr="00F73136">
          <w:rPr>
            <w:rStyle w:val="Hyperlink"/>
            <w:noProof/>
          </w:rPr>
          <w:t>Chapter 1: Introduction</w:t>
        </w:r>
        <w:r>
          <w:rPr>
            <w:noProof/>
            <w:webHidden/>
          </w:rPr>
          <w:tab/>
        </w:r>
        <w:r>
          <w:rPr>
            <w:noProof/>
            <w:webHidden/>
          </w:rPr>
          <w:fldChar w:fldCharType="begin"/>
        </w:r>
        <w:r>
          <w:rPr>
            <w:noProof/>
            <w:webHidden/>
          </w:rPr>
          <w:instrText xml:space="preserve"> PAGEREF _Toc237199112 \h </w:instrText>
        </w:r>
        <w:r>
          <w:rPr>
            <w:noProof/>
            <w:webHidden/>
          </w:rPr>
        </w:r>
        <w:r>
          <w:rPr>
            <w:noProof/>
            <w:webHidden/>
          </w:rPr>
          <w:fldChar w:fldCharType="separate"/>
        </w:r>
        <w:r w:rsidR="00BE4883">
          <w:rPr>
            <w:noProof/>
            <w:webHidden/>
          </w:rPr>
          <w:t>12</w:t>
        </w:r>
        <w:r>
          <w:rPr>
            <w:noProof/>
            <w:webHidden/>
          </w:rPr>
          <w:fldChar w:fldCharType="end"/>
        </w:r>
      </w:hyperlink>
    </w:p>
    <w:p w14:paraId="2D6FB6B7" w14:textId="4CE7C941"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13" w:history="1">
        <w:r w:rsidRPr="00F73136">
          <w:rPr>
            <w:rStyle w:val="Hyperlink"/>
            <w:noProof/>
          </w:rPr>
          <w:t>1.1 Background of the Study</w:t>
        </w:r>
        <w:r>
          <w:rPr>
            <w:noProof/>
            <w:webHidden/>
          </w:rPr>
          <w:tab/>
        </w:r>
        <w:r>
          <w:rPr>
            <w:noProof/>
            <w:webHidden/>
          </w:rPr>
          <w:fldChar w:fldCharType="begin"/>
        </w:r>
        <w:r>
          <w:rPr>
            <w:noProof/>
            <w:webHidden/>
          </w:rPr>
          <w:instrText xml:space="preserve"> PAGEREF _Toc237199113 \h </w:instrText>
        </w:r>
        <w:r>
          <w:rPr>
            <w:noProof/>
            <w:webHidden/>
          </w:rPr>
        </w:r>
        <w:r>
          <w:rPr>
            <w:noProof/>
            <w:webHidden/>
          </w:rPr>
          <w:fldChar w:fldCharType="separate"/>
        </w:r>
        <w:r w:rsidR="00BE4883">
          <w:rPr>
            <w:noProof/>
            <w:webHidden/>
          </w:rPr>
          <w:t>12</w:t>
        </w:r>
        <w:r>
          <w:rPr>
            <w:noProof/>
            <w:webHidden/>
          </w:rPr>
          <w:fldChar w:fldCharType="end"/>
        </w:r>
      </w:hyperlink>
    </w:p>
    <w:p w14:paraId="31C1551C" w14:textId="3253BD97"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14" w:history="1">
        <w:r w:rsidRPr="00F73136">
          <w:rPr>
            <w:rStyle w:val="Hyperlink"/>
            <w:noProof/>
          </w:rPr>
          <w:t>1.2 Problem Statement</w:t>
        </w:r>
        <w:r>
          <w:rPr>
            <w:noProof/>
            <w:webHidden/>
          </w:rPr>
          <w:tab/>
        </w:r>
        <w:r>
          <w:rPr>
            <w:noProof/>
            <w:webHidden/>
          </w:rPr>
          <w:fldChar w:fldCharType="begin"/>
        </w:r>
        <w:r>
          <w:rPr>
            <w:noProof/>
            <w:webHidden/>
          </w:rPr>
          <w:instrText xml:space="preserve"> PAGEREF _Toc237199114 \h </w:instrText>
        </w:r>
        <w:r>
          <w:rPr>
            <w:noProof/>
            <w:webHidden/>
          </w:rPr>
        </w:r>
        <w:r>
          <w:rPr>
            <w:noProof/>
            <w:webHidden/>
          </w:rPr>
          <w:fldChar w:fldCharType="separate"/>
        </w:r>
        <w:r w:rsidR="00BE4883">
          <w:rPr>
            <w:noProof/>
            <w:webHidden/>
          </w:rPr>
          <w:t>13</w:t>
        </w:r>
        <w:r>
          <w:rPr>
            <w:noProof/>
            <w:webHidden/>
          </w:rPr>
          <w:fldChar w:fldCharType="end"/>
        </w:r>
      </w:hyperlink>
    </w:p>
    <w:p w14:paraId="60EAE9B6" w14:textId="0474E75F"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15" w:history="1">
        <w:r w:rsidRPr="00F73136">
          <w:rPr>
            <w:rStyle w:val="Hyperlink"/>
            <w:noProof/>
          </w:rPr>
          <w:t>1.3 Aim of the Project</w:t>
        </w:r>
        <w:r>
          <w:rPr>
            <w:noProof/>
            <w:webHidden/>
          </w:rPr>
          <w:tab/>
        </w:r>
        <w:r>
          <w:rPr>
            <w:noProof/>
            <w:webHidden/>
          </w:rPr>
          <w:fldChar w:fldCharType="begin"/>
        </w:r>
        <w:r>
          <w:rPr>
            <w:noProof/>
            <w:webHidden/>
          </w:rPr>
          <w:instrText xml:space="preserve"> PAGEREF _Toc237199115 \h </w:instrText>
        </w:r>
        <w:r>
          <w:rPr>
            <w:noProof/>
            <w:webHidden/>
          </w:rPr>
        </w:r>
        <w:r>
          <w:rPr>
            <w:noProof/>
            <w:webHidden/>
          </w:rPr>
          <w:fldChar w:fldCharType="separate"/>
        </w:r>
        <w:r w:rsidR="00BE4883">
          <w:rPr>
            <w:noProof/>
            <w:webHidden/>
          </w:rPr>
          <w:t>13</w:t>
        </w:r>
        <w:r>
          <w:rPr>
            <w:noProof/>
            <w:webHidden/>
          </w:rPr>
          <w:fldChar w:fldCharType="end"/>
        </w:r>
      </w:hyperlink>
    </w:p>
    <w:p w14:paraId="2F14E374" w14:textId="0DFC61A0"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16" w:history="1">
        <w:r w:rsidRPr="00F73136">
          <w:rPr>
            <w:rStyle w:val="Hyperlink"/>
            <w:noProof/>
          </w:rPr>
          <w:t>1.4 Objectives</w:t>
        </w:r>
        <w:r>
          <w:rPr>
            <w:noProof/>
            <w:webHidden/>
          </w:rPr>
          <w:tab/>
        </w:r>
        <w:r>
          <w:rPr>
            <w:noProof/>
            <w:webHidden/>
          </w:rPr>
          <w:fldChar w:fldCharType="begin"/>
        </w:r>
        <w:r>
          <w:rPr>
            <w:noProof/>
            <w:webHidden/>
          </w:rPr>
          <w:instrText xml:space="preserve"> PAGEREF _Toc237199116 \h </w:instrText>
        </w:r>
        <w:r>
          <w:rPr>
            <w:noProof/>
            <w:webHidden/>
          </w:rPr>
        </w:r>
        <w:r>
          <w:rPr>
            <w:noProof/>
            <w:webHidden/>
          </w:rPr>
          <w:fldChar w:fldCharType="separate"/>
        </w:r>
        <w:r w:rsidR="00BE4883">
          <w:rPr>
            <w:noProof/>
            <w:webHidden/>
          </w:rPr>
          <w:t>14</w:t>
        </w:r>
        <w:r>
          <w:rPr>
            <w:noProof/>
            <w:webHidden/>
          </w:rPr>
          <w:fldChar w:fldCharType="end"/>
        </w:r>
      </w:hyperlink>
    </w:p>
    <w:p w14:paraId="4F66A80A" w14:textId="3F707E8B"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17" w:history="1">
        <w:r w:rsidRPr="00F73136">
          <w:rPr>
            <w:rStyle w:val="Hyperlink"/>
            <w:noProof/>
          </w:rPr>
          <w:t>1.5 Research Questions</w:t>
        </w:r>
        <w:r>
          <w:rPr>
            <w:noProof/>
            <w:webHidden/>
          </w:rPr>
          <w:tab/>
        </w:r>
        <w:r>
          <w:rPr>
            <w:noProof/>
            <w:webHidden/>
          </w:rPr>
          <w:fldChar w:fldCharType="begin"/>
        </w:r>
        <w:r>
          <w:rPr>
            <w:noProof/>
            <w:webHidden/>
          </w:rPr>
          <w:instrText xml:space="preserve"> PAGEREF _Toc237199117 \h </w:instrText>
        </w:r>
        <w:r>
          <w:rPr>
            <w:noProof/>
            <w:webHidden/>
          </w:rPr>
        </w:r>
        <w:r>
          <w:rPr>
            <w:noProof/>
            <w:webHidden/>
          </w:rPr>
          <w:fldChar w:fldCharType="separate"/>
        </w:r>
        <w:r w:rsidR="00BE4883">
          <w:rPr>
            <w:noProof/>
            <w:webHidden/>
          </w:rPr>
          <w:t>15</w:t>
        </w:r>
        <w:r>
          <w:rPr>
            <w:noProof/>
            <w:webHidden/>
          </w:rPr>
          <w:fldChar w:fldCharType="end"/>
        </w:r>
      </w:hyperlink>
    </w:p>
    <w:p w14:paraId="30496BBD" w14:textId="10CC76F6"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18" w:history="1">
        <w:r w:rsidRPr="00F73136">
          <w:rPr>
            <w:rStyle w:val="Hyperlink"/>
            <w:noProof/>
          </w:rPr>
          <w:t>1.6 Project Scope</w:t>
        </w:r>
        <w:r>
          <w:rPr>
            <w:noProof/>
            <w:webHidden/>
          </w:rPr>
          <w:tab/>
        </w:r>
        <w:r>
          <w:rPr>
            <w:noProof/>
            <w:webHidden/>
          </w:rPr>
          <w:fldChar w:fldCharType="begin"/>
        </w:r>
        <w:r>
          <w:rPr>
            <w:noProof/>
            <w:webHidden/>
          </w:rPr>
          <w:instrText xml:space="preserve"> PAGEREF _Toc237199118 \h </w:instrText>
        </w:r>
        <w:r>
          <w:rPr>
            <w:noProof/>
            <w:webHidden/>
          </w:rPr>
        </w:r>
        <w:r>
          <w:rPr>
            <w:noProof/>
            <w:webHidden/>
          </w:rPr>
          <w:fldChar w:fldCharType="separate"/>
        </w:r>
        <w:r w:rsidR="00BE4883">
          <w:rPr>
            <w:noProof/>
            <w:webHidden/>
          </w:rPr>
          <w:t>15</w:t>
        </w:r>
        <w:r>
          <w:rPr>
            <w:noProof/>
            <w:webHidden/>
          </w:rPr>
          <w:fldChar w:fldCharType="end"/>
        </w:r>
      </w:hyperlink>
    </w:p>
    <w:p w14:paraId="0BB6FEEA" w14:textId="3D462C4F"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19" w:history="1">
        <w:r w:rsidRPr="00F73136">
          <w:rPr>
            <w:rStyle w:val="Hyperlink"/>
            <w:noProof/>
          </w:rPr>
          <w:t>Included</w:t>
        </w:r>
        <w:r>
          <w:rPr>
            <w:noProof/>
            <w:webHidden/>
          </w:rPr>
          <w:tab/>
        </w:r>
        <w:r>
          <w:rPr>
            <w:noProof/>
            <w:webHidden/>
          </w:rPr>
          <w:fldChar w:fldCharType="begin"/>
        </w:r>
        <w:r>
          <w:rPr>
            <w:noProof/>
            <w:webHidden/>
          </w:rPr>
          <w:instrText xml:space="preserve"> PAGEREF _Toc237199119 \h </w:instrText>
        </w:r>
        <w:r>
          <w:rPr>
            <w:noProof/>
            <w:webHidden/>
          </w:rPr>
        </w:r>
        <w:r>
          <w:rPr>
            <w:noProof/>
            <w:webHidden/>
          </w:rPr>
          <w:fldChar w:fldCharType="separate"/>
        </w:r>
        <w:r w:rsidR="00BE4883">
          <w:rPr>
            <w:noProof/>
            <w:webHidden/>
          </w:rPr>
          <w:t>15</w:t>
        </w:r>
        <w:r>
          <w:rPr>
            <w:noProof/>
            <w:webHidden/>
          </w:rPr>
          <w:fldChar w:fldCharType="end"/>
        </w:r>
      </w:hyperlink>
    </w:p>
    <w:p w14:paraId="065E14E7" w14:textId="60CF8AAA"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20" w:history="1">
        <w:r w:rsidRPr="00F73136">
          <w:rPr>
            <w:rStyle w:val="Hyperlink"/>
            <w:noProof/>
          </w:rPr>
          <w:t>Excluded</w:t>
        </w:r>
        <w:r>
          <w:rPr>
            <w:noProof/>
            <w:webHidden/>
          </w:rPr>
          <w:tab/>
        </w:r>
        <w:r>
          <w:rPr>
            <w:noProof/>
            <w:webHidden/>
          </w:rPr>
          <w:fldChar w:fldCharType="begin"/>
        </w:r>
        <w:r>
          <w:rPr>
            <w:noProof/>
            <w:webHidden/>
          </w:rPr>
          <w:instrText xml:space="preserve"> PAGEREF _Toc237199120 \h </w:instrText>
        </w:r>
        <w:r>
          <w:rPr>
            <w:noProof/>
            <w:webHidden/>
          </w:rPr>
        </w:r>
        <w:r>
          <w:rPr>
            <w:noProof/>
            <w:webHidden/>
          </w:rPr>
          <w:fldChar w:fldCharType="separate"/>
        </w:r>
        <w:r w:rsidR="00BE4883">
          <w:rPr>
            <w:noProof/>
            <w:webHidden/>
          </w:rPr>
          <w:t>15</w:t>
        </w:r>
        <w:r>
          <w:rPr>
            <w:noProof/>
            <w:webHidden/>
          </w:rPr>
          <w:fldChar w:fldCharType="end"/>
        </w:r>
      </w:hyperlink>
    </w:p>
    <w:p w14:paraId="625496BE" w14:textId="5D258AB8"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21" w:history="1">
        <w:r w:rsidRPr="00F73136">
          <w:rPr>
            <w:rStyle w:val="Hyperlink"/>
            <w:noProof/>
          </w:rPr>
          <w:t>1.7 Feasibility Study</w:t>
        </w:r>
        <w:r>
          <w:rPr>
            <w:noProof/>
            <w:webHidden/>
          </w:rPr>
          <w:tab/>
        </w:r>
        <w:r>
          <w:rPr>
            <w:noProof/>
            <w:webHidden/>
          </w:rPr>
          <w:fldChar w:fldCharType="begin"/>
        </w:r>
        <w:r>
          <w:rPr>
            <w:noProof/>
            <w:webHidden/>
          </w:rPr>
          <w:instrText xml:space="preserve"> PAGEREF _Toc237199121 \h </w:instrText>
        </w:r>
        <w:r>
          <w:rPr>
            <w:noProof/>
            <w:webHidden/>
          </w:rPr>
        </w:r>
        <w:r>
          <w:rPr>
            <w:noProof/>
            <w:webHidden/>
          </w:rPr>
          <w:fldChar w:fldCharType="separate"/>
        </w:r>
        <w:r w:rsidR="00BE4883">
          <w:rPr>
            <w:noProof/>
            <w:webHidden/>
          </w:rPr>
          <w:t>16</w:t>
        </w:r>
        <w:r>
          <w:rPr>
            <w:noProof/>
            <w:webHidden/>
          </w:rPr>
          <w:fldChar w:fldCharType="end"/>
        </w:r>
      </w:hyperlink>
    </w:p>
    <w:p w14:paraId="6227D309" w14:textId="24DED3CE"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22" w:history="1">
        <w:r w:rsidRPr="00F73136">
          <w:rPr>
            <w:rStyle w:val="Hyperlink"/>
            <w:noProof/>
          </w:rPr>
          <w:t>1.8 Project Plan</w:t>
        </w:r>
        <w:r>
          <w:rPr>
            <w:noProof/>
            <w:webHidden/>
          </w:rPr>
          <w:tab/>
        </w:r>
        <w:r>
          <w:rPr>
            <w:noProof/>
            <w:webHidden/>
          </w:rPr>
          <w:fldChar w:fldCharType="begin"/>
        </w:r>
        <w:r>
          <w:rPr>
            <w:noProof/>
            <w:webHidden/>
          </w:rPr>
          <w:instrText xml:space="preserve"> PAGEREF _Toc237199122 \h </w:instrText>
        </w:r>
        <w:r>
          <w:rPr>
            <w:noProof/>
            <w:webHidden/>
          </w:rPr>
        </w:r>
        <w:r>
          <w:rPr>
            <w:noProof/>
            <w:webHidden/>
          </w:rPr>
          <w:fldChar w:fldCharType="separate"/>
        </w:r>
        <w:r w:rsidR="00BE4883">
          <w:rPr>
            <w:noProof/>
            <w:webHidden/>
          </w:rPr>
          <w:t>16</w:t>
        </w:r>
        <w:r>
          <w:rPr>
            <w:noProof/>
            <w:webHidden/>
          </w:rPr>
          <w:fldChar w:fldCharType="end"/>
        </w:r>
      </w:hyperlink>
    </w:p>
    <w:p w14:paraId="2CD7DC35" w14:textId="258BFDDA"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23" w:history="1">
        <w:r w:rsidRPr="00F73136">
          <w:rPr>
            <w:rStyle w:val="Hyperlink"/>
            <w:noProof/>
          </w:rPr>
          <w:t>1.8.1 Work Breakdown</w:t>
        </w:r>
        <w:r>
          <w:rPr>
            <w:noProof/>
            <w:webHidden/>
          </w:rPr>
          <w:tab/>
        </w:r>
        <w:r>
          <w:rPr>
            <w:noProof/>
            <w:webHidden/>
          </w:rPr>
          <w:fldChar w:fldCharType="begin"/>
        </w:r>
        <w:r>
          <w:rPr>
            <w:noProof/>
            <w:webHidden/>
          </w:rPr>
          <w:instrText xml:space="preserve"> PAGEREF _Toc237199123 \h </w:instrText>
        </w:r>
        <w:r>
          <w:rPr>
            <w:noProof/>
            <w:webHidden/>
          </w:rPr>
        </w:r>
        <w:r>
          <w:rPr>
            <w:noProof/>
            <w:webHidden/>
          </w:rPr>
          <w:fldChar w:fldCharType="separate"/>
        </w:r>
        <w:r w:rsidR="00BE4883">
          <w:rPr>
            <w:noProof/>
            <w:webHidden/>
          </w:rPr>
          <w:t>16</w:t>
        </w:r>
        <w:r>
          <w:rPr>
            <w:noProof/>
            <w:webHidden/>
          </w:rPr>
          <w:fldChar w:fldCharType="end"/>
        </w:r>
      </w:hyperlink>
    </w:p>
    <w:p w14:paraId="7027B238" w14:textId="269B7370"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24" w:history="1">
        <w:r w:rsidRPr="00F73136">
          <w:rPr>
            <w:rStyle w:val="Hyperlink"/>
            <w:noProof/>
          </w:rPr>
          <w:t>1.8.2 Gantt Chart</w:t>
        </w:r>
        <w:r>
          <w:rPr>
            <w:noProof/>
            <w:webHidden/>
          </w:rPr>
          <w:tab/>
        </w:r>
        <w:r>
          <w:rPr>
            <w:noProof/>
            <w:webHidden/>
          </w:rPr>
          <w:fldChar w:fldCharType="begin"/>
        </w:r>
        <w:r>
          <w:rPr>
            <w:noProof/>
            <w:webHidden/>
          </w:rPr>
          <w:instrText xml:space="preserve"> PAGEREF _Toc237199124 \h </w:instrText>
        </w:r>
        <w:r>
          <w:rPr>
            <w:noProof/>
            <w:webHidden/>
          </w:rPr>
        </w:r>
        <w:r>
          <w:rPr>
            <w:noProof/>
            <w:webHidden/>
          </w:rPr>
          <w:fldChar w:fldCharType="separate"/>
        </w:r>
        <w:r w:rsidR="00BE4883">
          <w:rPr>
            <w:noProof/>
            <w:webHidden/>
          </w:rPr>
          <w:t>18</w:t>
        </w:r>
        <w:r>
          <w:rPr>
            <w:noProof/>
            <w:webHidden/>
          </w:rPr>
          <w:fldChar w:fldCharType="end"/>
        </w:r>
      </w:hyperlink>
    </w:p>
    <w:p w14:paraId="3DED0DCC" w14:textId="3152F3C1"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25" w:history="1">
        <w:r w:rsidRPr="00F73136">
          <w:rPr>
            <w:rStyle w:val="Hyperlink"/>
            <w:noProof/>
          </w:rPr>
          <w:t>1.8.3 Timeline of Activities</w:t>
        </w:r>
        <w:r>
          <w:rPr>
            <w:noProof/>
            <w:webHidden/>
          </w:rPr>
          <w:tab/>
        </w:r>
        <w:r>
          <w:rPr>
            <w:noProof/>
            <w:webHidden/>
          </w:rPr>
          <w:fldChar w:fldCharType="begin"/>
        </w:r>
        <w:r>
          <w:rPr>
            <w:noProof/>
            <w:webHidden/>
          </w:rPr>
          <w:instrText xml:space="preserve"> PAGEREF _Toc237199125 \h </w:instrText>
        </w:r>
        <w:r>
          <w:rPr>
            <w:noProof/>
            <w:webHidden/>
          </w:rPr>
        </w:r>
        <w:r>
          <w:rPr>
            <w:noProof/>
            <w:webHidden/>
          </w:rPr>
          <w:fldChar w:fldCharType="separate"/>
        </w:r>
        <w:r w:rsidR="00BE4883">
          <w:rPr>
            <w:noProof/>
            <w:webHidden/>
          </w:rPr>
          <w:t>18</w:t>
        </w:r>
        <w:r>
          <w:rPr>
            <w:noProof/>
            <w:webHidden/>
          </w:rPr>
          <w:fldChar w:fldCharType="end"/>
        </w:r>
      </w:hyperlink>
    </w:p>
    <w:p w14:paraId="4A3723E6" w14:textId="16D0B4B4"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26" w:history="1">
        <w:r w:rsidRPr="00F73136">
          <w:rPr>
            <w:rStyle w:val="Hyperlink"/>
            <w:noProof/>
          </w:rPr>
          <w:t>Chapter 2: Literature Review</w:t>
        </w:r>
        <w:r>
          <w:rPr>
            <w:noProof/>
            <w:webHidden/>
          </w:rPr>
          <w:tab/>
        </w:r>
        <w:r>
          <w:rPr>
            <w:noProof/>
            <w:webHidden/>
          </w:rPr>
          <w:fldChar w:fldCharType="begin"/>
        </w:r>
        <w:r>
          <w:rPr>
            <w:noProof/>
            <w:webHidden/>
          </w:rPr>
          <w:instrText xml:space="preserve"> PAGEREF _Toc237199126 \h </w:instrText>
        </w:r>
        <w:r>
          <w:rPr>
            <w:noProof/>
            <w:webHidden/>
          </w:rPr>
        </w:r>
        <w:r>
          <w:rPr>
            <w:noProof/>
            <w:webHidden/>
          </w:rPr>
          <w:fldChar w:fldCharType="separate"/>
        </w:r>
        <w:r w:rsidR="00BE4883">
          <w:rPr>
            <w:noProof/>
            <w:webHidden/>
          </w:rPr>
          <w:t>19</w:t>
        </w:r>
        <w:r>
          <w:rPr>
            <w:noProof/>
            <w:webHidden/>
          </w:rPr>
          <w:fldChar w:fldCharType="end"/>
        </w:r>
      </w:hyperlink>
    </w:p>
    <w:p w14:paraId="406911C3" w14:textId="1246FBDE"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27" w:history="1">
        <w:r w:rsidRPr="00F73136">
          <w:rPr>
            <w:rStyle w:val="Hyperlink"/>
            <w:noProof/>
          </w:rPr>
          <w:t>2.1 Introduction</w:t>
        </w:r>
        <w:r>
          <w:rPr>
            <w:noProof/>
            <w:webHidden/>
          </w:rPr>
          <w:tab/>
        </w:r>
        <w:r>
          <w:rPr>
            <w:noProof/>
            <w:webHidden/>
          </w:rPr>
          <w:fldChar w:fldCharType="begin"/>
        </w:r>
        <w:r>
          <w:rPr>
            <w:noProof/>
            <w:webHidden/>
          </w:rPr>
          <w:instrText xml:space="preserve"> PAGEREF _Toc237199127 \h </w:instrText>
        </w:r>
        <w:r>
          <w:rPr>
            <w:noProof/>
            <w:webHidden/>
          </w:rPr>
        </w:r>
        <w:r>
          <w:rPr>
            <w:noProof/>
            <w:webHidden/>
          </w:rPr>
          <w:fldChar w:fldCharType="separate"/>
        </w:r>
        <w:r w:rsidR="00BE4883">
          <w:rPr>
            <w:noProof/>
            <w:webHidden/>
          </w:rPr>
          <w:t>19</w:t>
        </w:r>
        <w:r>
          <w:rPr>
            <w:noProof/>
            <w:webHidden/>
          </w:rPr>
          <w:fldChar w:fldCharType="end"/>
        </w:r>
      </w:hyperlink>
    </w:p>
    <w:p w14:paraId="19DB2C33" w14:textId="50E7826E"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28" w:history="1">
        <w:r w:rsidRPr="00F73136">
          <w:rPr>
            <w:rStyle w:val="Hyperlink"/>
            <w:noProof/>
          </w:rPr>
          <w:t>2.2 Related Research Studies</w:t>
        </w:r>
        <w:r>
          <w:rPr>
            <w:noProof/>
            <w:webHidden/>
          </w:rPr>
          <w:tab/>
        </w:r>
        <w:r>
          <w:rPr>
            <w:noProof/>
            <w:webHidden/>
          </w:rPr>
          <w:fldChar w:fldCharType="begin"/>
        </w:r>
        <w:r>
          <w:rPr>
            <w:noProof/>
            <w:webHidden/>
          </w:rPr>
          <w:instrText xml:space="preserve"> PAGEREF _Toc237199128 \h </w:instrText>
        </w:r>
        <w:r>
          <w:rPr>
            <w:noProof/>
            <w:webHidden/>
          </w:rPr>
        </w:r>
        <w:r>
          <w:rPr>
            <w:noProof/>
            <w:webHidden/>
          </w:rPr>
          <w:fldChar w:fldCharType="separate"/>
        </w:r>
        <w:r w:rsidR="00BE4883">
          <w:rPr>
            <w:noProof/>
            <w:webHidden/>
          </w:rPr>
          <w:t>19</w:t>
        </w:r>
        <w:r>
          <w:rPr>
            <w:noProof/>
            <w:webHidden/>
          </w:rPr>
          <w:fldChar w:fldCharType="end"/>
        </w:r>
      </w:hyperlink>
    </w:p>
    <w:p w14:paraId="083B6983" w14:textId="770157F2"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29" w:history="1">
        <w:r w:rsidRPr="00F73136">
          <w:rPr>
            <w:rStyle w:val="Hyperlink"/>
            <w:noProof/>
          </w:rPr>
          <w:t>2.2.1 Automated Routing in E-Government</w:t>
        </w:r>
        <w:r>
          <w:rPr>
            <w:noProof/>
            <w:webHidden/>
          </w:rPr>
          <w:tab/>
        </w:r>
        <w:r>
          <w:rPr>
            <w:noProof/>
            <w:webHidden/>
          </w:rPr>
          <w:fldChar w:fldCharType="begin"/>
        </w:r>
        <w:r>
          <w:rPr>
            <w:noProof/>
            <w:webHidden/>
          </w:rPr>
          <w:instrText xml:space="preserve"> PAGEREF _Toc237199129 \h </w:instrText>
        </w:r>
        <w:r>
          <w:rPr>
            <w:noProof/>
            <w:webHidden/>
          </w:rPr>
        </w:r>
        <w:r>
          <w:rPr>
            <w:noProof/>
            <w:webHidden/>
          </w:rPr>
          <w:fldChar w:fldCharType="separate"/>
        </w:r>
        <w:r w:rsidR="00BE4883">
          <w:rPr>
            <w:noProof/>
            <w:webHidden/>
          </w:rPr>
          <w:t>19</w:t>
        </w:r>
        <w:r>
          <w:rPr>
            <w:noProof/>
            <w:webHidden/>
          </w:rPr>
          <w:fldChar w:fldCharType="end"/>
        </w:r>
      </w:hyperlink>
    </w:p>
    <w:p w14:paraId="6A4B76EB" w14:textId="7AD2A9D0"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30" w:history="1">
        <w:r w:rsidRPr="00F73136">
          <w:rPr>
            <w:rStyle w:val="Hyperlink"/>
            <w:noProof/>
          </w:rPr>
          <w:t>2.2.2 Geospatial Heatmapping for Urban Infrastructure</w:t>
        </w:r>
        <w:r>
          <w:rPr>
            <w:noProof/>
            <w:webHidden/>
          </w:rPr>
          <w:tab/>
        </w:r>
        <w:r>
          <w:rPr>
            <w:noProof/>
            <w:webHidden/>
          </w:rPr>
          <w:fldChar w:fldCharType="begin"/>
        </w:r>
        <w:r>
          <w:rPr>
            <w:noProof/>
            <w:webHidden/>
          </w:rPr>
          <w:instrText xml:space="preserve"> PAGEREF _Toc237199130 \h </w:instrText>
        </w:r>
        <w:r>
          <w:rPr>
            <w:noProof/>
            <w:webHidden/>
          </w:rPr>
        </w:r>
        <w:r>
          <w:rPr>
            <w:noProof/>
            <w:webHidden/>
          </w:rPr>
          <w:fldChar w:fldCharType="separate"/>
        </w:r>
        <w:r w:rsidR="00BE4883">
          <w:rPr>
            <w:noProof/>
            <w:webHidden/>
          </w:rPr>
          <w:t>20</w:t>
        </w:r>
        <w:r>
          <w:rPr>
            <w:noProof/>
            <w:webHidden/>
          </w:rPr>
          <w:fldChar w:fldCharType="end"/>
        </w:r>
      </w:hyperlink>
    </w:p>
    <w:p w14:paraId="6C1DF547" w14:textId="7B5C994A"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31" w:history="1">
        <w:r w:rsidRPr="00F73136">
          <w:rPr>
            <w:rStyle w:val="Hyperlink"/>
            <w:noProof/>
          </w:rPr>
          <w:t>2.3 Existing Technologies / Systems</w:t>
        </w:r>
        <w:r>
          <w:rPr>
            <w:noProof/>
            <w:webHidden/>
          </w:rPr>
          <w:tab/>
        </w:r>
        <w:r>
          <w:rPr>
            <w:noProof/>
            <w:webHidden/>
          </w:rPr>
          <w:fldChar w:fldCharType="begin"/>
        </w:r>
        <w:r>
          <w:rPr>
            <w:noProof/>
            <w:webHidden/>
          </w:rPr>
          <w:instrText xml:space="preserve"> PAGEREF _Toc237199131 \h </w:instrText>
        </w:r>
        <w:r>
          <w:rPr>
            <w:noProof/>
            <w:webHidden/>
          </w:rPr>
        </w:r>
        <w:r>
          <w:rPr>
            <w:noProof/>
            <w:webHidden/>
          </w:rPr>
          <w:fldChar w:fldCharType="separate"/>
        </w:r>
        <w:r w:rsidR="00BE4883">
          <w:rPr>
            <w:noProof/>
            <w:webHidden/>
          </w:rPr>
          <w:t>20</w:t>
        </w:r>
        <w:r>
          <w:rPr>
            <w:noProof/>
            <w:webHidden/>
          </w:rPr>
          <w:fldChar w:fldCharType="end"/>
        </w:r>
      </w:hyperlink>
    </w:p>
    <w:p w14:paraId="545791D0" w14:textId="56883381"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32" w:history="1">
        <w:r w:rsidRPr="00F73136">
          <w:rPr>
            <w:rStyle w:val="Hyperlink"/>
            <w:noProof/>
          </w:rPr>
          <w:t>2.3.1 General Municipal Web Portals</w:t>
        </w:r>
        <w:r>
          <w:rPr>
            <w:noProof/>
            <w:webHidden/>
          </w:rPr>
          <w:tab/>
        </w:r>
        <w:r>
          <w:rPr>
            <w:noProof/>
            <w:webHidden/>
          </w:rPr>
          <w:fldChar w:fldCharType="begin"/>
        </w:r>
        <w:r>
          <w:rPr>
            <w:noProof/>
            <w:webHidden/>
          </w:rPr>
          <w:instrText xml:space="preserve"> PAGEREF _Toc237199132 \h </w:instrText>
        </w:r>
        <w:r>
          <w:rPr>
            <w:noProof/>
            <w:webHidden/>
          </w:rPr>
        </w:r>
        <w:r>
          <w:rPr>
            <w:noProof/>
            <w:webHidden/>
          </w:rPr>
          <w:fldChar w:fldCharType="separate"/>
        </w:r>
        <w:r w:rsidR="00BE4883">
          <w:rPr>
            <w:noProof/>
            <w:webHidden/>
          </w:rPr>
          <w:t>20</w:t>
        </w:r>
        <w:r>
          <w:rPr>
            <w:noProof/>
            <w:webHidden/>
          </w:rPr>
          <w:fldChar w:fldCharType="end"/>
        </w:r>
      </w:hyperlink>
    </w:p>
    <w:p w14:paraId="3E81BD7E" w14:textId="7A4382E5"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33" w:history="1">
        <w:r w:rsidRPr="00F73136">
          <w:rPr>
            <w:rStyle w:val="Hyperlink"/>
            <w:noProof/>
          </w:rPr>
          <w:t>2.3.2 Mobile Civic Reporting Applications</w:t>
        </w:r>
        <w:r>
          <w:rPr>
            <w:noProof/>
            <w:webHidden/>
          </w:rPr>
          <w:tab/>
        </w:r>
        <w:r>
          <w:rPr>
            <w:noProof/>
            <w:webHidden/>
          </w:rPr>
          <w:fldChar w:fldCharType="begin"/>
        </w:r>
        <w:r>
          <w:rPr>
            <w:noProof/>
            <w:webHidden/>
          </w:rPr>
          <w:instrText xml:space="preserve"> PAGEREF _Toc237199133 \h </w:instrText>
        </w:r>
        <w:r>
          <w:rPr>
            <w:noProof/>
            <w:webHidden/>
          </w:rPr>
        </w:r>
        <w:r>
          <w:rPr>
            <w:noProof/>
            <w:webHidden/>
          </w:rPr>
          <w:fldChar w:fldCharType="separate"/>
        </w:r>
        <w:r w:rsidR="00BE4883">
          <w:rPr>
            <w:noProof/>
            <w:webHidden/>
          </w:rPr>
          <w:t>21</w:t>
        </w:r>
        <w:r>
          <w:rPr>
            <w:noProof/>
            <w:webHidden/>
          </w:rPr>
          <w:fldChar w:fldCharType="end"/>
        </w:r>
      </w:hyperlink>
    </w:p>
    <w:p w14:paraId="124F57F4" w14:textId="7C25FBB9"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34" w:history="1">
        <w:r w:rsidRPr="00F73136">
          <w:rPr>
            <w:rStyle w:val="Hyperlink"/>
            <w:noProof/>
          </w:rPr>
          <w:t>2.4 Comparative Analysis</w:t>
        </w:r>
        <w:r>
          <w:rPr>
            <w:noProof/>
            <w:webHidden/>
          </w:rPr>
          <w:tab/>
        </w:r>
        <w:r>
          <w:rPr>
            <w:noProof/>
            <w:webHidden/>
          </w:rPr>
          <w:fldChar w:fldCharType="begin"/>
        </w:r>
        <w:r>
          <w:rPr>
            <w:noProof/>
            <w:webHidden/>
          </w:rPr>
          <w:instrText xml:space="preserve"> PAGEREF _Toc237199134 \h </w:instrText>
        </w:r>
        <w:r>
          <w:rPr>
            <w:noProof/>
            <w:webHidden/>
          </w:rPr>
        </w:r>
        <w:r>
          <w:rPr>
            <w:noProof/>
            <w:webHidden/>
          </w:rPr>
          <w:fldChar w:fldCharType="separate"/>
        </w:r>
        <w:r w:rsidR="00BE4883">
          <w:rPr>
            <w:noProof/>
            <w:webHidden/>
          </w:rPr>
          <w:t>23</w:t>
        </w:r>
        <w:r>
          <w:rPr>
            <w:noProof/>
            <w:webHidden/>
          </w:rPr>
          <w:fldChar w:fldCharType="end"/>
        </w:r>
      </w:hyperlink>
    </w:p>
    <w:p w14:paraId="08EDE291" w14:textId="2602789F"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35" w:history="1">
        <w:r w:rsidRPr="00F73136">
          <w:rPr>
            <w:rStyle w:val="Hyperlink"/>
            <w:noProof/>
          </w:rPr>
          <w:t>2.5 Research Gap</w:t>
        </w:r>
        <w:r>
          <w:rPr>
            <w:noProof/>
            <w:webHidden/>
          </w:rPr>
          <w:tab/>
        </w:r>
        <w:r>
          <w:rPr>
            <w:noProof/>
            <w:webHidden/>
          </w:rPr>
          <w:fldChar w:fldCharType="begin"/>
        </w:r>
        <w:r>
          <w:rPr>
            <w:noProof/>
            <w:webHidden/>
          </w:rPr>
          <w:instrText xml:space="preserve"> PAGEREF _Toc237199135 \h </w:instrText>
        </w:r>
        <w:r>
          <w:rPr>
            <w:noProof/>
            <w:webHidden/>
          </w:rPr>
        </w:r>
        <w:r>
          <w:rPr>
            <w:noProof/>
            <w:webHidden/>
          </w:rPr>
          <w:fldChar w:fldCharType="separate"/>
        </w:r>
        <w:r w:rsidR="00BE4883">
          <w:rPr>
            <w:noProof/>
            <w:webHidden/>
          </w:rPr>
          <w:t>25</w:t>
        </w:r>
        <w:r>
          <w:rPr>
            <w:noProof/>
            <w:webHidden/>
          </w:rPr>
          <w:fldChar w:fldCharType="end"/>
        </w:r>
      </w:hyperlink>
    </w:p>
    <w:p w14:paraId="29198D9F" w14:textId="0CCE7BCC"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36" w:history="1">
        <w:r w:rsidRPr="00F73136">
          <w:rPr>
            <w:rStyle w:val="Hyperlink"/>
            <w:noProof/>
          </w:rPr>
          <w:t>2.6 Chapter Summary</w:t>
        </w:r>
        <w:r>
          <w:rPr>
            <w:noProof/>
            <w:webHidden/>
          </w:rPr>
          <w:tab/>
        </w:r>
        <w:r>
          <w:rPr>
            <w:noProof/>
            <w:webHidden/>
          </w:rPr>
          <w:fldChar w:fldCharType="begin"/>
        </w:r>
        <w:r>
          <w:rPr>
            <w:noProof/>
            <w:webHidden/>
          </w:rPr>
          <w:instrText xml:space="preserve"> PAGEREF _Toc237199136 \h </w:instrText>
        </w:r>
        <w:r>
          <w:rPr>
            <w:noProof/>
            <w:webHidden/>
          </w:rPr>
        </w:r>
        <w:r>
          <w:rPr>
            <w:noProof/>
            <w:webHidden/>
          </w:rPr>
          <w:fldChar w:fldCharType="separate"/>
        </w:r>
        <w:r w:rsidR="00BE4883">
          <w:rPr>
            <w:noProof/>
            <w:webHidden/>
          </w:rPr>
          <w:t>25</w:t>
        </w:r>
        <w:r>
          <w:rPr>
            <w:noProof/>
            <w:webHidden/>
          </w:rPr>
          <w:fldChar w:fldCharType="end"/>
        </w:r>
      </w:hyperlink>
    </w:p>
    <w:p w14:paraId="545AE866" w14:textId="124224BA"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37" w:history="1">
        <w:r w:rsidRPr="00F73136">
          <w:rPr>
            <w:rStyle w:val="Hyperlink"/>
            <w:noProof/>
          </w:rPr>
          <w:t>Chapter 3: Methodology</w:t>
        </w:r>
        <w:r>
          <w:rPr>
            <w:noProof/>
            <w:webHidden/>
          </w:rPr>
          <w:tab/>
        </w:r>
        <w:r>
          <w:rPr>
            <w:noProof/>
            <w:webHidden/>
          </w:rPr>
          <w:fldChar w:fldCharType="begin"/>
        </w:r>
        <w:r>
          <w:rPr>
            <w:noProof/>
            <w:webHidden/>
          </w:rPr>
          <w:instrText xml:space="preserve"> PAGEREF _Toc237199137 \h </w:instrText>
        </w:r>
        <w:r>
          <w:rPr>
            <w:noProof/>
            <w:webHidden/>
          </w:rPr>
        </w:r>
        <w:r>
          <w:rPr>
            <w:noProof/>
            <w:webHidden/>
          </w:rPr>
          <w:fldChar w:fldCharType="separate"/>
        </w:r>
        <w:r w:rsidR="00BE4883">
          <w:rPr>
            <w:noProof/>
            <w:webHidden/>
          </w:rPr>
          <w:t>26</w:t>
        </w:r>
        <w:r>
          <w:rPr>
            <w:noProof/>
            <w:webHidden/>
          </w:rPr>
          <w:fldChar w:fldCharType="end"/>
        </w:r>
      </w:hyperlink>
    </w:p>
    <w:p w14:paraId="3E927084" w14:textId="2E993C04"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38" w:history="1">
        <w:r w:rsidRPr="00F73136">
          <w:rPr>
            <w:rStyle w:val="Hyperlink"/>
            <w:noProof/>
          </w:rPr>
          <w:t>3.1 Introduction</w:t>
        </w:r>
        <w:r>
          <w:rPr>
            <w:noProof/>
            <w:webHidden/>
          </w:rPr>
          <w:tab/>
        </w:r>
        <w:r>
          <w:rPr>
            <w:noProof/>
            <w:webHidden/>
          </w:rPr>
          <w:fldChar w:fldCharType="begin"/>
        </w:r>
        <w:r>
          <w:rPr>
            <w:noProof/>
            <w:webHidden/>
          </w:rPr>
          <w:instrText xml:space="preserve"> PAGEREF _Toc237199138 \h </w:instrText>
        </w:r>
        <w:r>
          <w:rPr>
            <w:noProof/>
            <w:webHidden/>
          </w:rPr>
        </w:r>
        <w:r>
          <w:rPr>
            <w:noProof/>
            <w:webHidden/>
          </w:rPr>
          <w:fldChar w:fldCharType="separate"/>
        </w:r>
        <w:r w:rsidR="00BE4883">
          <w:rPr>
            <w:noProof/>
            <w:webHidden/>
          </w:rPr>
          <w:t>26</w:t>
        </w:r>
        <w:r>
          <w:rPr>
            <w:noProof/>
            <w:webHidden/>
          </w:rPr>
          <w:fldChar w:fldCharType="end"/>
        </w:r>
      </w:hyperlink>
    </w:p>
    <w:p w14:paraId="12F33B2B" w14:textId="68987D64"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39" w:history="1">
        <w:r w:rsidRPr="00F73136">
          <w:rPr>
            <w:rStyle w:val="Hyperlink"/>
            <w:noProof/>
          </w:rPr>
          <w:t>3.2 Research Methodology</w:t>
        </w:r>
        <w:r>
          <w:rPr>
            <w:noProof/>
            <w:webHidden/>
          </w:rPr>
          <w:tab/>
        </w:r>
        <w:r>
          <w:rPr>
            <w:noProof/>
            <w:webHidden/>
          </w:rPr>
          <w:fldChar w:fldCharType="begin"/>
        </w:r>
        <w:r>
          <w:rPr>
            <w:noProof/>
            <w:webHidden/>
          </w:rPr>
          <w:instrText xml:space="preserve"> PAGEREF _Toc237199139 \h </w:instrText>
        </w:r>
        <w:r>
          <w:rPr>
            <w:noProof/>
            <w:webHidden/>
          </w:rPr>
        </w:r>
        <w:r>
          <w:rPr>
            <w:noProof/>
            <w:webHidden/>
          </w:rPr>
          <w:fldChar w:fldCharType="separate"/>
        </w:r>
        <w:r w:rsidR="00BE4883">
          <w:rPr>
            <w:noProof/>
            <w:webHidden/>
          </w:rPr>
          <w:t>26</w:t>
        </w:r>
        <w:r>
          <w:rPr>
            <w:noProof/>
            <w:webHidden/>
          </w:rPr>
          <w:fldChar w:fldCharType="end"/>
        </w:r>
      </w:hyperlink>
    </w:p>
    <w:p w14:paraId="1831917A" w14:textId="32A501B5"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40" w:history="1">
        <w:r w:rsidRPr="00F73136">
          <w:rPr>
            <w:rStyle w:val="Hyperlink"/>
            <w:noProof/>
          </w:rPr>
          <w:t>3.3 Research Ethics</w:t>
        </w:r>
        <w:r>
          <w:rPr>
            <w:noProof/>
            <w:webHidden/>
          </w:rPr>
          <w:tab/>
        </w:r>
        <w:r>
          <w:rPr>
            <w:noProof/>
            <w:webHidden/>
          </w:rPr>
          <w:fldChar w:fldCharType="begin"/>
        </w:r>
        <w:r>
          <w:rPr>
            <w:noProof/>
            <w:webHidden/>
          </w:rPr>
          <w:instrText xml:space="preserve"> PAGEREF _Toc237199140 \h </w:instrText>
        </w:r>
        <w:r>
          <w:rPr>
            <w:noProof/>
            <w:webHidden/>
          </w:rPr>
        </w:r>
        <w:r>
          <w:rPr>
            <w:noProof/>
            <w:webHidden/>
          </w:rPr>
          <w:fldChar w:fldCharType="separate"/>
        </w:r>
        <w:r w:rsidR="00BE4883">
          <w:rPr>
            <w:noProof/>
            <w:webHidden/>
          </w:rPr>
          <w:t>27</w:t>
        </w:r>
        <w:r>
          <w:rPr>
            <w:noProof/>
            <w:webHidden/>
          </w:rPr>
          <w:fldChar w:fldCharType="end"/>
        </w:r>
      </w:hyperlink>
    </w:p>
    <w:p w14:paraId="40A6B948" w14:textId="168AA8D0"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41" w:history="1">
        <w:r w:rsidRPr="00F73136">
          <w:rPr>
            <w:rStyle w:val="Hyperlink"/>
            <w:noProof/>
          </w:rPr>
          <w:t>3.4 Software Development Methodology</w:t>
        </w:r>
        <w:r>
          <w:rPr>
            <w:noProof/>
            <w:webHidden/>
          </w:rPr>
          <w:tab/>
        </w:r>
        <w:r>
          <w:rPr>
            <w:noProof/>
            <w:webHidden/>
          </w:rPr>
          <w:fldChar w:fldCharType="begin"/>
        </w:r>
        <w:r>
          <w:rPr>
            <w:noProof/>
            <w:webHidden/>
          </w:rPr>
          <w:instrText xml:space="preserve"> PAGEREF _Toc237199141 \h </w:instrText>
        </w:r>
        <w:r>
          <w:rPr>
            <w:noProof/>
            <w:webHidden/>
          </w:rPr>
        </w:r>
        <w:r>
          <w:rPr>
            <w:noProof/>
            <w:webHidden/>
          </w:rPr>
          <w:fldChar w:fldCharType="separate"/>
        </w:r>
        <w:r w:rsidR="00BE4883">
          <w:rPr>
            <w:noProof/>
            <w:webHidden/>
          </w:rPr>
          <w:t>27</w:t>
        </w:r>
        <w:r>
          <w:rPr>
            <w:noProof/>
            <w:webHidden/>
          </w:rPr>
          <w:fldChar w:fldCharType="end"/>
        </w:r>
      </w:hyperlink>
    </w:p>
    <w:p w14:paraId="571ECF54" w14:textId="24FDA718"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42" w:history="1">
        <w:r w:rsidRPr="00F73136">
          <w:rPr>
            <w:rStyle w:val="Hyperlink"/>
            <w:noProof/>
          </w:rPr>
          <w:t>3.5 Data Collection Methods</w:t>
        </w:r>
        <w:r>
          <w:rPr>
            <w:noProof/>
            <w:webHidden/>
          </w:rPr>
          <w:tab/>
        </w:r>
        <w:r>
          <w:rPr>
            <w:noProof/>
            <w:webHidden/>
          </w:rPr>
          <w:fldChar w:fldCharType="begin"/>
        </w:r>
        <w:r>
          <w:rPr>
            <w:noProof/>
            <w:webHidden/>
          </w:rPr>
          <w:instrText xml:space="preserve"> PAGEREF _Toc237199142 \h </w:instrText>
        </w:r>
        <w:r>
          <w:rPr>
            <w:noProof/>
            <w:webHidden/>
          </w:rPr>
        </w:r>
        <w:r>
          <w:rPr>
            <w:noProof/>
            <w:webHidden/>
          </w:rPr>
          <w:fldChar w:fldCharType="separate"/>
        </w:r>
        <w:r w:rsidR="00BE4883">
          <w:rPr>
            <w:noProof/>
            <w:webHidden/>
          </w:rPr>
          <w:t>28</w:t>
        </w:r>
        <w:r>
          <w:rPr>
            <w:noProof/>
            <w:webHidden/>
          </w:rPr>
          <w:fldChar w:fldCharType="end"/>
        </w:r>
      </w:hyperlink>
    </w:p>
    <w:p w14:paraId="5404B0FE" w14:textId="2BFD8C26"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43" w:history="1">
        <w:r w:rsidRPr="00F73136">
          <w:rPr>
            <w:rStyle w:val="Hyperlink"/>
            <w:noProof/>
          </w:rPr>
          <w:t>3.6 Data Analysis Methods</w:t>
        </w:r>
        <w:r>
          <w:rPr>
            <w:noProof/>
            <w:webHidden/>
          </w:rPr>
          <w:tab/>
        </w:r>
        <w:r>
          <w:rPr>
            <w:noProof/>
            <w:webHidden/>
          </w:rPr>
          <w:fldChar w:fldCharType="begin"/>
        </w:r>
        <w:r>
          <w:rPr>
            <w:noProof/>
            <w:webHidden/>
          </w:rPr>
          <w:instrText xml:space="preserve"> PAGEREF _Toc237199143 \h </w:instrText>
        </w:r>
        <w:r>
          <w:rPr>
            <w:noProof/>
            <w:webHidden/>
          </w:rPr>
        </w:r>
        <w:r>
          <w:rPr>
            <w:noProof/>
            <w:webHidden/>
          </w:rPr>
          <w:fldChar w:fldCharType="separate"/>
        </w:r>
        <w:r w:rsidR="00BE4883">
          <w:rPr>
            <w:noProof/>
            <w:webHidden/>
          </w:rPr>
          <w:t>31</w:t>
        </w:r>
        <w:r>
          <w:rPr>
            <w:noProof/>
            <w:webHidden/>
          </w:rPr>
          <w:fldChar w:fldCharType="end"/>
        </w:r>
      </w:hyperlink>
    </w:p>
    <w:p w14:paraId="5306D431" w14:textId="3A03C3BE"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44" w:history="1">
        <w:r w:rsidRPr="00F73136">
          <w:rPr>
            <w:rStyle w:val="Hyperlink"/>
            <w:noProof/>
          </w:rPr>
          <w:t>3.7 System Requirements</w:t>
        </w:r>
        <w:r>
          <w:rPr>
            <w:noProof/>
            <w:webHidden/>
          </w:rPr>
          <w:tab/>
        </w:r>
        <w:r>
          <w:rPr>
            <w:noProof/>
            <w:webHidden/>
          </w:rPr>
          <w:fldChar w:fldCharType="begin"/>
        </w:r>
        <w:r>
          <w:rPr>
            <w:noProof/>
            <w:webHidden/>
          </w:rPr>
          <w:instrText xml:space="preserve"> PAGEREF _Toc237199144 \h </w:instrText>
        </w:r>
        <w:r>
          <w:rPr>
            <w:noProof/>
            <w:webHidden/>
          </w:rPr>
        </w:r>
        <w:r>
          <w:rPr>
            <w:noProof/>
            <w:webHidden/>
          </w:rPr>
          <w:fldChar w:fldCharType="separate"/>
        </w:r>
        <w:r w:rsidR="00BE4883">
          <w:rPr>
            <w:noProof/>
            <w:webHidden/>
          </w:rPr>
          <w:t>32</w:t>
        </w:r>
        <w:r>
          <w:rPr>
            <w:noProof/>
            <w:webHidden/>
          </w:rPr>
          <w:fldChar w:fldCharType="end"/>
        </w:r>
      </w:hyperlink>
    </w:p>
    <w:p w14:paraId="4807466C" w14:textId="03CC5540"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45" w:history="1">
        <w:r w:rsidRPr="00F73136">
          <w:rPr>
            <w:rStyle w:val="Hyperlink"/>
            <w:noProof/>
          </w:rPr>
          <w:t>3.7.1 Functional Requirements</w:t>
        </w:r>
        <w:r>
          <w:rPr>
            <w:noProof/>
            <w:webHidden/>
          </w:rPr>
          <w:tab/>
        </w:r>
        <w:r>
          <w:rPr>
            <w:noProof/>
            <w:webHidden/>
          </w:rPr>
          <w:fldChar w:fldCharType="begin"/>
        </w:r>
        <w:r>
          <w:rPr>
            <w:noProof/>
            <w:webHidden/>
          </w:rPr>
          <w:instrText xml:space="preserve"> PAGEREF _Toc237199145 \h </w:instrText>
        </w:r>
        <w:r>
          <w:rPr>
            <w:noProof/>
            <w:webHidden/>
          </w:rPr>
        </w:r>
        <w:r>
          <w:rPr>
            <w:noProof/>
            <w:webHidden/>
          </w:rPr>
          <w:fldChar w:fldCharType="separate"/>
        </w:r>
        <w:r w:rsidR="00BE4883">
          <w:rPr>
            <w:noProof/>
            <w:webHidden/>
          </w:rPr>
          <w:t>32</w:t>
        </w:r>
        <w:r>
          <w:rPr>
            <w:noProof/>
            <w:webHidden/>
          </w:rPr>
          <w:fldChar w:fldCharType="end"/>
        </w:r>
      </w:hyperlink>
    </w:p>
    <w:p w14:paraId="5A258948" w14:textId="0B11B5AF" w:rsidR="00A75617" w:rsidRDefault="00A75617">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37199146" w:history="1">
        <w:r w:rsidRPr="00F73136">
          <w:rPr>
            <w:rStyle w:val="Hyperlink"/>
            <w:noProof/>
          </w:rPr>
          <w:t>3.7.2 Non-Functional Requirements</w:t>
        </w:r>
        <w:r>
          <w:rPr>
            <w:noProof/>
            <w:webHidden/>
          </w:rPr>
          <w:tab/>
        </w:r>
        <w:r>
          <w:rPr>
            <w:noProof/>
            <w:webHidden/>
          </w:rPr>
          <w:fldChar w:fldCharType="begin"/>
        </w:r>
        <w:r>
          <w:rPr>
            <w:noProof/>
            <w:webHidden/>
          </w:rPr>
          <w:instrText xml:space="preserve"> PAGEREF _Toc237199146 \h </w:instrText>
        </w:r>
        <w:r>
          <w:rPr>
            <w:noProof/>
            <w:webHidden/>
          </w:rPr>
        </w:r>
        <w:r>
          <w:rPr>
            <w:noProof/>
            <w:webHidden/>
          </w:rPr>
          <w:fldChar w:fldCharType="separate"/>
        </w:r>
        <w:r w:rsidR="00BE4883">
          <w:rPr>
            <w:noProof/>
            <w:webHidden/>
          </w:rPr>
          <w:t>33</w:t>
        </w:r>
        <w:r>
          <w:rPr>
            <w:noProof/>
            <w:webHidden/>
          </w:rPr>
          <w:fldChar w:fldCharType="end"/>
        </w:r>
      </w:hyperlink>
    </w:p>
    <w:p w14:paraId="6D106625" w14:textId="400854EA" w:rsidR="00A75617" w:rsidRDefault="00A75617">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37199147" w:history="1">
        <w:r w:rsidRPr="00F73136">
          <w:rPr>
            <w:rStyle w:val="Hyperlink"/>
            <w:noProof/>
          </w:rPr>
          <w:t>3.8 System Design</w:t>
        </w:r>
        <w:r>
          <w:rPr>
            <w:noProof/>
            <w:webHidden/>
          </w:rPr>
          <w:tab/>
        </w:r>
        <w:r>
          <w:rPr>
            <w:noProof/>
            <w:webHidden/>
          </w:rPr>
          <w:fldChar w:fldCharType="begin"/>
        </w:r>
        <w:r>
          <w:rPr>
            <w:noProof/>
            <w:webHidden/>
          </w:rPr>
          <w:instrText xml:space="preserve"> PAGEREF _Toc237199147 \h </w:instrText>
        </w:r>
        <w:r>
          <w:rPr>
            <w:noProof/>
            <w:webHidden/>
          </w:rPr>
        </w:r>
        <w:r>
          <w:rPr>
            <w:noProof/>
            <w:webHidden/>
          </w:rPr>
          <w:fldChar w:fldCharType="separate"/>
        </w:r>
        <w:r w:rsidR="00BE4883">
          <w:rPr>
            <w:noProof/>
            <w:webHidden/>
          </w:rPr>
          <w:t>33</w:t>
        </w:r>
        <w:r>
          <w:rPr>
            <w:noProof/>
            <w:webHidden/>
          </w:rPr>
          <w:fldChar w:fldCharType="end"/>
        </w:r>
      </w:hyperlink>
    </w:p>
    <w:p w14:paraId="292B953A" w14:textId="34C3A5C9"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48" w:history="1">
        <w:r w:rsidRPr="00F73136">
          <w:rPr>
            <w:rStyle w:val="Hyperlink"/>
            <w:noProof/>
          </w:rPr>
          <w:t>References</w:t>
        </w:r>
        <w:r>
          <w:rPr>
            <w:noProof/>
            <w:webHidden/>
          </w:rPr>
          <w:tab/>
        </w:r>
        <w:r>
          <w:rPr>
            <w:noProof/>
            <w:webHidden/>
          </w:rPr>
          <w:fldChar w:fldCharType="begin"/>
        </w:r>
        <w:r>
          <w:rPr>
            <w:noProof/>
            <w:webHidden/>
          </w:rPr>
          <w:instrText xml:space="preserve"> PAGEREF _Toc237199148 \h </w:instrText>
        </w:r>
        <w:r>
          <w:rPr>
            <w:noProof/>
            <w:webHidden/>
          </w:rPr>
        </w:r>
        <w:r>
          <w:rPr>
            <w:noProof/>
            <w:webHidden/>
          </w:rPr>
          <w:fldChar w:fldCharType="separate"/>
        </w:r>
        <w:r w:rsidR="00BE4883">
          <w:rPr>
            <w:noProof/>
            <w:webHidden/>
          </w:rPr>
          <w:t>37</w:t>
        </w:r>
        <w:r>
          <w:rPr>
            <w:noProof/>
            <w:webHidden/>
          </w:rPr>
          <w:fldChar w:fldCharType="end"/>
        </w:r>
      </w:hyperlink>
    </w:p>
    <w:p w14:paraId="1EB01E84" w14:textId="3FCC7EA2" w:rsidR="00ED6746" w:rsidRDefault="00A75617">
      <w:pPr>
        <w:jc w:val="left"/>
      </w:pPr>
      <w:r>
        <w:rPr>
          <w:szCs w:val="24"/>
        </w:rPr>
        <w:fldChar w:fldCharType="end"/>
      </w:r>
    </w:p>
    <w:p w14:paraId="658F73B6" w14:textId="77777777" w:rsidR="00ED6746" w:rsidRDefault="00A75617">
      <w:pPr>
        <w:pStyle w:val="Heading1"/>
        <w:pageBreakBefore/>
      </w:pPr>
      <w:bookmarkStart w:id="2" w:name="_Toc237199109"/>
      <w:r>
        <w:rPr>
          <w:rFonts w:ascii="Arial" w:eastAsia="Arial" w:hAnsi="Arial" w:cs="Arial"/>
        </w:rPr>
        <w:lastRenderedPageBreak/>
        <w:t>List of Figures</w:t>
      </w:r>
      <w:bookmarkEnd w:id="2"/>
    </w:p>
    <w:p w14:paraId="185BEAB9" w14:textId="390A5719"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r>
        <w:rPr>
          <w:szCs w:val="24"/>
        </w:rPr>
        <w:fldChar w:fldCharType="begin"/>
      </w:r>
      <w:r>
        <w:rPr>
          <w:szCs w:val="24"/>
        </w:rPr>
        <w:instrText xml:space="preserve"> TOC \h \z \t "FigureCaption,1" </w:instrText>
      </w:r>
      <w:r>
        <w:rPr>
          <w:szCs w:val="24"/>
        </w:rPr>
        <w:fldChar w:fldCharType="separate"/>
      </w:r>
      <w:hyperlink w:anchor="_Toc237199152" w:history="1">
        <w:r w:rsidRPr="00D86B7C">
          <w:rPr>
            <w:rStyle w:val="Hyperlink"/>
            <w:iCs/>
            <w:noProof/>
          </w:rPr>
          <w:t>Figure 1.1: Project Gantt Chart Development Timeline</w:t>
        </w:r>
        <w:r>
          <w:rPr>
            <w:noProof/>
            <w:webHidden/>
          </w:rPr>
          <w:tab/>
        </w:r>
        <w:r>
          <w:rPr>
            <w:noProof/>
            <w:webHidden/>
          </w:rPr>
          <w:fldChar w:fldCharType="begin"/>
        </w:r>
        <w:r>
          <w:rPr>
            <w:noProof/>
            <w:webHidden/>
          </w:rPr>
          <w:instrText xml:space="preserve"> PAGEREF _Toc237199152 \h </w:instrText>
        </w:r>
        <w:r>
          <w:rPr>
            <w:noProof/>
            <w:webHidden/>
          </w:rPr>
        </w:r>
        <w:r>
          <w:rPr>
            <w:noProof/>
            <w:webHidden/>
          </w:rPr>
          <w:fldChar w:fldCharType="separate"/>
        </w:r>
        <w:r w:rsidR="00BE6F38">
          <w:rPr>
            <w:noProof/>
            <w:webHidden/>
          </w:rPr>
          <w:t>18</w:t>
        </w:r>
        <w:r>
          <w:rPr>
            <w:noProof/>
            <w:webHidden/>
          </w:rPr>
          <w:fldChar w:fldCharType="end"/>
        </w:r>
      </w:hyperlink>
    </w:p>
    <w:p w14:paraId="1948841D" w14:textId="5F39C53C"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3" w:history="1">
        <w:r w:rsidRPr="00D86B7C">
          <w:rPr>
            <w:rStyle w:val="Hyperlink"/>
            <w:iCs/>
            <w:noProof/>
          </w:rPr>
          <w:t>Figure 3.1: Citizen Survey — Frequency of Encountering Civic Issues (n = 21)</w:t>
        </w:r>
        <w:r>
          <w:rPr>
            <w:noProof/>
            <w:webHidden/>
          </w:rPr>
          <w:tab/>
        </w:r>
        <w:r>
          <w:rPr>
            <w:noProof/>
            <w:webHidden/>
          </w:rPr>
          <w:fldChar w:fldCharType="begin"/>
        </w:r>
        <w:r>
          <w:rPr>
            <w:noProof/>
            <w:webHidden/>
          </w:rPr>
          <w:instrText xml:space="preserve"> PAGEREF _Toc237199153 \h </w:instrText>
        </w:r>
        <w:r>
          <w:rPr>
            <w:noProof/>
            <w:webHidden/>
          </w:rPr>
        </w:r>
        <w:r>
          <w:rPr>
            <w:noProof/>
            <w:webHidden/>
          </w:rPr>
          <w:fldChar w:fldCharType="separate"/>
        </w:r>
        <w:r w:rsidR="00BE6F38">
          <w:rPr>
            <w:noProof/>
            <w:webHidden/>
          </w:rPr>
          <w:t>29</w:t>
        </w:r>
        <w:r>
          <w:rPr>
            <w:noProof/>
            <w:webHidden/>
          </w:rPr>
          <w:fldChar w:fldCharType="end"/>
        </w:r>
      </w:hyperlink>
    </w:p>
    <w:p w14:paraId="0E011C43" w14:textId="19B970AF"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4" w:history="1">
        <w:r w:rsidRPr="00D86B7C">
          <w:rPr>
            <w:rStyle w:val="Hyperlink"/>
            <w:iCs/>
            <w:noProof/>
          </w:rPr>
          <w:t>Figure 3.2: Citizen Survey — Current Method of Reporting Civic Issues (n = 20)</w:t>
        </w:r>
        <w:r>
          <w:rPr>
            <w:noProof/>
            <w:webHidden/>
          </w:rPr>
          <w:tab/>
        </w:r>
        <w:r>
          <w:rPr>
            <w:noProof/>
            <w:webHidden/>
          </w:rPr>
          <w:fldChar w:fldCharType="begin"/>
        </w:r>
        <w:r>
          <w:rPr>
            <w:noProof/>
            <w:webHidden/>
          </w:rPr>
          <w:instrText xml:space="preserve"> PAGEREF _Toc237199154 \h </w:instrText>
        </w:r>
        <w:r>
          <w:rPr>
            <w:noProof/>
            <w:webHidden/>
          </w:rPr>
        </w:r>
        <w:r>
          <w:rPr>
            <w:noProof/>
            <w:webHidden/>
          </w:rPr>
          <w:fldChar w:fldCharType="separate"/>
        </w:r>
        <w:r w:rsidR="00BE6F38">
          <w:rPr>
            <w:noProof/>
            <w:webHidden/>
          </w:rPr>
          <w:t>29</w:t>
        </w:r>
        <w:r>
          <w:rPr>
            <w:noProof/>
            <w:webHidden/>
          </w:rPr>
          <w:fldChar w:fldCharType="end"/>
        </w:r>
      </w:hyperlink>
    </w:p>
    <w:p w14:paraId="5BA5F401" w14:textId="263C77BC"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5" w:history="1">
        <w:r w:rsidRPr="00D86B7C">
          <w:rPr>
            <w:rStyle w:val="Hyperlink"/>
            <w:iCs/>
            <w:noProof/>
          </w:rPr>
          <w:t>Figure 3.3: Citizen Survey — Difficulty Identifying the Responsible Department (n = 18)</w:t>
        </w:r>
        <w:r>
          <w:rPr>
            <w:noProof/>
            <w:webHidden/>
          </w:rPr>
          <w:tab/>
        </w:r>
        <w:r>
          <w:rPr>
            <w:noProof/>
            <w:webHidden/>
          </w:rPr>
          <w:fldChar w:fldCharType="begin"/>
        </w:r>
        <w:r>
          <w:rPr>
            <w:noProof/>
            <w:webHidden/>
          </w:rPr>
          <w:instrText xml:space="preserve"> PAGEREF _Toc237199155 \h </w:instrText>
        </w:r>
        <w:r>
          <w:rPr>
            <w:noProof/>
            <w:webHidden/>
          </w:rPr>
        </w:r>
        <w:r>
          <w:rPr>
            <w:noProof/>
            <w:webHidden/>
          </w:rPr>
          <w:fldChar w:fldCharType="separate"/>
        </w:r>
        <w:r w:rsidR="00BE6F38">
          <w:rPr>
            <w:noProof/>
            <w:webHidden/>
          </w:rPr>
          <w:t>30</w:t>
        </w:r>
        <w:r>
          <w:rPr>
            <w:noProof/>
            <w:webHidden/>
          </w:rPr>
          <w:fldChar w:fldCharType="end"/>
        </w:r>
      </w:hyperlink>
    </w:p>
    <w:p w14:paraId="088EB703" w14:textId="01FD523F"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6" w:history="1">
        <w:r w:rsidRPr="00D86B7C">
          <w:rPr>
            <w:rStyle w:val="Hyperlink"/>
            <w:iCs/>
            <w:noProof/>
          </w:rPr>
          <w:t>Figure 3.4: Administrator Survey — Department Represented by Respondents (n = 10)</w:t>
        </w:r>
        <w:r>
          <w:rPr>
            <w:noProof/>
            <w:webHidden/>
          </w:rPr>
          <w:tab/>
        </w:r>
        <w:r>
          <w:rPr>
            <w:noProof/>
            <w:webHidden/>
          </w:rPr>
          <w:fldChar w:fldCharType="begin"/>
        </w:r>
        <w:r>
          <w:rPr>
            <w:noProof/>
            <w:webHidden/>
          </w:rPr>
          <w:instrText xml:space="preserve"> PAGEREF _Toc237199156 \h </w:instrText>
        </w:r>
        <w:r>
          <w:rPr>
            <w:noProof/>
            <w:webHidden/>
          </w:rPr>
        </w:r>
        <w:r>
          <w:rPr>
            <w:noProof/>
            <w:webHidden/>
          </w:rPr>
          <w:fldChar w:fldCharType="separate"/>
        </w:r>
        <w:r w:rsidR="00BE6F38">
          <w:rPr>
            <w:noProof/>
            <w:webHidden/>
          </w:rPr>
          <w:t>30</w:t>
        </w:r>
        <w:r>
          <w:rPr>
            <w:noProof/>
            <w:webHidden/>
          </w:rPr>
          <w:fldChar w:fldCharType="end"/>
        </w:r>
      </w:hyperlink>
    </w:p>
    <w:p w14:paraId="660FB01A" w14:textId="65A54CFC"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7" w:history="1">
        <w:r w:rsidRPr="00D86B7C">
          <w:rPr>
            <w:rStyle w:val="Hyperlink"/>
            <w:iCs/>
            <w:noProof/>
          </w:rPr>
          <w:t>Figure 3.5: Administrator Survey — Rated Efficiency of the Current Complaint Routing Process (n = 10)</w:t>
        </w:r>
        <w:r>
          <w:rPr>
            <w:noProof/>
            <w:webHidden/>
          </w:rPr>
          <w:tab/>
        </w:r>
        <w:r>
          <w:rPr>
            <w:noProof/>
            <w:webHidden/>
          </w:rPr>
          <w:fldChar w:fldCharType="begin"/>
        </w:r>
        <w:r>
          <w:rPr>
            <w:noProof/>
            <w:webHidden/>
          </w:rPr>
          <w:instrText xml:space="preserve"> PAGEREF _Toc237199157 \h </w:instrText>
        </w:r>
        <w:r>
          <w:rPr>
            <w:noProof/>
            <w:webHidden/>
          </w:rPr>
        </w:r>
        <w:r>
          <w:rPr>
            <w:noProof/>
            <w:webHidden/>
          </w:rPr>
          <w:fldChar w:fldCharType="separate"/>
        </w:r>
        <w:r w:rsidR="00BE6F38">
          <w:rPr>
            <w:noProof/>
            <w:webHidden/>
          </w:rPr>
          <w:t>30</w:t>
        </w:r>
        <w:r>
          <w:rPr>
            <w:noProof/>
            <w:webHidden/>
          </w:rPr>
          <w:fldChar w:fldCharType="end"/>
        </w:r>
      </w:hyperlink>
    </w:p>
    <w:p w14:paraId="02E3B043" w14:textId="1974D70E"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8" w:history="1">
        <w:r w:rsidRPr="00D86B7C">
          <w:rPr>
            <w:rStyle w:val="Hyperlink"/>
            <w:iCs/>
            <w:noProof/>
          </w:rPr>
          <w:t>Figure 3.6: Administrator Survey — Reported Barriers to Efficient Complaint Resolution (n = 10)</w:t>
        </w:r>
        <w:r>
          <w:rPr>
            <w:noProof/>
            <w:webHidden/>
          </w:rPr>
          <w:tab/>
        </w:r>
        <w:r>
          <w:rPr>
            <w:noProof/>
            <w:webHidden/>
          </w:rPr>
          <w:fldChar w:fldCharType="begin"/>
        </w:r>
        <w:r>
          <w:rPr>
            <w:noProof/>
            <w:webHidden/>
          </w:rPr>
          <w:instrText xml:space="preserve"> PAGEREF _Toc237199158 \h </w:instrText>
        </w:r>
        <w:r>
          <w:rPr>
            <w:noProof/>
            <w:webHidden/>
          </w:rPr>
        </w:r>
        <w:r>
          <w:rPr>
            <w:noProof/>
            <w:webHidden/>
          </w:rPr>
          <w:fldChar w:fldCharType="separate"/>
        </w:r>
        <w:r w:rsidR="00BE6F38">
          <w:rPr>
            <w:noProof/>
            <w:webHidden/>
          </w:rPr>
          <w:t>31</w:t>
        </w:r>
        <w:r>
          <w:rPr>
            <w:noProof/>
            <w:webHidden/>
          </w:rPr>
          <w:fldChar w:fldCharType="end"/>
        </w:r>
      </w:hyperlink>
    </w:p>
    <w:p w14:paraId="73EDB382" w14:textId="0219629D"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59" w:history="1">
        <w:r w:rsidRPr="00D86B7C">
          <w:rPr>
            <w:rStyle w:val="Hyperlink"/>
            <w:iCs/>
            <w:noProof/>
          </w:rPr>
          <w:t>Figure 3.7: System Architecture Diagram — illustrates the Next.js frontend, Laravel backend, and MySQL database, alongside the external mapping and notification services.</w:t>
        </w:r>
        <w:r>
          <w:rPr>
            <w:noProof/>
            <w:webHidden/>
          </w:rPr>
          <w:tab/>
        </w:r>
        <w:r>
          <w:rPr>
            <w:noProof/>
            <w:webHidden/>
          </w:rPr>
          <w:fldChar w:fldCharType="begin"/>
        </w:r>
        <w:r>
          <w:rPr>
            <w:noProof/>
            <w:webHidden/>
          </w:rPr>
          <w:instrText xml:space="preserve"> PAGEREF _Toc237199159 \h </w:instrText>
        </w:r>
        <w:r>
          <w:rPr>
            <w:noProof/>
            <w:webHidden/>
          </w:rPr>
        </w:r>
        <w:r>
          <w:rPr>
            <w:noProof/>
            <w:webHidden/>
          </w:rPr>
          <w:fldChar w:fldCharType="separate"/>
        </w:r>
        <w:r w:rsidR="00BE6F38">
          <w:rPr>
            <w:noProof/>
            <w:webHidden/>
          </w:rPr>
          <w:t>33</w:t>
        </w:r>
        <w:r>
          <w:rPr>
            <w:noProof/>
            <w:webHidden/>
          </w:rPr>
          <w:fldChar w:fldCharType="end"/>
        </w:r>
      </w:hyperlink>
    </w:p>
    <w:p w14:paraId="010C72C6" w14:textId="71711554"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60" w:history="1">
        <w:r w:rsidRPr="00D86B7C">
          <w:rPr>
            <w:rStyle w:val="Hyperlink"/>
            <w:iCs/>
            <w:noProof/>
          </w:rPr>
          <w:t>Figure 3.8: Use Case Diagram — shows the Citizen and Authority actors interacting with the core functions of the FixMyCity platform.</w:t>
        </w:r>
        <w:r>
          <w:rPr>
            <w:noProof/>
            <w:webHidden/>
          </w:rPr>
          <w:tab/>
        </w:r>
        <w:r>
          <w:rPr>
            <w:noProof/>
            <w:webHidden/>
          </w:rPr>
          <w:fldChar w:fldCharType="begin"/>
        </w:r>
        <w:r>
          <w:rPr>
            <w:noProof/>
            <w:webHidden/>
          </w:rPr>
          <w:instrText xml:space="preserve"> PAGEREF _Toc237199160 \h </w:instrText>
        </w:r>
        <w:r>
          <w:rPr>
            <w:noProof/>
            <w:webHidden/>
          </w:rPr>
        </w:r>
        <w:r>
          <w:rPr>
            <w:noProof/>
            <w:webHidden/>
          </w:rPr>
          <w:fldChar w:fldCharType="separate"/>
        </w:r>
        <w:r w:rsidR="00BE6F38">
          <w:rPr>
            <w:noProof/>
            <w:webHidden/>
          </w:rPr>
          <w:t>34</w:t>
        </w:r>
        <w:r>
          <w:rPr>
            <w:noProof/>
            <w:webHidden/>
          </w:rPr>
          <w:fldChar w:fldCharType="end"/>
        </w:r>
      </w:hyperlink>
    </w:p>
    <w:p w14:paraId="559BD9BD" w14:textId="6AD54822"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61" w:history="1">
        <w:r w:rsidRPr="00D86B7C">
          <w:rPr>
            <w:rStyle w:val="Hyperlink"/>
            <w:iCs/>
            <w:noProof/>
          </w:rPr>
          <w:t>Figure 3.9: Entity Relationship Diagram (ERD) — displays the Users, Complaints, Departments, Categories, Status_History, and Upvotes tables with their primary and foreign keys.</w:t>
        </w:r>
        <w:r>
          <w:rPr>
            <w:noProof/>
            <w:webHidden/>
          </w:rPr>
          <w:tab/>
        </w:r>
        <w:r>
          <w:rPr>
            <w:noProof/>
            <w:webHidden/>
          </w:rPr>
          <w:fldChar w:fldCharType="begin"/>
        </w:r>
        <w:r>
          <w:rPr>
            <w:noProof/>
            <w:webHidden/>
          </w:rPr>
          <w:instrText xml:space="preserve"> PAGEREF _Toc237199161 \h </w:instrText>
        </w:r>
        <w:r>
          <w:rPr>
            <w:noProof/>
            <w:webHidden/>
          </w:rPr>
        </w:r>
        <w:r>
          <w:rPr>
            <w:noProof/>
            <w:webHidden/>
          </w:rPr>
          <w:fldChar w:fldCharType="separate"/>
        </w:r>
        <w:r w:rsidR="00BE6F38">
          <w:rPr>
            <w:noProof/>
            <w:webHidden/>
          </w:rPr>
          <w:t>35</w:t>
        </w:r>
        <w:r>
          <w:rPr>
            <w:noProof/>
            <w:webHidden/>
          </w:rPr>
          <w:fldChar w:fldCharType="end"/>
        </w:r>
      </w:hyperlink>
    </w:p>
    <w:p w14:paraId="56FD1043" w14:textId="0020EEA3"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62" w:history="1">
        <w:r w:rsidRPr="00D86B7C">
          <w:rPr>
            <w:rStyle w:val="Hyperlink"/>
            <w:iCs/>
            <w:noProof/>
          </w:rPr>
          <w:t>Figure 3.10: Sequence Diagram — maps the step-by-step communication flow of submitting and routing a complaint from citizen to database.</w:t>
        </w:r>
        <w:r>
          <w:rPr>
            <w:noProof/>
            <w:webHidden/>
          </w:rPr>
          <w:tab/>
        </w:r>
        <w:r>
          <w:rPr>
            <w:noProof/>
            <w:webHidden/>
          </w:rPr>
          <w:fldChar w:fldCharType="begin"/>
        </w:r>
        <w:r>
          <w:rPr>
            <w:noProof/>
            <w:webHidden/>
          </w:rPr>
          <w:instrText xml:space="preserve"> PAGEREF _Toc237199162 \h </w:instrText>
        </w:r>
        <w:r>
          <w:rPr>
            <w:noProof/>
            <w:webHidden/>
          </w:rPr>
        </w:r>
        <w:r>
          <w:rPr>
            <w:noProof/>
            <w:webHidden/>
          </w:rPr>
          <w:fldChar w:fldCharType="separate"/>
        </w:r>
        <w:r w:rsidR="00BE6F38">
          <w:rPr>
            <w:noProof/>
            <w:webHidden/>
          </w:rPr>
          <w:t>35</w:t>
        </w:r>
        <w:r>
          <w:rPr>
            <w:noProof/>
            <w:webHidden/>
          </w:rPr>
          <w:fldChar w:fldCharType="end"/>
        </w:r>
      </w:hyperlink>
    </w:p>
    <w:p w14:paraId="4565AF29" w14:textId="2ECF6747"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63" w:history="1">
        <w:r w:rsidRPr="00D86B7C">
          <w:rPr>
            <w:rStyle w:val="Hyperlink"/>
            <w:iCs/>
            <w:noProof/>
          </w:rPr>
          <w:t>Figure 3.11: Data Flow Diagram (DFD) — Level 0 (Context) — presents the FixMyCity system as a single process exchanging data with the Citizen and Authority actors.</w:t>
        </w:r>
        <w:r>
          <w:rPr>
            <w:noProof/>
            <w:webHidden/>
          </w:rPr>
          <w:tab/>
        </w:r>
        <w:r>
          <w:rPr>
            <w:noProof/>
            <w:webHidden/>
          </w:rPr>
          <w:fldChar w:fldCharType="begin"/>
        </w:r>
        <w:r>
          <w:rPr>
            <w:noProof/>
            <w:webHidden/>
          </w:rPr>
          <w:instrText xml:space="preserve"> PAGEREF _Toc237199163 \h </w:instrText>
        </w:r>
        <w:r>
          <w:rPr>
            <w:noProof/>
            <w:webHidden/>
          </w:rPr>
        </w:r>
        <w:r>
          <w:rPr>
            <w:noProof/>
            <w:webHidden/>
          </w:rPr>
          <w:fldChar w:fldCharType="separate"/>
        </w:r>
        <w:r w:rsidR="00BE6F38">
          <w:rPr>
            <w:noProof/>
            <w:webHidden/>
          </w:rPr>
          <w:t>36</w:t>
        </w:r>
        <w:r>
          <w:rPr>
            <w:noProof/>
            <w:webHidden/>
          </w:rPr>
          <w:fldChar w:fldCharType="end"/>
        </w:r>
      </w:hyperlink>
    </w:p>
    <w:p w14:paraId="68FD830C" w14:textId="09BA9117"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64" w:history="1">
        <w:r w:rsidRPr="00D86B7C">
          <w:rPr>
            <w:rStyle w:val="Hyperlink"/>
            <w:iCs/>
            <w:noProof/>
          </w:rPr>
          <w:t>Figure 3.12: Data Flow Diagram (DFD) — Level 1 — decomposes the system into the Submit, Route, Track, and Heatmap processes and their associated data stores.</w:t>
        </w:r>
        <w:r>
          <w:rPr>
            <w:noProof/>
            <w:webHidden/>
          </w:rPr>
          <w:tab/>
        </w:r>
        <w:r>
          <w:rPr>
            <w:noProof/>
            <w:webHidden/>
          </w:rPr>
          <w:fldChar w:fldCharType="begin"/>
        </w:r>
        <w:r>
          <w:rPr>
            <w:noProof/>
            <w:webHidden/>
          </w:rPr>
          <w:instrText xml:space="preserve"> PAGEREF _Toc237199164 \h </w:instrText>
        </w:r>
        <w:r>
          <w:rPr>
            <w:noProof/>
            <w:webHidden/>
          </w:rPr>
        </w:r>
        <w:r>
          <w:rPr>
            <w:noProof/>
            <w:webHidden/>
          </w:rPr>
          <w:fldChar w:fldCharType="separate"/>
        </w:r>
        <w:r w:rsidR="00BE6F38">
          <w:rPr>
            <w:noProof/>
            <w:webHidden/>
          </w:rPr>
          <w:t>36</w:t>
        </w:r>
        <w:r>
          <w:rPr>
            <w:noProof/>
            <w:webHidden/>
          </w:rPr>
          <w:fldChar w:fldCharType="end"/>
        </w:r>
      </w:hyperlink>
    </w:p>
    <w:p w14:paraId="60994451" w14:textId="1E4356DA"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37199165" w:history="1">
        <w:r w:rsidRPr="00D86B7C">
          <w:rPr>
            <w:rStyle w:val="Hyperlink"/>
            <w:iCs/>
            <w:noProof/>
          </w:rPr>
          <w:t>Figure 3.13: Data Flow Diagram (DFD) — Level 2 — decomposes the Route Complaint process into category validation, department matching, and SLA deadline assignment.</w:t>
        </w:r>
        <w:r>
          <w:rPr>
            <w:noProof/>
            <w:webHidden/>
          </w:rPr>
          <w:tab/>
        </w:r>
        <w:r>
          <w:rPr>
            <w:noProof/>
            <w:webHidden/>
          </w:rPr>
          <w:fldChar w:fldCharType="begin"/>
        </w:r>
        <w:r>
          <w:rPr>
            <w:noProof/>
            <w:webHidden/>
          </w:rPr>
          <w:instrText xml:space="preserve"> PAGEREF _Toc237199165 \h </w:instrText>
        </w:r>
        <w:r>
          <w:rPr>
            <w:noProof/>
            <w:webHidden/>
          </w:rPr>
        </w:r>
        <w:r>
          <w:rPr>
            <w:noProof/>
            <w:webHidden/>
          </w:rPr>
          <w:fldChar w:fldCharType="separate"/>
        </w:r>
        <w:r w:rsidR="00BE6F38">
          <w:rPr>
            <w:noProof/>
            <w:webHidden/>
          </w:rPr>
          <w:t>36</w:t>
        </w:r>
        <w:r>
          <w:rPr>
            <w:noProof/>
            <w:webHidden/>
          </w:rPr>
          <w:fldChar w:fldCharType="end"/>
        </w:r>
      </w:hyperlink>
    </w:p>
    <w:p w14:paraId="4987BAAA" w14:textId="72DEB2E9" w:rsidR="00ED6746" w:rsidRDefault="00A75617">
      <w:pPr>
        <w:jc w:val="left"/>
      </w:pPr>
      <w:r>
        <w:rPr>
          <w:szCs w:val="24"/>
        </w:rPr>
        <w:fldChar w:fldCharType="end"/>
      </w:r>
    </w:p>
    <w:p w14:paraId="7710DF13" w14:textId="77777777" w:rsidR="00ED6746" w:rsidRDefault="00A75617">
      <w:pPr>
        <w:pStyle w:val="Heading1"/>
        <w:pageBreakBefore/>
      </w:pPr>
      <w:bookmarkStart w:id="3" w:name="_Toc237199110"/>
      <w:r>
        <w:rPr>
          <w:rFonts w:ascii="Arial" w:eastAsia="Arial" w:hAnsi="Arial" w:cs="Arial"/>
        </w:rPr>
        <w:lastRenderedPageBreak/>
        <w:t>List of Tables</w:t>
      </w:r>
      <w:bookmarkEnd w:id="3"/>
    </w:p>
    <w:p w14:paraId="45AECFE6" w14:textId="057B73E3" w:rsidR="00A75617" w:rsidRDefault="00A75617">
      <w:pPr>
        <w:pStyle w:val="TOC1"/>
        <w:tabs>
          <w:tab w:val="right" w:leader="dot" w:pos="9350"/>
        </w:tabs>
        <w:rPr>
          <w:rFonts w:asciiTheme="minorHAnsi" w:eastAsiaTheme="minorEastAsia" w:hAnsiTheme="minorHAnsi" w:cstheme="minorBidi"/>
          <w:noProof/>
          <w:color w:val="auto"/>
          <w:kern w:val="2"/>
          <w:szCs w:val="24"/>
          <w14:ligatures w14:val="standardContextual"/>
        </w:rPr>
      </w:pPr>
      <w:r>
        <w:rPr>
          <w:szCs w:val="24"/>
        </w:rPr>
        <w:fldChar w:fldCharType="begin"/>
      </w:r>
      <w:r>
        <w:rPr>
          <w:szCs w:val="24"/>
        </w:rPr>
        <w:instrText xml:space="preserve"> TOC \h \z \t "TableCaption,1" </w:instrText>
      </w:r>
      <w:r>
        <w:rPr>
          <w:szCs w:val="24"/>
        </w:rPr>
        <w:fldChar w:fldCharType="separate"/>
      </w:r>
      <w:hyperlink w:anchor="_Toc237199166" w:history="1">
        <w:r w:rsidRPr="005919D4">
          <w:rPr>
            <w:rStyle w:val="Hyperlink"/>
            <w:iCs/>
            <w:noProof/>
          </w:rPr>
          <w:t>Table 2.1: Comparative Summary of Existin</w:t>
        </w:r>
        <w:r w:rsidRPr="005919D4">
          <w:rPr>
            <w:rStyle w:val="Hyperlink"/>
            <w:iCs/>
            <w:noProof/>
          </w:rPr>
          <w:t>g</w:t>
        </w:r>
        <w:r w:rsidRPr="005919D4">
          <w:rPr>
            <w:rStyle w:val="Hyperlink"/>
            <w:iCs/>
            <w:noProof/>
          </w:rPr>
          <w:t xml:space="preserve"> Systems and Related Studies</w:t>
        </w:r>
        <w:r>
          <w:rPr>
            <w:noProof/>
            <w:webHidden/>
          </w:rPr>
          <w:tab/>
        </w:r>
        <w:r>
          <w:rPr>
            <w:noProof/>
            <w:webHidden/>
          </w:rPr>
          <w:fldChar w:fldCharType="begin"/>
        </w:r>
        <w:r>
          <w:rPr>
            <w:noProof/>
            <w:webHidden/>
          </w:rPr>
          <w:instrText xml:space="preserve"> PAGEREF _Toc237199166 \h </w:instrText>
        </w:r>
        <w:r>
          <w:rPr>
            <w:noProof/>
            <w:webHidden/>
          </w:rPr>
        </w:r>
        <w:r>
          <w:rPr>
            <w:noProof/>
            <w:webHidden/>
          </w:rPr>
          <w:fldChar w:fldCharType="separate"/>
        </w:r>
        <w:r w:rsidR="00BE6F38">
          <w:rPr>
            <w:noProof/>
            <w:webHidden/>
          </w:rPr>
          <w:t>23</w:t>
        </w:r>
        <w:r>
          <w:rPr>
            <w:noProof/>
            <w:webHidden/>
          </w:rPr>
          <w:fldChar w:fldCharType="end"/>
        </w:r>
      </w:hyperlink>
    </w:p>
    <w:p w14:paraId="1BD3CA98" w14:textId="5E6A8045" w:rsidR="00ED6746" w:rsidRDefault="00A75617">
      <w:pPr>
        <w:jc w:val="left"/>
      </w:pPr>
      <w:r>
        <w:rPr>
          <w:szCs w:val="24"/>
        </w:rPr>
        <w:fldChar w:fldCharType="end"/>
      </w:r>
    </w:p>
    <w:p w14:paraId="270FDDD2" w14:textId="77777777" w:rsidR="00ED6746" w:rsidRDefault="00A75617">
      <w:pPr>
        <w:pStyle w:val="Heading1"/>
        <w:pageBreakBefore/>
      </w:pPr>
      <w:bookmarkStart w:id="4" w:name="_Toc237199111"/>
      <w:r>
        <w:rPr>
          <w:rFonts w:ascii="Arial" w:eastAsia="Arial" w:hAnsi="Arial" w:cs="Arial"/>
        </w:rPr>
        <w:lastRenderedPageBreak/>
        <w:t>List of Abbreviations</w:t>
      </w:r>
      <w:bookmarkEnd w:id="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6768"/>
      </w:tblGrid>
      <w:tr w:rsidR="00ED6746" w14:paraId="6E164E1E" w14:textId="77777777">
        <w:trPr>
          <w:jc w:val="center"/>
        </w:trPr>
        <w:tc>
          <w:tcPr>
            <w:tcW w:w="2592" w:type="dxa"/>
          </w:tcPr>
          <w:p w14:paraId="26BD8866" w14:textId="77777777" w:rsidR="00ED6746" w:rsidRDefault="00A75617">
            <w:pPr>
              <w:spacing w:before="40" w:after="40" w:line="240" w:lineRule="auto"/>
              <w:jc w:val="left"/>
            </w:pPr>
            <w:r>
              <w:rPr>
                <w:b/>
                <w:bCs/>
                <w:szCs w:val="24"/>
              </w:rPr>
              <w:t>Abbreviation</w:t>
            </w:r>
          </w:p>
        </w:tc>
        <w:tc>
          <w:tcPr>
            <w:tcW w:w="6768" w:type="dxa"/>
          </w:tcPr>
          <w:p w14:paraId="502672FE" w14:textId="77777777" w:rsidR="00ED6746" w:rsidRDefault="00A75617">
            <w:pPr>
              <w:spacing w:before="40" w:after="40" w:line="240" w:lineRule="auto"/>
              <w:jc w:val="left"/>
            </w:pPr>
            <w:r>
              <w:rPr>
                <w:b/>
                <w:bCs/>
                <w:szCs w:val="24"/>
              </w:rPr>
              <w:t>Meaning</w:t>
            </w:r>
          </w:p>
        </w:tc>
      </w:tr>
      <w:tr w:rsidR="00ED6746" w14:paraId="166737B0" w14:textId="77777777">
        <w:trPr>
          <w:jc w:val="center"/>
        </w:trPr>
        <w:tc>
          <w:tcPr>
            <w:tcW w:w="2592" w:type="dxa"/>
          </w:tcPr>
          <w:p w14:paraId="68BFB88D" w14:textId="77777777" w:rsidR="00ED6746" w:rsidRDefault="00A75617">
            <w:pPr>
              <w:spacing w:before="40" w:after="40" w:line="240" w:lineRule="auto"/>
              <w:jc w:val="left"/>
            </w:pPr>
            <w:r>
              <w:rPr>
                <w:szCs w:val="24"/>
              </w:rPr>
              <w:t>API</w:t>
            </w:r>
          </w:p>
        </w:tc>
        <w:tc>
          <w:tcPr>
            <w:tcW w:w="6768" w:type="dxa"/>
          </w:tcPr>
          <w:p w14:paraId="1E17E98B" w14:textId="77777777" w:rsidR="00ED6746" w:rsidRDefault="00A75617">
            <w:pPr>
              <w:spacing w:before="40" w:after="40" w:line="240" w:lineRule="auto"/>
              <w:jc w:val="left"/>
            </w:pPr>
            <w:r>
              <w:rPr>
                <w:szCs w:val="24"/>
              </w:rPr>
              <w:t>Application Programming Interface</w:t>
            </w:r>
          </w:p>
        </w:tc>
      </w:tr>
      <w:tr w:rsidR="00ED6746" w14:paraId="762F7175" w14:textId="77777777">
        <w:trPr>
          <w:jc w:val="center"/>
        </w:trPr>
        <w:tc>
          <w:tcPr>
            <w:tcW w:w="2592" w:type="dxa"/>
          </w:tcPr>
          <w:p w14:paraId="10D02BA3" w14:textId="77777777" w:rsidR="00ED6746" w:rsidRDefault="00A75617">
            <w:pPr>
              <w:spacing w:before="40" w:after="40" w:line="240" w:lineRule="auto"/>
              <w:jc w:val="left"/>
            </w:pPr>
            <w:r>
              <w:rPr>
                <w:szCs w:val="24"/>
              </w:rPr>
              <w:t>DFD</w:t>
            </w:r>
          </w:p>
        </w:tc>
        <w:tc>
          <w:tcPr>
            <w:tcW w:w="6768" w:type="dxa"/>
          </w:tcPr>
          <w:p w14:paraId="1D26D7BF" w14:textId="77777777" w:rsidR="00ED6746" w:rsidRDefault="00A75617">
            <w:pPr>
              <w:spacing w:before="40" w:after="40" w:line="240" w:lineRule="auto"/>
              <w:jc w:val="left"/>
            </w:pPr>
            <w:r>
              <w:rPr>
                <w:szCs w:val="24"/>
              </w:rPr>
              <w:t>Data Flow Diagram</w:t>
            </w:r>
          </w:p>
        </w:tc>
      </w:tr>
      <w:tr w:rsidR="00ED6746" w14:paraId="3A6AD264" w14:textId="77777777">
        <w:trPr>
          <w:jc w:val="center"/>
        </w:trPr>
        <w:tc>
          <w:tcPr>
            <w:tcW w:w="2592" w:type="dxa"/>
          </w:tcPr>
          <w:p w14:paraId="152082C1" w14:textId="77777777" w:rsidR="00ED6746" w:rsidRDefault="00A75617">
            <w:pPr>
              <w:spacing w:before="40" w:after="40" w:line="240" w:lineRule="auto"/>
              <w:jc w:val="left"/>
            </w:pPr>
            <w:r>
              <w:rPr>
                <w:szCs w:val="24"/>
              </w:rPr>
              <w:t>ERD</w:t>
            </w:r>
          </w:p>
        </w:tc>
        <w:tc>
          <w:tcPr>
            <w:tcW w:w="6768" w:type="dxa"/>
          </w:tcPr>
          <w:p w14:paraId="1B44D34C" w14:textId="77777777" w:rsidR="00ED6746" w:rsidRDefault="00A75617">
            <w:pPr>
              <w:spacing w:before="40" w:after="40" w:line="240" w:lineRule="auto"/>
              <w:jc w:val="left"/>
            </w:pPr>
            <w:r>
              <w:rPr>
                <w:szCs w:val="24"/>
              </w:rPr>
              <w:t>Entity Relationship Diagram</w:t>
            </w:r>
          </w:p>
        </w:tc>
      </w:tr>
      <w:tr w:rsidR="00ED6746" w14:paraId="10AF08FC" w14:textId="77777777">
        <w:trPr>
          <w:jc w:val="center"/>
        </w:trPr>
        <w:tc>
          <w:tcPr>
            <w:tcW w:w="2592" w:type="dxa"/>
          </w:tcPr>
          <w:p w14:paraId="2F16209E" w14:textId="77777777" w:rsidR="00ED6746" w:rsidRDefault="00A75617">
            <w:pPr>
              <w:spacing w:before="40" w:after="40" w:line="240" w:lineRule="auto"/>
              <w:jc w:val="left"/>
            </w:pPr>
            <w:r>
              <w:rPr>
                <w:szCs w:val="24"/>
              </w:rPr>
              <w:t>ICT</w:t>
            </w:r>
          </w:p>
        </w:tc>
        <w:tc>
          <w:tcPr>
            <w:tcW w:w="6768" w:type="dxa"/>
          </w:tcPr>
          <w:p w14:paraId="7EEE2283" w14:textId="77777777" w:rsidR="00ED6746" w:rsidRDefault="00A75617">
            <w:pPr>
              <w:spacing w:before="40" w:after="40" w:line="240" w:lineRule="auto"/>
              <w:jc w:val="left"/>
            </w:pPr>
            <w:r>
              <w:rPr>
                <w:szCs w:val="24"/>
              </w:rPr>
              <w:t>Information and Communication Technology</w:t>
            </w:r>
          </w:p>
        </w:tc>
      </w:tr>
      <w:tr w:rsidR="00ED6746" w14:paraId="1D5D4C25" w14:textId="77777777">
        <w:trPr>
          <w:jc w:val="center"/>
        </w:trPr>
        <w:tc>
          <w:tcPr>
            <w:tcW w:w="2592" w:type="dxa"/>
          </w:tcPr>
          <w:p w14:paraId="25F855BC" w14:textId="77777777" w:rsidR="00ED6746" w:rsidRDefault="00A75617">
            <w:pPr>
              <w:spacing w:before="40" w:after="40" w:line="240" w:lineRule="auto"/>
              <w:jc w:val="left"/>
            </w:pPr>
            <w:r>
              <w:rPr>
                <w:szCs w:val="24"/>
              </w:rPr>
              <w:t>RBAC</w:t>
            </w:r>
          </w:p>
        </w:tc>
        <w:tc>
          <w:tcPr>
            <w:tcW w:w="6768" w:type="dxa"/>
          </w:tcPr>
          <w:p w14:paraId="42FDCAE3" w14:textId="77777777" w:rsidR="00ED6746" w:rsidRDefault="00A75617">
            <w:pPr>
              <w:spacing w:before="40" w:after="40" w:line="240" w:lineRule="auto"/>
              <w:jc w:val="left"/>
            </w:pPr>
            <w:r>
              <w:rPr>
                <w:szCs w:val="24"/>
              </w:rPr>
              <w:t>Role-Based Access Control</w:t>
            </w:r>
          </w:p>
        </w:tc>
      </w:tr>
      <w:tr w:rsidR="00ED6746" w14:paraId="749FED28" w14:textId="77777777">
        <w:trPr>
          <w:jc w:val="center"/>
        </w:trPr>
        <w:tc>
          <w:tcPr>
            <w:tcW w:w="2592" w:type="dxa"/>
          </w:tcPr>
          <w:p w14:paraId="1F3EED94" w14:textId="77777777" w:rsidR="00ED6746" w:rsidRDefault="00A75617">
            <w:pPr>
              <w:spacing w:before="40" w:after="40" w:line="240" w:lineRule="auto"/>
              <w:jc w:val="left"/>
            </w:pPr>
            <w:r>
              <w:rPr>
                <w:szCs w:val="24"/>
              </w:rPr>
              <w:t>RE1</w:t>
            </w:r>
          </w:p>
        </w:tc>
        <w:tc>
          <w:tcPr>
            <w:tcW w:w="6768" w:type="dxa"/>
          </w:tcPr>
          <w:p w14:paraId="4C2CFAD7" w14:textId="77777777" w:rsidR="00ED6746" w:rsidRDefault="00A75617">
            <w:pPr>
              <w:spacing w:before="40" w:after="40" w:line="240" w:lineRule="auto"/>
              <w:jc w:val="left"/>
            </w:pPr>
            <w:r>
              <w:rPr>
                <w:szCs w:val="24"/>
              </w:rPr>
              <w:t>Research Ethics Form 1</w:t>
            </w:r>
          </w:p>
        </w:tc>
      </w:tr>
      <w:tr w:rsidR="00ED6746" w14:paraId="55852823" w14:textId="77777777">
        <w:trPr>
          <w:jc w:val="center"/>
        </w:trPr>
        <w:tc>
          <w:tcPr>
            <w:tcW w:w="2592" w:type="dxa"/>
          </w:tcPr>
          <w:p w14:paraId="365A1CAE" w14:textId="77777777" w:rsidR="00ED6746" w:rsidRDefault="00A75617">
            <w:pPr>
              <w:spacing w:before="40" w:after="40" w:line="240" w:lineRule="auto"/>
              <w:jc w:val="left"/>
            </w:pPr>
            <w:r>
              <w:rPr>
                <w:szCs w:val="24"/>
              </w:rPr>
              <w:t>SDLC</w:t>
            </w:r>
          </w:p>
        </w:tc>
        <w:tc>
          <w:tcPr>
            <w:tcW w:w="6768" w:type="dxa"/>
          </w:tcPr>
          <w:p w14:paraId="3A0B1082" w14:textId="77777777" w:rsidR="00ED6746" w:rsidRDefault="00A75617">
            <w:pPr>
              <w:spacing w:before="40" w:after="40" w:line="240" w:lineRule="auto"/>
              <w:jc w:val="left"/>
            </w:pPr>
            <w:r>
              <w:rPr>
                <w:szCs w:val="24"/>
              </w:rPr>
              <w:t>Software Development Life Cycle</w:t>
            </w:r>
          </w:p>
        </w:tc>
      </w:tr>
      <w:tr w:rsidR="00ED6746" w14:paraId="66F81565" w14:textId="77777777">
        <w:trPr>
          <w:jc w:val="center"/>
        </w:trPr>
        <w:tc>
          <w:tcPr>
            <w:tcW w:w="2592" w:type="dxa"/>
          </w:tcPr>
          <w:p w14:paraId="7061A98B" w14:textId="77777777" w:rsidR="00ED6746" w:rsidRDefault="00A75617">
            <w:pPr>
              <w:spacing w:before="40" w:after="40" w:line="240" w:lineRule="auto"/>
              <w:jc w:val="left"/>
            </w:pPr>
            <w:r>
              <w:rPr>
                <w:szCs w:val="24"/>
              </w:rPr>
              <w:t>SLA</w:t>
            </w:r>
          </w:p>
        </w:tc>
        <w:tc>
          <w:tcPr>
            <w:tcW w:w="6768" w:type="dxa"/>
          </w:tcPr>
          <w:p w14:paraId="6DB229BC" w14:textId="77777777" w:rsidR="00ED6746" w:rsidRDefault="00A75617">
            <w:pPr>
              <w:spacing w:before="40" w:after="40" w:line="240" w:lineRule="auto"/>
              <w:jc w:val="left"/>
            </w:pPr>
            <w:r>
              <w:rPr>
                <w:szCs w:val="24"/>
              </w:rPr>
              <w:t>Service Level Agreement</w:t>
            </w:r>
          </w:p>
        </w:tc>
      </w:tr>
      <w:tr w:rsidR="00ED6746" w14:paraId="2CF84789" w14:textId="77777777">
        <w:trPr>
          <w:jc w:val="center"/>
        </w:trPr>
        <w:tc>
          <w:tcPr>
            <w:tcW w:w="2592" w:type="dxa"/>
          </w:tcPr>
          <w:p w14:paraId="5659A685" w14:textId="77777777" w:rsidR="00ED6746" w:rsidRDefault="00A75617">
            <w:pPr>
              <w:spacing w:before="40" w:after="40" w:line="240" w:lineRule="auto"/>
              <w:jc w:val="left"/>
            </w:pPr>
            <w:r>
              <w:rPr>
                <w:szCs w:val="24"/>
              </w:rPr>
              <w:t>SMTP</w:t>
            </w:r>
          </w:p>
        </w:tc>
        <w:tc>
          <w:tcPr>
            <w:tcW w:w="6768" w:type="dxa"/>
          </w:tcPr>
          <w:p w14:paraId="48562C8F" w14:textId="77777777" w:rsidR="00ED6746" w:rsidRDefault="00A75617">
            <w:pPr>
              <w:spacing w:before="40" w:after="40" w:line="240" w:lineRule="auto"/>
              <w:jc w:val="left"/>
            </w:pPr>
            <w:r>
              <w:rPr>
                <w:szCs w:val="24"/>
              </w:rPr>
              <w:t>Simple Mail Transfer Protocol</w:t>
            </w:r>
          </w:p>
        </w:tc>
      </w:tr>
      <w:tr w:rsidR="00ED6746" w14:paraId="286208B0" w14:textId="77777777">
        <w:trPr>
          <w:jc w:val="center"/>
        </w:trPr>
        <w:tc>
          <w:tcPr>
            <w:tcW w:w="2592" w:type="dxa"/>
          </w:tcPr>
          <w:p w14:paraId="4BDD2797" w14:textId="77777777" w:rsidR="00ED6746" w:rsidRDefault="00A75617">
            <w:pPr>
              <w:spacing w:before="40" w:after="40" w:line="240" w:lineRule="auto"/>
              <w:jc w:val="left"/>
            </w:pPr>
            <w:r>
              <w:rPr>
                <w:szCs w:val="24"/>
              </w:rPr>
              <w:t>UAT</w:t>
            </w:r>
          </w:p>
        </w:tc>
        <w:tc>
          <w:tcPr>
            <w:tcW w:w="6768" w:type="dxa"/>
          </w:tcPr>
          <w:p w14:paraId="7E449701" w14:textId="77777777" w:rsidR="00ED6746" w:rsidRDefault="00A75617">
            <w:pPr>
              <w:spacing w:before="40" w:after="40" w:line="240" w:lineRule="auto"/>
              <w:jc w:val="left"/>
            </w:pPr>
            <w:r>
              <w:rPr>
                <w:szCs w:val="24"/>
              </w:rPr>
              <w:t>User Acceptance Testing</w:t>
            </w:r>
          </w:p>
        </w:tc>
      </w:tr>
      <w:tr w:rsidR="00ED6746" w14:paraId="5DB2227A" w14:textId="77777777">
        <w:trPr>
          <w:jc w:val="center"/>
        </w:trPr>
        <w:tc>
          <w:tcPr>
            <w:tcW w:w="2592" w:type="dxa"/>
          </w:tcPr>
          <w:p w14:paraId="53F3FD36" w14:textId="77777777" w:rsidR="00ED6746" w:rsidRDefault="00A75617">
            <w:pPr>
              <w:spacing w:before="40" w:after="40" w:line="240" w:lineRule="auto"/>
              <w:jc w:val="left"/>
            </w:pPr>
            <w:r>
              <w:rPr>
                <w:szCs w:val="24"/>
              </w:rPr>
              <w:t>UI</w:t>
            </w:r>
          </w:p>
        </w:tc>
        <w:tc>
          <w:tcPr>
            <w:tcW w:w="6768" w:type="dxa"/>
          </w:tcPr>
          <w:p w14:paraId="5245E013" w14:textId="77777777" w:rsidR="00ED6746" w:rsidRDefault="00A75617">
            <w:pPr>
              <w:spacing w:before="40" w:after="40" w:line="240" w:lineRule="auto"/>
              <w:jc w:val="left"/>
            </w:pPr>
            <w:r>
              <w:rPr>
                <w:szCs w:val="24"/>
              </w:rPr>
              <w:t>User Interface</w:t>
            </w:r>
          </w:p>
        </w:tc>
      </w:tr>
      <w:tr w:rsidR="00ED6746" w14:paraId="587FD3E4" w14:textId="77777777">
        <w:trPr>
          <w:jc w:val="center"/>
        </w:trPr>
        <w:tc>
          <w:tcPr>
            <w:tcW w:w="2592" w:type="dxa"/>
          </w:tcPr>
          <w:p w14:paraId="15E1798A" w14:textId="77777777" w:rsidR="00ED6746" w:rsidRDefault="00A75617">
            <w:pPr>
              <w:spacing w:before="40" w:after="40" w:line="240" w:lineRule="auto"/>
              <w:jc w:val="left"/>
            </w:pPr>
            <w:r>
              <w:rPr>
                <w:szCs w:val="24"/>
              </w:rPr>
              <w:t>UML</w:t>
            </w:r>
          </w:p>
        </w:tc>
        <w:tc>
          <w:tcPr>
            <w:tcW w:w="6768" w:type="dxa"/>
          </w:tcPr>
          <w:p w14:paraId="06006719" w14:textId="77777777" w:rsidR="00ED6746" w:rsidRDefault="00A75617">
            <w:pPr>
              <w:spacing w:before="40" w:after="40" w:line="240" w:lineRule="auto"/>
              <w:jc w:val="left"/>
            </w:pPr>
            <w:r>
              <w:rPr>
                <w:szCs w:val="24"/>
              </w:rPr>
              <w:t>Unified Modelling Language</w:t>
            </w:r>
          </w:p>
        </w:tc>
      </w:tr>
      <w:tr w:rsidR="00ED6746" w14:paraId="1D2CDD3D" w14:textId="77777777">
        <w:trPr>
          <w:jc w:val="center"/>
        </w:trPr>
        <w:tc>
          <w:tcPr>
            <w:tcW w:w="2592" w:type="dxa"/>
          </w:tcPr>
          <w:p w14:paraId="3AF0B94E" w14:textId="77777777" w:rsidR="00ED6746" w:rsidRDefault="00A75617">
            <w:pPr>
              <w:spacing w:before="40" w:after="40" w:line="240" w:lineRule="auto"/>
              <w:jc w:val="left"/>
            </w:pPr>
            <w:r>
              <w:rPr>
                <w:szCs w:val="24"/>
              </w:rPr>
              <w:t>VGI</w:t>
            </w:r>
          </w:p>
        </w:tc>
        <w:tc>
          <w:tcPr>
            <w:tcW w:w="6768" w:type="dxa"/>
          </w:tcPr>
          <w:p w14:paraId="4001B942" w14:textId="77777777" w:rsidR="00ED6746" w:rsidRDefault="00A75617">
            <w:pPr>
              <w:spacing w:before="40" w:after="40" w:line="240" w:lineRule="auto"/>
              <w:jc w:val="left"/>
            </w:pPr>
            <w:r>
              <w:rPr>
                <w:szCs w:val="24"/>
              </w:rPr>
              <w:t>Volunteered Geographic Information</w:t>
            </w:r>
          </w:p>
        </w:tc>
      </w:tr>
      <w:tr w:rsidR="00ED6746" w14:paraId="3E2A0749" w14:textId="77777777">
        <w:trPr>
          <w:jc w:val="center"/>
        </w:trPr>
        <w:tc>
          <w:tcPr>
            <w:tcW w:w="2592" w:type="dxa"/>
          </w:tcPr>
          <w:p w14:paraId="5D3032D8" w14:textId="77777777" w:rsidR="00ED6746" w:rsidRDefault="00A75617">
            <w:pPr>
              <w:spacing w:before="40" w:after="40" w:line="240" w:lineRule="auto"/>
              <w:jc w:val="left"/>
            </w:pPr>
            <w:r>
              <w:rPr>
                <w:szCs w:val="24"/>
              </w:rPr>
              <w:t>WBS</w:t>
            </w:r>
          </w:p>
        </w:tc>
        <w:tc>
          <w:tcPr>
            <w:tcW w:w="6768" w:type="dxa"/>
          </w:tcPr>
          <w:p w14:paraId="1D1B5F77" w14:textId="77777777" w:rsidR="00ED6746" w:rsidRDefault="00A75617">
            <w:pPr>
              <w:spacing w:before="40" w:after="40" w:line="240" w:lineRule="auto"/>
              <w:jc w:val="left"/>
            </w:pPr>
            <w:r>
              <w:rPr>
                <w:szCs w:val="24"/>
              </w:rPr>
              <w:t>Work Breakdown Structure</w:t>
            </w:r>
          </w:p>
        </w:tc>
      </w:tr>
    </w:tbl>
    <w:p w14:paraId="6D66580E" w14:textId="77777777" w:rsidR="00A75617" w:rsidRPr="0086681E" w:rsidRDefault="00A75617">
      <w:pPr>
        <w:pStyle w:val="Heading1"/>
        <w:pageBreakBefore/>
        <w:spacing w:before="0" w:after="280"/>
      </w:pPr>
      <w:bookmarkStart w:id="5" w:name="_Toc237199112"/>
      <w:r w:rsidRPr="0086681E">
        <w:rPr>
          <w:rFonts w:ascii="Arial" w:eastAsia="Arial" w:hAnsi="Arial" w:cs="Arial"/>
        </w:rPr>
        <w:lastRenderedPageBreak/>
        <w:t>Chapter 1: Introduction</w:t>
      </w:r>
      <w:bookmarkEnd w:id="5"/>
    </w:p>
    <w:p w14:paraId="0A4CF771" w14:textId="77777777" w:rsidR="00A75617" w:rsidRPr="0086681E" w:rsidRDefault="00A75617">
      <w:pPr>
        <w:pStyle w:val="Heading2"/>
      </w:pPr>
      <w:bookmarkStart w:id="6" w:name="_Toc237199113"/>
      <w:r w:rsidRPr="0086681E">
        <w:rPr>
          <w:rFonts w:ascii="Arial" w:eastAsia="Arial" w:hAnsi="Arial" w:cs="Arial"/>
          <w:szCs w:val="24"/>
        </w:rPr>
        <w:t>1.1 Background of the Study</w:t>
      </w:r>
      <w:bookmarkEnd w:id="6"/>
    </w:p>
    <w:p w14:paraId="45BD6252" w14:textId="77777777" w:rsidR="00A75617" w:rsidRDefault="00A75617" w:rsidP="00717FD8">
      <w:pPr>
        <w:spacing w:after="160"/>
      </w:pPr>
      <w:r w:rsidRPr="002E46A3">
        <w:rPr>
          <w:szCs w:val="24"/>
        </w:rPr>
        <w:t>Cities throughout Pakistan, along with many developing nations, are growing at a rate that is outpacing their existing municipal infrastructure. The infrastructure that keeps urban areas running each day includes the road systems, waste management services, water distribution systems, and electrical grids. The World Bank (2022) reports that the development of urban areas requires that these essential services be provided reliably to their residents. Municipalities that fail to invest in the modernization of this infrastructure and their management of these systems begin to face a variety of problems that impact the satisfaction of the city’s residents, the spread of informal settlements, and the public health of the area. In Pakistan, the lack of investment in the digital management of municipal systems for the past many years has left most municipal governments dependent on paper systems for managing the operations of their governments. As a result, any issues that arise with municipal services are only identified when problems begin to affect the lives of the citizens of those cities.</w:t>
      </w:r>
    </w:p>
    <w:p w14:paraId="0D71CD71" w14:textId="77777777" w:rsidR="00A75617" w:rsidRPr="002E46A3" w:rsidRDefault="00A75617" w:rsidP="002E46A3">
      <w:pPr>
        <w:spacing w:after="160"/>
      </w:pPr>
      <w:r w:rsidRPr="002E46A3">
        <w:rPr>
          <w:szCs w:val="24"/>
        </w:rPr>
        <w:t>The consequences of the current state of communication for reporting issues with physical infrastructure are clear.</w:t>
      </w:r>
    </w:p>
    <w:p w14:paraId="61E31FDF" w14:textId="77777777" w:rsidR="00A75617" w:rsidRPr="002E46A3" w:rsidRDefault="00A75617" w:rsidP="002E46A3">
      <w:pPr>
        <w:spacing w:after="160"/>
      </w:pPr>
      <w:r w:rsidRPr="002E46A3">
        <w:rPr>
          <w:szCs w:val="24"/>
        </w:rPr>
        <w:t xml:space="preserve">Physical infrastructure in cities and communities faces increasing demand from citizens. However, the communication processes used to report issues with this infrastructure exhibit many of the same limitations. Citizens experience damage to infrastructure such as roads, overflowing waste containers, water shortages, and electricity failures. Yet, the methods used to report these issues rarely connect to the workflow within the government. Social media platforms are often utilized for citizens to report these issues, as there are no dedicated systems for reporting them to government operations. The reason for this </w:t>
      </w:r>
      <w:proofErr w:type="spellStart"/>
      <w:r w:rsidRPr="002E46A3">
        <w:rPr>
          <w:szCs w:val="24"/>
        </w:rPr>
        <w:t>behaviour</w:t>
      </w:r>
      <w:proofErr w:type="spellEnd"/>
      <w:r w:rsidRPr="002E46A3">
        <w:rPr>
          <w:szCs w:val="24"/>
        </w:rPr>
        <w:t>, as suggested by Afzal and Iqbal (2021), indicates the limitations of e-government in such processes, rather than the empowerment of the citizens.</w:t>
      </w:r>
    </w:p>
    <w:p w14:paraId="614A9436" w14:textId="77777777" w:rsidR="00A75617" w:rsidRDefault="00A75617" w:rsidP="002E46A3">
      <w:pPr>
        <w:spacing w:after="160"/>
      </w:pPr>
      <w:r w:rsidRPr="002E46A3">
        <w:rPr>
          <w:szCs w:val="24"/>
        </w:rPr>
        <w:t xml:space="preserve">When citizens post about an issue with the infrastructure of the city, such post may be shared and commented upon by other citizens. However, there are no processes in </w:t>
      </w:r>
      <w:r w:rsidRPr="002E46A3">
        <w:rPr>
          <w:szCs w:val="24"/>
        </w:rPr>
        <w:lastRenderedPageBreak/>
        <w:t xml:space="preserve">place to indicate if the information in the post has been received by the authorities responsible for the issue, if the complaint has been validated with a tracking number, if it has been assigned to the correct department, or what the status of the complaint is. Therefore, though the post may be widely shared among the citizens and the government may be aware of the issue through social media platforms, there are no systems in place to acknowledge and manage the complaint. This </w:t>
      </w:r>
      <w:proofErr w:type="gramStart"/>
      <w:r w:rsidRPr="002E46A3">
        <w:rPr>
          <w:szCs w:val="24"/>
        </w:rPr>
        <w:t>disconnect</w:t>
      </w:r>
      <w:proofErr w:type="gramEnd"/>
      <w:r w:rsidRPr="002E46A3">
        <w:rPr>
          <w:szCs w:val="24"/>
        </w:rPr>
        <w:t xml:space="preserve"> between the reporting of infrastructure issues by citizens and the authorities who manage the issues creates a disconnect between expectations and reality of the government. The need for a reporting system that is dedicated to each department of a government is clearly needed to ensure that citizen issues with infrastructure are managed and monitored appropriately.</w:t>
      </w:r>
    </w:p>
    <w:p w14:paraId="0524D288" w14:textId="77777777" w:rsidR="00A75617" w:rsidRPr="00717FD8" w:rsidRDefault="00A75617" w:rsidP="002E46A3">
      <w:pPr>
        <w:pStyle w:val="Heading2"/>
      </w:pPr>
      <w:bookmarkStart w:id="7" w:name="_Toc237199114"/>
      <w:r w:rsidRPr="0086681E">
        <w:rPr>
          <w:rFonts w:ascii="Arial" w:eastAsia="Arial" w:hAnsi="Arial" w:cs="Arial"/>
          <w:szCs w:val="24"/>
        </w:rPr>
        <w:t>1.2 Problem Statement</w:t>
      </w:r>
      <w:bookmarkEnd w:id="7"/>
    </w:p>
    <w:p w14:paraId="70AD68FF" w14:textId="77777777" w:rsidR="00A75617" w:rsidRPr="00C54864" w:rsidRDefault="00A75617" w:rsidP="00C54864">
      <w:pPr>
        <w:spacing w:after="160"/>
      </w:pPr>
      <w:r w:rsidRPr="00C54864">
        <w:rPr>
          <w:szCs w:val="24"/>
        </w:rPr>
        <w:t>Even with the proliferation of smartphones throughout Pakistan, there is yet to be established a single system that allows for the recording of civic complaints, the assignment of those complaints to the relevant municipal department, and the tracking of their status throughout the resolution process.</w:t>
      </w:r>
    </w:p>
    <w:p w14:paraId="47A1E450" w14:textId="77777777" w:rsidR="00A75617" w:rsidRPr="00717FD8" w:rsidRDefault="00A75617" w:rsidP="00717FD8">
      <w:pPr>
        <w:spacing w:after="160"/>
      </w:pPr>
      <w:r w:rsidRPr="00C54864">
        <w:rPr>
          <w:szCs w:val="24"/>
        </w:rPr>
        <w:t>Currently,</w:t>
      </w:r>
      <w:r>
        <w:rPr>
          <w:szCs w:val="24"/>
        </w:rPr>
        <w:t xml:space="preserve"> </w:t>
      </w:r>
      <w:r w:rsidRPr="00C54864">
        <w:rPr>
          <w:szCs w:val="24"/>
        </w:rPr>
        <w:t>most civic complaints are communicated to local authorities via various methods - phone calls, papers, social media, and more. The lack of a centralized system to record and track the status of civic complaints limits the ability of local authorities to respond effectively to the issues presented to them. As a result, citizens feel that their local governments are unresponsive to the issues and needs of the citizens. Meanwhile, the local authorities responsible for responding to these complaints are also ill-equipped to perform their roles effectively due to the lack of a centralized system to record civic issues, track their status, and monitor the metrics of their performance.</w:t>
      </w:r>
    </w:p>
    <w:p w14:paraId="28C0BDA3" w14:textId="77777777" w:rsidR="00A75617" w:rsidRPr="0086681E" w:rsidRDefault="00A75617">
      <w:pPr>
        <w:pStyle w:val="Heading2"/>
      </w:pPr>
      <w:bookmarkStart w:id="8" w:name="_Toc237199115"/>
      <w:r w:rsidRPr="0086681E">
        <w:rPr>
          <w:rFonts w:ascii="Arial" w:eastAsia="Arial" w:hAnsi="Arial" w:cs="Arial"/>
          <w:szCs w:val="24"/>
        </w:rPr>
        <w:t>1.3 Aim of the Project</w:t>
      </w:r>
      <w:bookmarkEnd w:id="8"/>
    </w:p>
    <w:p w14:paraId="0537D143" w14:textId="77777777" w:rsidR="00A75617" w:rsidRDefault="00A75617" w:rsidP="00C54864">
      <w:pPr>
        <w:spacing w:after="160"/>
      </w:pPr>
      <w:r w:rsidRPr="00C54864">
        <w:rPr>
          <w:szCs w:val="24"/>
        </w:rPr>
        <w:t xml:space="preserve">The aim of this project is to design, develop, and evaluate </w:t>
      </w:r>
      <w:proofErr w:type="spellStart"/>
      <w:r w:rsidRPr="00C54864">
        <w:rPr>
          <w:szCs w:val="24"/>
        </w:rPr>
        <w:t>FixMyCity</w:t>
      </w:r>
      <w:proofErr w:type="spellEnd"/>
      <w:r w:rsidRPr="00C54864">
        <w:rPr>
          <w:szCs w:val="24"/>
        </w:rPr>
        <w:t xml:space="preserve">, a web-based Smart Community Complaint and Civic Issue Resolution Platform. This platform aims to bridge the communication gap between the citizens of a community and their municipal </w:t>
      </w:r>
      <w:r w:rsidRPr="00C54864">
        <w:rPr>
          <w:szCs w:val="24"/>
        </w:rPr>
        <w:lastRenderedPageBreak/>
        <w:t xml:space="preserve">authorities. </w:t>
      </w:r>
      <w:proofErr w:type="spellStart"/>
      <w:r w:rsidRPr="00C54864">
        <w:rPr>
          <w:szCs w:val="24"/>
        </w:rPr>
        <w:t>FixMyCity</w:t>
      </w:r>
      <w:proofErr w:type="spellEnd"/>
      <w:r w:rsidRPr="00C54864">
        <w:rPr>
          <w:szCs w:val="24"/>
        </w:rPr>
        <w:t xml:space="preserve"> will implement automated complaint category processing, routing of complaints to the correct municipal department, and allow citizens to view the status of their complaints. These complaints will be stored in a centralized database and categorized according to the issue reported. </w:t>
      </w:r>
    </w:p>
    <w:p w14:paraId="4963AFE9" w14:textId="77777777" w:rsidR="00A75617" w:rsidRPr="00C54864" w:rsidRDefault="00A75617" w:rsidP="00C54864">
      <w:pPr>
        <w:spacing w:after="160"/>
      </w:pPr>
      <w:r w:rsidRPr="00C54864">
        <w:rPr>
          <w:szCs w:val="24"/>
        </w:rPr>
        <w:t>Each complaint will also have status transitions recorded that track its movement throughout the complaint resolution process.</w:t>
      </w:r>
    </w:p>
    <w:p w14:paraId="10605CCF" w14:textId="77777777" w:rsidR="00A75617" w:rsidRPr="00A64DDA" w:rsidRDefault="00A75617" w:rsidP="00872054">
      <w:pPr>
        <w:spacing w:after="160"/>
      </w:pPr>
      <w:r w:rsidRPr="00C54864">
        <w:rPr>
          <w:szCs w:val="24"/>
        </w:rPr>
        <w:t>This will offer citizens a trackable way in which to report issues in their community and allow the municipal departments to handle these complaints in a structured way</w:t>
      </w:r>
      <w:r w:rsidRPr="00A64DDA">
        <w:rPr>
          <w:szCs w:val="24"/>
        </w:rPr>
        <w:t>.</w:t>
      </w:r>
    </w:p>
    <w:p w14:paraId="5BD51889" w14:textId="77777777" w:rsidR="00A75617" w:rsidRPr="0086681E" w:rsidRDefault="00A75617">
      <w:pPr>
        <w:pStyle w:val="Heading2"/>
      </w:pPr>
      <w:bookmarkStart w:id="9" w:name="_Toc237199116"/>
      <w:r w:rsidRPr="0086681E">
        <w:rPr>
          <w:rFonts w:ascii="Arial" w:eastAsia="Arial" w:hAnsi="Arial" w:cs="Arial"/>
          <w:szCs w:val="24"/>
        </w:rPr>
        <w:t>1.4 Objectives</w:t>
      </w:r>
      <w:bookmarkEnd w:id="9"/>
    </w:p>
    <w:p w14:paraId="191B2779" w14:textId="77777777" w:rsidR="00A75617" w:rsidRDefault="00A75617" w:rsidP="00C54864">
      <w:pPr>
        <w:spacing w:after="160"/>
      </w:pPr>
      <w:r w:rsidRPr="00C54864">
        <w:rPr>
          <w:szCs w:val="24"/>
        </w:rPr>
        <w:t>1. To identify weaknesses in current e-government systems for the reporting of civic complaints, their existing feedback-loop visibility, complaint tracking capabilities, and the communication between citizens and municipal departments will be analyzed. This will help to determine where the accountability of the city for the resolution of the reported complaints is weak.</w:t>
      </w:r>
    </w:p>
    <w:p w14:paraId="41C60F6B" w14:textId="77777777" w:rsidR="00A75617" w:rsidRDefault="00A75617" w:rsidP="00C54864">
      <w:pPr>
        <w:spacing w:after="160"/>
      </w:pPr>
      <w:r w:rsidRPr="00C54864">
        <w:rPr>
          <w:szCs w:val="24"/>
        </w:rPr>
        <w:t>2. A category-specific state machine will be designed to process each reported civic complaint and determine the appropriate municipal department for which the reported complaint will be sent.</w:t>
      </w:r>
    </w:p>
    <w:p w14:paraId="664A5A21" w14:textId="77777777" w:rsidR="00A75617" w:rsidRDefault="00A75617" w:rsidP="00C54864">
      <w:pPr>
        <w:spacing w:after="160"/>
      </w:pPr>
      <w:r w:rsidRPr="00C54864">
        <w:rPr>
          <w:szCs w:val="24"/>
        </w:rPr>
        <w:t>3. A responsive web application will be built so that users can report civic complaints and attach geo-tagged images to their text-based complaints. The web application will be usable on all screen sizes.</w:t>
      </w:r>
    </w:p>
    <w:p w14:paraId="4D709129" w14:textId="77777777" w:rsidR="00A75617" w:rsidRDefault="00A75617" w:rsidP="00C54864">
      <w:pPr>
        <w:spacing w:after="160"/>
      </w:pPr>
      <w:r w:rsidRPr="00C54864">
        <w:rPr>
          <w:szCs w:val="24"/>
        </w:rPr>
        <w:t>4. A public heatmap dashboard will be built alongside an automated system for tracking the resolution of civic complaints by the departments to which they were assigned.</w:t>
      </w:r>
    </w:p>
    <w:p w14:paraId="727D9E52" w14:textId="77777777" w:rsidR="00A75617" w:rsidRPr="00C54864" w:rsidRDefault="00A75617" w:rsidP="00C54864">
      <w:pPr>
        <w:spacing w:after="160"/>
      </w:pPr>
      <w:r w:rsidRPr="00C54864">
        <w:rPr>
          <w:szCs w:val="24"/>
        </w:rPr>
        <w:t>5. The web application will be user-tested to determine its overall usability and the accuracy of the routing of the complaints reported to the departments. The performance of the web application and its automated system for tracking the resolution of civic complaints will be benchmarked</w:t>
      </w:r>
      <w:r>
        <w:rPr>
          <w:szCs w:val="24"/>
        </w:rPr>
        <w:t>.</w:t>
      </w:r>
    </w:p>
    <w:p w14:paraId="582F941E" w14:textId="77777777" w:rsidR="00A75617" w:rsidRPr="0086681E" w:rsidRDefault="00A75617">
      <w:pPr>
        <w:pStyle w:val="Heading2"/>
      </w:pPr>
      <w:bookmarkStart w:id="10" w:name="_Toc237199117"/>
      <w:r w:rsidRPr="0086681E">
        <w:rPr>
          <w:rFonts w:ascii="Arial" w:eastAsia="Arial" w:hAnsi="Arial" w:cs="Arial"/>
          <w:szCs w:val="24"/>
        </w:rPr>
        <w:lastRenderedPageBreak/>
        <w:t>1.5 Research Questions</w:t>
      </w:r>
      <w:bookmarkEnd w:id="10"/>
    </w:p>
    <w:p w14:paraId="34522521" w14:textId="77777777" w:rsidR="00A75617" w:rsidRPr="0086681E" w:rsidRDefault="00A75617">
      <w:pPr>
        <w:numPr>
          <w:ilvl w:val="0"/>
          <w:numId w:val="10"/>
        </w:numPr>
        <w:spacing w:after="160"/>
      </w:pPr>
      <w:r w:rsidRPr="0086681E">
        <w:rPr>
          <w:szCs w:val="24"/>
        </w:rPr>
        <w:t>How can an automated state-machine workflow improve the accuracy of complaint routing to municipal authorities?</w:t>
      </w:r>
    </w:p>
    <w:p w14:paraId="4E6741D9" w14:textId="77777777" w:rsidR="00A75617" w:rsidRPr="0086681E" w:rsidRDefault="00A75617">
      <w:pPr>
        <w:numPr>
          <w:ilvl w:val="0"/>
          <w:numId w:val="10"/>
        </w:numPr>
        <w:spacing w:after="160"/>
      </w:pPr>
      <w:r w:rsidRPr="0086681E">
        <w:rPr>
          <w:szCs w:val="24"/>
        </w:rPr>
        <w:t>To what extent does real-time transparency in complaint tracking increase citizen trust in municipal governance?</w:t>
      </w:r>
    </w:p>
    <w:p w14:paraId="6A55FA05" w14:textId="77777777" w:rsidR="00A75617" w:rsidRPr="0086681E" w:rsidRDefault="00A75617">
      <w:pPr>
        <w:numPr>
          <w:ilvl w:val="0"/>
          <w:numId w:val="10"/>
        </w:numPr>
        <w:spacing w:after="160"/>
      </w:pPr>
      <w:r w:rsidRPr="0086681E">
        <w:rPr>
          <w:szCs w:val="24"/>
        </w:rPr>
        <w:t>How can geospatial heatmapping help authorities prioritize infrastructure maintenance based on issue density?</w:t>
      </w:r>
    </w:p>
    <w:p w14:paraId="7F6589FF" w14:textId="77777777" w:rsidR="00A75617" w:rsidRPr="0086681E" w:rsidRDefault="00A75617">
      <w:pPr>
        <w:pStyle w:val="Heading2"/>
      </w:pPr>
      <w:bookmarkStart w:id="11" w:name="_Toc237199118"/>
      <w:r w:rsidRPr="0086681E">
        <w:rPr>
          <w:rFonts w:ascii="Arial" w:eastAsia="Arial" w:hAnsi="Arial" w:cs="Arial"/>
          <w:szCs w:val="24"/>
        </w:rPr>
        <w:t>1.6 Project Scope</w:t>
      </w:r>
      <w:bookmarkEnd w:id="11"/>
    </w:p>
    <w:p w14:paraId="756C0953" w14:textId="77777777" w:rsidR="00A75617" w:rsidRPr="0086681E" w:rsidRDefault="00A75617">
      <w:pPr>
        <w:pStyle w:val="Heading3"/>
      </w:pPr>
      <w:bookmarkStart w:id="12" w:name="_Toc237199119"/>
      <w:r w:rsidRPr="0086681E">
        <w:rPr>
          <w:rFonts w:ascii="Arial" w:eastAsia="Arial" w:hAnsi="Arial" w:cs="Arial"/>
          <w:szCs w:val="24"/>
        </w:rPr>
        <w:t>Included</w:t>
      </w:r>
      <w:bookmarkEnd w:id="12"/>
    </w:p>
    <w:p w14:paraId="4CAEA193" w14:textId="77777777" w:rsidR="00A75617" w:rsidRPr="0016207D" w:rsidRDefault="00A75617" w:rsidP="0016207D">
      <w:pPr>
        <w:spacing w:after="160"/>
      </w:pPr>
      <w:r w:rsidRPr="0016207D">
        <w:rPr>
          <w:szCs w:val="24"/>
        </w:rPr>
        <w:t>The project will include a Next.js frontend and a Laravel backend. The two parts of the system will work together to manage the submission, processing, and status of civic complaints. The system will also use the Google Maps and Leaflet APIs to allow citizens to mark the location of their complaint on the map.</w:t>
      </w:r>
    </w:p>
    <w:p w14:paraId="627957F2" w14:textId="77777777" w:rsidR="00A75617" w:rsidRPr="00F974E7" w:rsidRDefault="00A75617" w:rsidP="0016207D">
      <w:pPr>
        <w:spacing w:after="160"/>
      </w:pPr>
      <w:r w:rsidRPr="0016207D">
        <w:rPr>
          <w:szCs w:val="24"/>
        </w:rPr>
        <w:t>The users of the system will be separated into two user roles: Citizen accounts and Authority accounts. Access to the system will be restricted based on the role of the user with Role-Based Access Control (RBAC). Furthermore, the system will include Service Level Agreement (SLA) logic that allows the system to track the time it takes to resolve each complaint. The system will display the status of each complaint within its workflow, allowing system administrators to see whether the response times for the system are being met</w:t>
      </w:r>
      <w:r w:rsidRPr="00F974E7">
        <w:rPr>
          <w:szCs w:val="24"/>
        </w:rPr>
        <w:t>.</w:t>
      </w:r>
    </w:p>
    <w:p w14:paraId="642FCD0F" w14:textId="77777777" w:rsidR="00A75617" w:rsidRPr="0086681E" w:rsidRDefault="00A75617">
      <w:pPr>
        <w:pStyle w:val="Heading3"/>
      </w:pPr>
      <w:bookmarkStart w:id="13" w:name="_Toc237199120"/>
      <w:r w:rsidRPr="0086681E">
        <w:rPr>
          <w:rFonts w:ascii="Arial" w:eastAsia="Arial" w:hAnsi="Arial" w:cs="Arial"/>
          <w:szCs w:val="24"/>
        </w:rPr>
        <w:t>Excluded</w:t>
      </w:r>
      <w:bookmarkEnd w:id="13"/>
    </w:p>
    <w:p w14:paraId="18DA92BE" w14:textId="77777777" w:rsidR="00A75617" w:rsidRDefault="00A75617" w:rsidP="00F974E7">
      <w:pPr>
        <w:spacing w:after="160"/>
      </w:pPr>
      <w:r w:rsidRPr="00F17C06">
        <w:rPr>
          <w:szCs w:val="24"/>
        </w:rPr>
        <w:t xml:space="preserve">The scope is clearly defined. The project plan will involve the creation of a web-based application. The creation of a native mobile application to be distributed via app stores is not included in the plan for this project. </w:t>
      </w:r>
    </w:p>
    <w:p w14:paraId="143C31C8" w14:textId="77777777" w:rsidR="00A75617" w:rsidRPr="00F974E7" w:rsidRDefault="00A75617" w:rsidP="00F974E7">
      <w:pPr>
        <w:spacing w:after="160"/>
      </w:pPr>
      <w:r w:rsidRPr="00F17C06">
        <w:rPr>
          <w:szCs w:val="24"/>
        </w:rPr>
        <w:t>The system also will not leverage third-party payment gateways to collect civic fines. All of this will make sure that the scope of the project and the development team is focused exclusively on the creation of the website and its complaint management system.</w:t>
      </w:r>
    </w:p>
    <w:p w14:paraId="644E8651" w14:textId="77777777" w:rsidR="00A75617" w:rsidRPr="0086681E" w:rsidRDefault="00A75617">
      <w:pPr>
        <w:pStyle w:val="Heading2"/>
      </w:pPr>
      <w:bookmarkStart w:id="14" w:name="_Toc237199121"/>
      <w:r w:rsidRPr="0086681E">
        <w:rPr>
          <w:rFonts w:ascii="Arial" w:eastAsia="Arial" w:hAnsi="Arial" w:cs="Arial"/>
          <w:szCs w:val="24"/>
        </w:rPr>
        <w:lastRenderedPageBreak/>
        <w:t>1.7 Feasibility Study</w:t>
      </w:r>
      <w:bookmarkEnd w:id="14"/>
    </w:p>
    <w:p w14:paraId="3383C843" w14:textId="77777777" w:rsidR="00A75617" w:rsidRDefault="00A75617" w:rsidP="00AA3947">
      <w:pPr>
        <w:spacing w:after="160"/>
      </w:pPr>
      <w:r w:rsidRPr="00AA3947">
        <w:rPr>
          <w:szCs w:val="24"/>
        </w:rPr>
        <w:t xml:space="preserve">Technical Feasibility: The system is built using Next.js, Laravel, Leaflet, and the Google Maps API, all of which are mature and widely documented technologies with established development ecosystems. These tools provide the required functionality for complaint management, geospatial </w:t>
      </w:r>
      <w:proofErr w:type="spellStart"/>
      <w:r w:rsidRPr="00AA3947">
        <w:rPr>
          <w:szCs w:val="24"/>
        </w:rPr>
        <w:t>visualisation</w:t>
      </w:r>
      <w:proofErr w:type="spellEnd"/>
      <w:r w:rsidRPr="00AA3947">
        <w:rPr>
          <w:szCs w:val="24"/>
        </w:rPr>
        <w:t>, and backend processing without the need for experimental frameworks or custom infrastructure.</w:t>
      </w:r>
    </w:p>
    <w:p w14:paraId="61A68F53" w14:textId="77777777" w:rsidR="00A75617" w:rsidRDefault="00A75617" w:rsidP="00AA3947">
      <w:pPr>
        <w:spacing w:after="160"/>
      </w:pPr>
      <w:r w:rsidRPr="00AA3947">
        <w:rPr>
          <w:szCs w:val="24"/>
        </w:rPr>
        <w:t xml:space="preserve">Economic Feasibility: Deployment costs remain low through the use of free-tier hosting services such as </w:t>
      </w:r>
      <w:proofErr w:type="spellStart"/>
      <w:r w:rsidRPr="00AA3947">
        <w:rPr>
          <w:szCs w:val="24"/>
        </w:rPr>
        <w:t>Vercel</w:t>
      </w:r>
      <w:proofErr w:type="spellEnd"/>
      <w:r w:rsidRPr="00AA3947">
        <w:rPr>
          <w:szCs w:val="24"/>
        </w:rPr>
        <w:t xml:space="preserve"> and Render. This approach reduces infrastructure expenses while still providing an environment suitable for production-grade application hosting and testing.</w:t>
      </w:r>
    </w:p>
    <w:p w14:paraId="4DD54CF3" w14:textId="77777777" w:rsidR="00A75617" w:rsidRDefault="00A75617" w:rsidP="00AA3947">
      <w:pPr>
        <w:spacing w:after="160"/>
      </w:pPr>
      <w:r w:rsidRPr="00AA3947">
        <w:rPr>
          <w:szCs w:val="24"/>
        </w:rPr>
        <w:t xml:space="preserve">Operational Feasibility: </w:t>
      </w:r>
      <w:proofErr w:type="spellStart"/>
      <w:r w:rsidRPr="00AA3947">
        <w:rPr>
          <w:szCs w:val="24"/>
        </w:rPr>
        <w:t>FixMyCity</w:t>
      </w:r>
      <w:proofErr w:type="spellEnd"/>
      <w:r w:rsidRPr="00AA3947">
        <w:rPr>
          <w:szCs w:val="24"/>
        </w:rPr>
        <w:t xml:space="preserve"> operates entirely through a web browser, removing the need for </w:t>
      </w:r>
      <w:proofErr w:type="spellStart"/>
      <w:r w:rsidRPr="00AA3947">
        <w:rPr>
          <w:szCs w:val="24"/>
        </w:rPr>
        <w:t>specialised</w:t>
      </w:r>
      <w:proofErr w:type="spellEnd"/>
      <w:r w:rsidRPr="00AA3947">
        <w:rPr>
          <w:szCs w:val="24"/>
        </w:rPr>
        <w:t xml:space="preserve"> hardware installations or extensive user training. Citizens can access reporting features through standard internet-enabled devices, while municipal administrators can manage complaints using familiar web-based interfaces.</w:t>
      </w:r>
    </w:p>
    <w:p w14:paraId="0AF5F267" w14:textId="77777777" w:rsidR="00A75617" w:rsidRPr="00AA3947" w:rsidRDefault="00A75617" w:rsidP="00F974E7">
      <w:pPr>
        <w:spacing w:after="160"/>
      </w:pPr>
      <w:r w:rsidRPr="00AA3947">
        <w:rPr>
          <w:szCs w:val="24"/>
        </w:rPr>
        <w:t xml:space="preserve">Environmental Feasibility: The platform supports quicker identification of waste-management problems and improves the routing of reports to the appropriate operational teams. By helping departments plan repair activities more efficiently and </w:t>
      </w:r>
      <w:proofErr w:type="spellStart"/>
      <w:r w:rsidRPr="00AA3947">
        <w:rPr>
          <w:szCs w:val="24"/>
        </w:rPr>
        <w:t>optimise</w:t>
      </w:r>
      <w:proofErr w:type="spellEnd"/>
      <w:r w:rsidRPr="00AA3947">
        <w:rPr>
          <w:szCs w:val="24"/>
        </w:rPr>
        <w:t xml:space="preserve"> repair-crew transport routes, the system can indirectly contribute to lower fuel consumption and reduced carbon emissions.</w:t>
      </w:r>
    </w:p>
    <w:p w14:paraId="18611104" w14:textId="77777777" w:rsidR="00A75617" w:rsidRPr="0086681E" w:rsidRDefault="00A75617">
      <w:pPr>
        <w:pStyle w:val="Heading2"/>
      </w:pPr>
      <w:bookmarkStart w:id="15" w:name="_Toc237199122"/>
      <w:r w:rsidRPr="0086681E">
        <w:rPr>
          <w:rFonts w:ascii="Arial" w:eastAsia="Arial" w:hAnsi="Arial" w:cs="Arial"/>
          <w:szCs w:val="24"/>
        </w:rPr>
        <w:t>1.8 Project Plan</w:t>
      </w:r>
      <w:bookmarkEnd w:id="15"/>
    </w:p>
    <w:p w14:paraId="5ED697C0" w14:textId="77777777" w:rsidR="00A75617" w:rsidRPr="00D62FE8" w:rsidRDefault="00A75617" w:rsidP="00D62FE8">
      <w:pPr>
        <w:spacing w:after="160"/>
      </w:pPr>
      <w:r w:rsidRPr="00D62FE8">
        <w:rPr>
          <w:szCs w:val="24"/>
        </w:rPr>
        <w:t xml:space="preserve">The project is scheduled to take 24 weeks of development time, which is split into five sequential phases. Planning and Requirements Gathering, Backend Development, Frontend Development, System Testing, and Project Handover. These phases rely on their predecessors' completion to create an </w:t>
      </w:r>
      <w:proofErr w:type="spellStart"/>
      <w:r w:rsidRPr="00D62FE8">
        <w:rPr>
          <w:szCs w:val="24"/>
        </w:rPr>
        <w:t>organised</w:t>
      </w:r>
      <w:proofErr w:type="spellEnd"/>
      <w:r w:rsidRPr="00D62FE8">
        <w:rPr>
          <w:szCs w:val="24"/>
        </w:rPr>
        <w:t xml:space="preserve"> progression of requirements, implementation, validation and deployment phases.</w:t>
      </w:r>
    </w:p>
    <w:p w14:paraId="69887DA9" w14:textId="77777777" w:rsidR="00A75617" w:rsidRDefault="00A75617" w:rsidP="00245408">
      <w:pPr>
        <w:pStyle w:val="Heading3"/>
      </w:pPr>
      <w:bookmarkStart w:id="16" w:name="_Toc237199123"/>
      <w:r>
        <w:rPr>
          <w:rFonts w:ascii="Arial" w:eastAsia="Arial" w:hAnsi="Arial" w:cs="Arial"/>
          <w:szCs w:val="24"/>
        </w:rPr>
        <w:t>1.8.1 Work Breakdown</w:t>
      </w:r>
      <w:bookmarkEnd w:id="16"/>
    </w:p>
    <w:p w14:paraId="34499F3A" w14:textId="1A81C672" w:rsidR="00A75617" w:rsidRPr="00BE6F38" w:rsidRDefault="00BE6F38" w:rsidP="00861111">
      <w:pPr>
        <w:spacing w:after="160"/>
        <w:rPr>
          <w:szCs w:val="24"/>
        </w:rPr>
      </w:pPr>
      <w:r w:rsidRPr="00BE6F38">
        <w:rPr>
          <w:szCs w:val="24"/>
        </w:rPr>
        <w:t xml:space="preserve">During the Planning and Requirements Gathering phase, I define the requirements for the system and define the structure of the database. In the Backend Development </w:t>
      </w:r>
      <w:r w:rsidRPr="00BE6F38">
        <w:rPr>
          <w:szCs w:val="24"/>
        </w:rPr>
        <w:lastRenderedPageBreak/>
        <w:t>phase, I define and implement the logic for the system to route complaints to the appropriate departments. In the Frontend Development phase, I define and implement the interface for citizens and authorities to access the backend services. In the System Testing phase, I define the test cases and validate the functionality of the system for both usability and routing accuracy. Finally, during the Handover phase, I provide the system documentation and deliverables to the client for deployment.</w:t>
      </w:r>
    </w:p>
    <w:p w14:paraId="076E3DF4" w14:textId="77777777" w:rsidR="00A75617" w:rsidRPr="00863158" w:rsidRDefault="00A75617" w:rsidP="00176D6A">
      <w:pPr>
        <w:spacing w:after="160"/>
      </w:pPr>
      <w:r w:rsidRPr="00863158">
        <w:rPr>
          <w:szCs w:val="24"/>
        </w:rPr>
        <w:t>The following is the timeline for the project to be completed. The total time allocated for the project is 24 weeks.</w:t>
      </w:r>
    </w:p>
    <w:p w14:paraId="2B4B70DD" w14:textId="77777777" w:rsidR="00A75617" w:rsidRPr="00863158" w:rsidRDefault="00A75617" w:rsidP="00176D6A">
      <w:pPr>
        <w:numPr>
          <w:ilvl w:val="0"/>
          <w:numId w:val="10"/>
        </w:numPr>
        <w:spacing w:after="160"/>
      </w:pPr>
      <w:r>
        <w:rPr>
          <w:b/>
          <w:bCs/>
          <w:szCs w:val="24"/>
        </w:rPr>
        <w:t xml:space="preserve">Phase 1: Planning &amp; Design (Weeks 1–4) - </w:t>
      </w:r>
      <w:r w:rsidRPr="00863158">
        <w:rPr>
          <w:szCs w:val="24"/>
        </w:rPr>
        <w:t>The planning and designing phase of the project will include the engineering of requirements for the project and the design of the spatial database for the project as well as the design of the user interface for the system.</w:t>
      </w:r>
    </w:p>
    <w:p w14:paraId="0835A31C" w14:textId="77777777" w:rsidR="00A75617" w:rsidRPr="00863158" w:rsidRDefault="00A75617" w:rsidP="00176D6A">
      <w:pPr>
        <w:numPr>
          <w:ilvl w:val="0"/>
          <w:numId w:val="10"/>
        </w:numPr>
        <w:spacing w:after="160"/>
      </w:pPr>
      <w:r>
        <w:rPr>
          <w:b/>
          <w:bCs/>
          <w:szCs w:val="24"/>
        </w:rPr>
        <w:t xml:space="preserve">Phase 2: Backend Development (Weeks 5–10) - </w:t>
      </w:r>
      <w:r w:rsidRPr="00863158">
        <w:rPr>
          <w:szCs w:val="24"/>
        </w:rPr>
        <w:t>During this phase of the project, the backend of the system will be developed. This will be done using the framework of Laravel. Additionally, a database for the system will be set up to manage the data of the project as well as implementing multi-tenant authentication within the system.</w:t>
      </w:r>
    </w:p>
    <w:p w14:paraId="0CBF0DF7" w14:textId="77777777" w:rsidR="00A75617" w:rsidRPr="00863158" w:rsidRDefault="00A75617" w:rsidP="00176D6A">
      <w:pPr>
        <w:numPr>
          <w:ilvl w:val="0"/>
          <w:numId w:val="10"/>
        </w:numPr>
        <w:spacing w:after="160"/>
      </w:pPr>
      <w:r>
        <w:rPr>
          <w:b/>
          <w:bCs/>
          <w:szCs w:val="24"/>
        </w:rPr>
        <w:t xml:space="preserve">Phase 3: Frontend Implementation (Weeks 11–16) - </w:t>
      </w:r>
      <w:r w:rsidRPr="00863158">
        <w:rPr>
          <w:szCs w:val="24"/>
        </w:rPr>
        <w:t>During this phase of the project, the frontend of the system will be developed using the framework of Next.js. Additionally, the map API will be integrated into the system for features such as displaying locations on the map. Finally, a form to allow users to submit reports will also be developed as part of the system.</w:t>
      </w:r>
    </w:p>
    <w:p w14:paraId="18877754" w14:textId="77777777" w:rsidR="00A75617" w:rsidRPr="00863158" w:rsidRDefault="00A75617" w:rsidP="00176D6A">
      <w:pPr>
        <w:numPr>
          <w:ilvl w:val="0"/>
          <w:numId w:val="10"/>
        </w:numPr>
        <w:spacing w:after="160"/>
      </w:pPr>
      <w:r w:rsidRPr="00863158">
        <w:rPr>
          <w:b/>
          <w:bCs/>
          <w:szCs w:val="24"/>
        </w:rPr>
        <w:t xml:space="preserve">Phase 4: System Testing (Weeks 17–20) - </w:t>
      </w:r>
      <w:r w:rsidRPr="00863158">
        <w:rPr>
          <w:szCs w:val="24"/>
        </w:rPr>
        <w:t>The background scheduler of the SLA of the system will be tested. Additionally, the systems state transitions will be tested to ensure that they perform as expected during UAT.</w:t>
      </w:r>
    </w:p>
    <w:p w14:paraId="1FF986A4" w14:textId="77777777" w:rsidR="00A75617" w:rsidRPr="00B30C02" w:rsidRDefault="00A75617" w:rsidP="00861111">
      <w:pPr>
        <w:numPr>
          <w:ilvl w:val="0"/>
          <w:numId w:val="10"/>
        </w:numPr>
        <w:spacing w:after="160"/>
      </w:pPr>
      <w:r w:rsidRPr="00863158">
        <w:rPr>
          <w:b/>
          <w:bCs/>
          <w:szCs w:val="24"/>
        </w:rPr>
        <w:t xml:space="preserve">Phase 5: Documentation &amp; Handover (Weeks 21–24) - </w:t>
      </w:r>
      <w:r w:rsidRPr="00863158">
        <w:rPr>
          <w:szCs w:val="24"/>
        </w:rPr>
        <w:t>During this phase of the project, the system will be evaluated on its functionality and features. Additionally, the project documentation as well as the thesis will be developed. Finally, a live VIVA will be prepared for the project to showcase its capabilities and to demonstrate its features to the evaluators.</w:t>
      </w:r>
    </w:p>
    <w:p w14:paraId="42AF131A" w14:textId="77777777" w:rsidR="00A75617" w:rsidRDefault="00A75617" w:rsidP="00B30C02">
      <w:pPr>
        <w:pStyle w:val="Heading3"/>
      </w:pPr>
      <w:bookmarkStart w:id="17" w:name="_Toc237199124"/>
      <w:r>
        <w:rPr>
          <w:rFonts w:ascii="Arial" w:eastAsia="Arial" w:hAnsi="Arial" w:cs="Arial"/>
          <w:szCs w:val="24"/>
        </w:rPr>
        <w:lastRenderedPageBreak/>
        <w:t>1.8.2 Gantt Chart</w:t>
      </w:r>
      <w:bookmarkEnd w:id="17"/>
    </w:p>
    <w:p w14:paraId="517C97E6" w14:textId="77777777" w:rsidR="00A75617" w:rsidRPr="00B30C02" w:rsidRDefault="00A75617" w:rsidP="00B30C02">
      <w:pPr>
        <w:spacing w:before="160" w:after="40" w:line="240" w:lineRule="auto"/>
        <w:jc w:val="center"/>
      </w:pPr>
      <w:r>
        <w:rPr>
          <w:szCs w:val="24"/>
        </w:rPr>
        <w:br/>
      </w:r>
      <w:r>
        <w:rPr>
          <w:noProof/>
          <w:szCs w:val="24"/>
        </w:rPr>
        <w:drawing>
          <wp:inline distT="0" distB="0" distL="0" distR="0" wp14:anchorId="6FBA42DB" wp14:editId="57A3C11F">
            <wp:extent cx="5669280" cy="3092058"/>
            <wp:effectExtent l="0" t="0" r="1270" b="0"/>
            <wp:docPr id="1366444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6808" cy="3139797"/>
                    </a:xfrm>
                    <a:prstGeom prst="rect">
                      <a:avLst/>
                    </a:prstGeom>
                    <a:noFill/>
                    <a:ln>
                      <a:noFill/>
                    </a:ln>
                  </pic:spPr>
                </pic:pic>
              </a:graphicData>
            </a:graphic>
          </wp:inline>
        </w:drawing>
      </w:r>
    </w:p>
    <w:p w14:paraId="33DC2906" w14:textId="77777777" w:rsidR="00A75617" w:rsidRPr="00DB3CEF" w:rsidRDefault="00A75617" w:rsidP="00DB3CEF">
      <w:pPr>
        <w:pStyle w:val="FigureCaption"/>
        <w:spacing w:before="40"/>
      </w:pPr>
      <w:bookmarkStart w:id="18" w:name="_Toc237199152"/>
      <w:r>
        <w:rPr>
          <w:iCs/>
        </w:rPr>
        <w:t>Figure 1.1: Project Gantt Chart Development Timeline</w:t>
      </w:r>
      <w:bookmarkEnd w:id="18"/>
    </w:p>
    <w:p w14:paraId="201E962F" w14:textId="77777777" w:rsidR="00A75617" w:rsidRDefault="00A75617" w:rsidP="00176D6A">
      <w:pPr>
        <w:pStyle w:val="Heading3"/>
      </w:pPr>
      <w:bookmarkStart w:id="19" w:name="_Toc237199125"/>
      <w:r>
        <w:rPr>
          <w:rFonts w:ascii="Arial" w:eastAsia="Arial" w:hAnsi="Arial" w:cs="Arial"/>
          <w:szCs w:val="24"/>
        </w:rPr>
        <w:t>1.8.3 Timeline of Activities</w:t>
      </w:r>
      <w:bookmarkEnd w:id="19"/>
    </w:p>
    <w:p w14:paraId="50745C18" w14:textId="77777777" w:rsidR="00A75617" w:rsidRDefault="00A75617" w:rsidP="00176D6A">
      <w:pPr>
        <w:spacing w:after="160"/>
      </w:pPr>
      <w:r w:rsidRPr="00176D6A">
        <w:rPr>
          <w:szCs w:val="24"/>
        </w:rPr>
        <w:t>The project will span a total of 24 weeks and be completed over five different phases. The following are the phases and their allocated time:</w:t>
      </w:r>
    </w:p>
    <w:p w14:paraId="1AFDE873" w14:textId="77777777" w:rsidR="00A75617" w:rsidRDefault="00A75617" w:rsidP="00176D6A">
      <w:pPr>
        <w:numPr>
          <w:ilvl w:val="0"/>
          <w:numId w:val="10"/>
        </w:numPr>
        <w:spacing w:after="160"/>
      </w:pPr>
      <w:r>
        <w:rPr>
          <w:szCs w:val="24"/>
        </w:rPr>
        <w:t>Phase 1: Planning &amp; Design (Weeks 1–4)</w:t>
      </w:r>
    </w:p>
    <w:p w14:paraId="19CB548D" w14:textId="77777777" w:rsidR="00A75617" w:rsidRDefault="00A75617" w:rsidP="00176D6A">
      <w:pPr>
        <w:numPr>
          <w:ilvl w:val="0"/>
          <w:numId w:val="10"/>
        </w:numPr>
        <w:spacing w:after="160"/>
      </w:pPr>
      <w:r>
        <w:rPr>
          <w:szCs w:val="24"/>
        </w:rPr>
        <w:t>Phase 2: Backend Development (Weeks 5–10)</w:t>
      </w:r>
    </w:p>
    <w:p w14:paraId="287777B8" w14:textId="77777777" w:rsidR="00A75617" w:rsidRDefault="00A75617" w:rsidP="00176D6A">
      <w:pPr>
        <w:numPr>
          <w:ilvl w:val="0"/>
          <w:numId w:val="10"/>
        </w:numPr>
        <w:spacing w:after="160"/>
      </w:pPr>
      <w:r>
        <w:rPr>
          <w:szCs w:val="24"/>
        </w:rPr>
        <w:t>Phase 3: Frontend Implementation (Weeks 11–16)</w:t>
      </w:r>
    </w:p>
    <w:p w14:paraId="0A38A729" w14:textId="77777777" w:rsidR="00A75617" w:rsidRDefault="00A75617" w:rsidP="00176D6A">
      <w:pPr>
        <w:numPr>
          <w:ilvl w:val="0"/>
          <w:numId w:val="10"/>
        </w:numPr>
        <w:spacing w:after="160"/>
      </w:pPr>
      <w:r>
        <w:rPr>
          <w:szCs w:val="24"/>
        </w:rPr>
        <w:t>Phase 4: System Testing (Weeks 17–20)</w:t>
      </w:r>
    </w:p>
    <w:p w14:paraId="3A719727" w14:textId="77777777" w:rsidR="00A75617" w:rsidRPr="00AD4FF2" w:rsidRDefault="00A75617" w:rsidP="00176D6A">
      <w:pPr>
        <w:numPr>
          <w:ilvl w:val="0"/>
          <w:numId w:val="10"/>
        </w:numPr>
        <w:spacing w:after="160"/>
      </w:pPr>
      <w:r>
        <w:rPr>
          <w:szCs w:val="24"/>
        </w:rPr>
        <w:t>Phase 5: Documentation &amp; Handover (Weeks 21–24)</w:t>
      </w:r>
    </w:p>
    <w:p w14:paraId="32C0830B" w14:textId="77777777" w:rsidR="00A75617" w:rsidRDefault="00A75617">
      <w:pPr>
        <w:pStyle w:val="Heading1"/>
        <w:pageBreakBefore/>
        <w:spacing w:before="0" w:after="280"/>
      </w:pPr>
      <w:bookmarkStart w:id="20" w:name="_Toc237199126"/>
      <w:r>
        <w:rPr>
          <w:rFonts w:ascii="Arial" w:eastAsia="Arial" w:hAnsi="Arial" w:cs="Arial"/>
        </w:rPr>
        <w:lastRenderedPageBreak/>
        <w:t>Chapter 2: Literature Review</w:t>
      </w:r>
      <w:bookmarkEnd w:id="20"/>
    </w:p>
    <w:p w14:paraId="1E70089A" w14:textId="77777777" w:rsidR="00A75617" w:rsidRDefault="00A75617">
      <w:pPr>
        <w:pStyle w:val="Heading2"/>
      </w:pPr>
      <w:bookmarkStart w:id="21" w:name="_Toc237199127"/>
      <w:r>
        <w:rPr>
          <w:rFonts w:ascii="Arial" w:eastAsia="Arial" w:hAnsi="Arial" w:cs="Arial"/>
          <w:szCs w:val="24"/>
        </w:rPr>
        <w:t>2.1 Introduction</w:t>
      </w:r>
      <w:bookmarkEnd w:id="21"/>
    </w:p>
    <w:p w14:paraId="4B06B9FC" w14:textId="77777777" w:rsidR="00A75617" w:rsidRDefault="00A75617">
      <w:pPr>
        <w:spacing w:after="160"/>
      </w:pPr>
      <w:r w:rsidRPr="00C67CE9">
        <w:rPr>
          <w:szCs w:val="24"/>
        </w:rPr>
        <w:t xml:space="preserve">This chapter reviews current civic issue reporting systems and e-government complaint portals, as well as the related academic research. The review will begin by examining municipal portals and mobile civic reporting applications that are currently in operation, then will review the academic literature that relates to the design of e-governance complaint management systems and geospatial heatmapping applications. The chapter will then examine the research gap that is identified in Section 2.4 of this study, which will justify the development of the </w:t>
      </w:r>
      <w:proofErr w:type="spellStart"/>
      <w:r w:rsidRPr="00C67CE9">
        <w:rPr>
          <w:szCs w:val="24"/>
        </w:rPr>
        <w:t>FixMyCity</w:t>
      </w:r>
      <w:proofErr w:type="spellEnd"/>
      <w:r w:rsidRPr="00C67CE9">
        <w:rPr>
          <w:szCs w:val="24"/>
        </w:rPr>
        <w:t xml:space="preserve"> application that is introduced in Chapter 1 of this study</w:t>
      </w:r>
      <w:r>
        <w:rPr>
          <w:szCs w:val="24"/>
        </w:rPr>
        <w:t>.</w:t>
      </w:r>
    </w:p>
    <w:p w14:paraId="5C19E1AB" w14:textId="77777777" w:rsidR="00A75617" w:rsidRDefault="00A75617" w:rsidP="00F77679">
      <w:pPr>
        <w:pStyle w:val="Heading2"/>
      </w:pPr>
      <w:bookmarkStart w:id="22" w:name="_Toc237199128"/>
      <w:r>
        <w:rPr>
          <w:rFonts w:ascii="Arial" w:eastAsia="Arial" w:hAnsi="Arial" w:cs="Arial"/>
          <w:szCs w:val="24"/>
        </w:rPr>
        <w:t xml:space="preserve">2.2 </w:t>
      </w:r>
      <w:r w:rsidRPr="00F77679">
        <w:rPr>
          <w:rFonts w:ascii="Arial" w:eastAsia="Arial" w:hAnsi="Arial" w:cs="Arial"/>
          <w:szCs w:val="24"/>
        </w:rPr>
        <w:t>Related Research Studies</w:t>
      </w:r>
      <w:bookmarkEnd w:id="22"/>
    </w:p>
    <w:p w14:paraId="67F35741" w14:textId="77777777" w:rsidR="00A75617" w:rsidRDefault="00A75617" w:rsidP="00F77679">
      <w:pPr>
        <w:pStyle w:val="Heading3"/>
      </w:pPr>
      <w:bookmarkStart w:id="23" w:name="_Toc237199129"/>
      <w:r>
        <w:rPr>
          <w:rFonts w:ascii="Arial" w:eastAsia="Arial" w:hAnsi="Arial" w:cs="Arial"/>
          <w:szCs w:val="24"/>
        </w:rPr>
        <w:t>2.2.1 Automated Routing in E-Government</w:t>
      </w:r>
      <w:bookmarkEnd w:id="23"/>
    </w:p>
    <w:p w14:paraId="7D67354C" w14:textId="77777777" w:rsidR="00A75617" w:rsidRPr="00A72482" w:rsidRDefault="00A75617" w:rsidP="00F77679">
      <w:pPr>
        <w:spacing w:after="160"/>
      </w:pPr>
      <w:r w:rsidRPr="00A72482">
        <w:rPr>
          <w:szCs w:val="24"/>
        </w:rPr>
        <w:t>Linders (2012) conducted a conceptual synthesis of the literature regarding citizen-coproduction to develop a framework for understanding how citizen complaints are managed. The classification included three types of citizen-</w:t>
      </w:r>
      <w:proofErr w:type="gramStart"/>
      <w:r w:rsidRPr="00A72482">
        <w:rPr>
          <w:szCs w:val="24"/>
        </w:rPr>
        <w:t>coproduction</w:t>
      </w:r>
      <w:proofErr w:type="gramEnd"/>
      <w:r w:rsidRPr="00A72482">
        <w:rPr>
          <w:szCs w:val="24"/>
        </w:rPr>
        <w:t>: citizen sourcing, government as a platform, and do-it-yourself government. Most of the citizen coproduction platforms available on the web fell into the citizen sourcing category of Linders' classification. In these systems, citizen complaints are reported to the government, but the classification of these reports to government departments is conducted manually. The report by Linders (2012) identifies this bottleneck as a problem within these systems, but does not propose a solution to automate the management of these reports.</w:t>
      </w:r>
    </w:p>
    <w:p w14:paraId="7B7498E5" w14:textId="77777777" w:rsidR="00A75617" w:rsidRDefault="00A75617" w:rsidP="00F77679">
      <w:pPr>
        <w:spacing w:after="160"/>
      </w:pPr>
      <w:r w:rsidRPr="00A72482">
        <w:rPr>
          <w:szCs w:val="24"/>
        </w:rPr>
        <w:t xml:space="preserve">Clark, </w:t>
      </w:r>
      <w:proofErr w:type="spellStart"/>
      <w:r w:rsidRPr="00A72482">
        <w:rPr>
          <w:szCs w:val="24"/>
        </w:rPr>
        <w:t>Brudney</w:t>
      </w:r>
      <w:proofErr w:type="spellEnd"/>
      <w:r w:rsidRPr="00A72482">
        <w:rPr>
          <w:szCs w:val="24"/>
        </w:rPr>
        <w:t xml:space="preserve">, and Jang (2013) performed a quantitative analysis of municipal 311 datasets to identify who reported the complaints and how those complaints were managed. The results of this analysis indicated that it was the number of reports, rather than </w:t>
      </w:r>
      <w:proofErr w:type="spellStart"/>
      <w:proofErr w:type="gramStart"/>
      <w:r w:rsidRPr="00A72482">
        <w:rPr>
          <w:szCs w:val="24"/>
        </w:rPr>
        <w:t>a</w:t>
      </w:r>
      <w:proofErr w:type="spellEnd"/>
      <w:proofErr w:type="gramEnd"/>
      <w:r w:rsidRPr="00A72482">
        <w:rPr>
          <w:szCs w:val="24"/>
        </w:rPr>
        <w:t xml:space="preserve"> automated mechanism for routing these complaints to appropriate departments, that determined which departments received reports and managed them. Additionally, the times for resolving the reports varied by department. Their recommendations to </w:t>
      </w:r>
      <w:r w:rsidRPr="00A72482">
        <w:rPr>
          <w:szCs w:val="24"/>
        </w:rPr>
        <w:lastRenderedPageBreak/>
        <w:t>investigate how to manage these complaints better, however, did not propose a technical solution to the issue.</w:t>
      </w:r>
    </w:p>
    <w:p w14:paraId="431A85CC" w14:textId="77777777" w:rsidR="00A75617" w:rsidRDefault="00A75617" w:rsidP="00F77679">
      <w:pPr>
        <w:pStyle w:val="Heading3"/>
      </w:pPr>
      <w:bookmarkStart w:id="24" w:name="_Toc237199130"/>
      <w:r>
        <w:rPr>
          <w:rFonts w:ascii="Arial" w:eastAsia="Arial" w:hAnsi="Arial" w:cs="Arial"/>
          <w:szCs w:val="24"/>
        </w:rPr>
        <w:t>2.2.2 Geospatial Heatmapping for Urban Infrastructure</w:t>
      </w:r>
      <w:bookmarkEnd w:id="24"/>
    </w:p>
    <w:p w14:paraId="6B8BBFA5" w14:textId="77777777" w:rsidR="00A75617" w:rsidRPr="00A72482" w:rsidRDefault="00A75617" w:rsidP="00F77679">
      <w:pPr>
        <w:spacing w:after="160"/>
      </w:pPr>
      <w:r w:rsidRPr="00A72482">
        <w:rPr>
          <w:szCs w:val="24"/>
        </w:rPr>
        <w:t>In their conceptual paper, Roche (2014) argues that spatial data must be tied to geographic coordinates to be visualized and interpreted by city inhabitants. The paper takes a theoretical approach to the subject and makes no mention of any particular city implementation of the proposed concept; instead, it calls for geospatial data and reasoning to be directly integrated into the governance processes of cities (Roche, 2014).</w:t>
      </w:r>
    </w:p>
    <w:p w14:paraId="6B44034B" w14:textId="77777777" w:rsidR="00A75617" w:rsidRPr="00A72482" w:rsidRDefault="00A75617" w:rsidP="00F77679">
      <w:pPr>
        <w:spacing w:after="160"/>
      </w:pPr>
      <w:r w:rsidRPr="00A72482">
        <w:rPr>
          <w:szCs w:val="24"/>
        </w:rPr>
        <w:t>In Kitchin (2014), the author critically examines the growth of real-time city dashboards that are used by smart cities to visually monitor various features of the city. These dashboards include live data that highlights particular infrastructure issues or the number of people in certain parts of the city. Kitchin (2014) argues that these visualizations do not contain any feedback systems that would enable individuals within the city to take action in response to the issues that are visualized. Kitchin (2014) highlights the failure of smart city visualizations to connect to a specific department or action as one of the main limitations of their use in cities today.</w:t>
      </w:r>
    </w:p>
    <w:p w14:paraId="2B3F32E2" w14:textId="77777777" w:rsidR="00A75617" w:rsidRDefault="00A75617" w:rsidP="00F77679">
      <w:pPr>
        <w:spacing w:after="160"/>
      </w:pPr>
      <w:r w:rsidRPr="00A72482">
        <w:rPr>
          <w:szCs w:val="24"/>
        </w:rPr>
        <w:t>Johnson and Sieber (2013) carried out a study in which they reviewed various instances of volunteered geographic information (VGI) in government agencies in the developed world. In their findings, Johnson and Sieber (2013) noted that there are a number of barriers to the successful use of VGI in government agencies. Additionally, the authors suggest that these studies should be extended to the developing world and the urban environments that are found within Pakistan (Johnson and Sieber, 2013)</w:t>
      </w:r>
      <w:r>
        <w:rPr>
          <w:szCs w:val="24"/>
        </w:rPr>
        <w:t>.</w:t>
      </w:r>
    </w:p>
    <w:p w14:paraId="328FCB77" w14:textId="77777777" w:rsidR="00A75617" w:rsidRDefault="00A75617">
      <w:pPr>
        <w:pStyle w:val="Heading2"/>
      </w:pPr>
      <w:bookmarkStart w:id="25" w:name="_Toc237199131"/>
      <w:r>
        <w:rPr>
          <w:rFonts w:ascii="Arial" w:eastAsia="Arial" w:hAnsi="Arial" w:cs="Arial"/>
          <w:szCs w:val="24"/>
        </w:rPr>
        <w:t xml:space="preserve">2.3 </w:t>
      </w:r>
      <w:r w:rsidRPr="00F77679">
        <w:rPr>
          <w:rFonts w:ascii="Arial" w:eastAsia="Arial" w:hAnsi="Arial" w:cs="Arial"/>
          <w:szCs w:val="24"/>
        </w:rPr>
        <w:t>Existing Technologies / Systems</w:t>
      </w:r>
      <w:bookmarkEnd w:id="25"/>
    </w:p>
    <w:p w14:paraId="517D5305" w14:textId="77777777" w:rsidR="00A75617" w:rsidRDefault="00A75617">
      <w:pPr>
        <w:pStyle w:val="Heading3"/>
      </w:pPr>
      <w:bookmarkStart w:id="26" w:name="_Toc237199132"/>
      <w:r>
        <w:rPr>
          <w:rFonts w:ascii="Arial" w:eastAsia="Arial" w:hAnsi="Arial" w:cs="Arial"/>
          <w:szCs w:val="24"/>
        </w:rPr>
        <w:t>2.3.1 General Municipal Web Portals</w:t>
      </w:r>
      <w:bookmarkEnd w:id="26"/>
    </w:p>
    <w:p w14:paraId="4FE6C8E6" w14:textId="77777777" w:rsidR="00A75617" w:rsidRPr="00C67CE9" w:rsidRDefault="00A75617" w:rsidP="00C67CE9">
      <w:pPr>
        <w:spacing w:after="160"/>
      </w:pPr>
      <w:r w:rsidRPr="00C67CE9">
        <w:rPr>
          <w:szCs w:val="24"/>
        </w:rPr>
        <w:t xml:space="preserve">Many of the municipal governments in existence today, including those in the country of Pakistan, have developed static informational websites that allow citizens to access departmental contact information, download forms, and review public notices. However, </w:t>
      </w:r>
      <w:r w:rsidRPr="00C67CE9">
        <w:rPr>
          <w:szCs w:val="24"/>
        </w:rPr>
        <w:lastRenderedPageBreak/>
        <w:t xml:space="preserve">none of these websites allow for the submission of complaints by residents of these cities. In a study that analyzed e-government in Pakistan, the academic authors Rehman, </w:t>
      </w:r>
      <w:proofErr w:type="spellStart"/>
      <w:r w:rsidRPr="00C67CE9">
        <w:rPr>
          <w:szCs w:val="24"/>
        </w:rPr>
        <w:t>Esichaikul</w:t>
      </w:r>
      <w:proofErr w:type="spellEnd"/>
      <w:r w:rsidRPr="00C67CE9">
        <w:rPr>
          <w:szCs w:val="24"/>
        </w:rPr>
        <w:t xml:space="preserve"> and Kamal (2012) indicated that the websites that had been developed by the municipal governments of Pakistan were not able to be reviewed online. Citizens could not submit requests to these governments or review the progress of their complaints once they had been submitted (Rehman, </w:t>
      </w:r>
      <w:proofErr w:type="spellStart"/>
      <w:r w:rsidRPr="00C67CE9">
        <w:rPr>
          <w:szCs w:val="24"/>
        </w:rPr>
        <w:t>Esichaikul</w:t>
      </w:r>
      <w:proofErr w:type="spellEnd"/>
      <w:r w:rsidRPr="00C67CE9">
        <w:rPr>
          <w:szCs w:val="24"/>
        </w:rPr>
        <w:t xml:space="preserve"> and Kamal, 2012).</w:t>
      </w:r>
    </w:p>
    <w:p w14:paraId="63B5F07A" w14:textId="77777777" w:rsidR="00A75617" w:rsidRDefault="00A75617">
      <w:pPr>
        <w:spacing w:after="160"/>
      </w:pPr>
      <w:r w:rsidRPr="00C67CE9">
        <w:rPr>
          <w:szCs w:val="24"/>
        </w:rPr>
        <w:t>Bertot, Jaeger and Grimes (2010) have argued that, for e-government to function in a manner that allows citizens to have control over the services that are provided to them by their governments, the governments must expose process-level data regarding the management of the requests that are received from citizens. However, the municipal websites that were reviewed of the cities in which a sample of the citizens of the country of Pakistan lived were unable to provide this type of data. As a result, there was no way for the citizens of these cities to review how quickly the complaints that they had submitted to these governments had been resolved (Bertot, Jaeger and Grimes, 2010).</w:t>
      </w:r>
    </w:p>
    <w:p w14:paraId="55D758C1" w14:textId="77777777" w:rsidR="00A75617" w:rsidRDefault="00A75617">
      <w:pPr>
        <w:pStyle w:val="Heading3"/>
      </w:pPr>
      <w:bookmarkStart w:id="27" w:name="_Toc237199133"/>
      <w:r>
        <w:rPr>
          <w:rFonts w:ascii="Arial" w:eastAsia="Arial" w:hAnsi="Arial" w:cs="Arial"/>
          <w:szCs w:val="24"/>
        </w:rPr>
        <w:t>2.3.2 Mobile Civic Reporting Applications</w:t>
      </w:r>
      <w:bookmarkEnd w:id="27"/>
    </w:p>
    <w:p w14:paraId="4174B530" w14:textId="77777777" w:rsidR="00A75617" w:rsidRPr="00DF1A40" w:rsidRDefault="00A75617" w:rsidP="00DF1A40">
      <w:pPr>
        <w:spacing w:after="160"/>
      </w:pPr>
      <w:proofErr w:type="spellStart"/>
      <w:r w:rsidRPr="00DF1A40">
        <w:rPr>
          <w:szCs w:val="24"/>
        </w:rPr>
        <w:t>FixMyStreet</w:t>
      </w:r>
      <w:proofErr w:type="spellEnd"/>
      <w:r w:rsidRPr="00DF1A40">
        <w:rPr>
          <w:szCs w:val="24"/>
        </w:rPr>
        <w:t xml:space="preserve">, which was developed by </w:t>
      </w:r>
      <w:proofErr w:type="spellStart"/>
      <w:r w:rsidRPr="00DF1A40">
        <w:rPr>
          <w:szCs w:val="24"/>
        </w:rPr>
        <w:t>mySociety</w:t>
      </w:r>
      <w:proofErr w:type="spellEnd"/>
      <w:r w:rsidRPr="00DF1A40">
        <w:rPr>
          <w:szCs w:val="24"/>
        </w:rPr>
        <w:t xml:space="preserve"> in the UK, allows the citizens of the country to input their location and describe any issues that need to be reported to the relevant local council. Linders (2012) classifies this type of application as ‘citizen sourcing,’ as the government has the ability to source information from its citizens without returning to each council department to issue status updates to the citizen who reported the issue. While </w:t>
      </w:r>
      <w:proofErr w:type="spellStart"/>
      <w:r w:rsidRPr="00DF1A40">
        <w:rPr>
          <w:szCs w:val="24"/>
        </w:rPr>
        <w:t>FixMyStreet</w:t>
      </w:r>
      <w:proofErr w:type="spellEnd"/>
      <w:r w:rsidRPr="00DF1A40">
        <w:rPr>
          <w:szCs w:val="24"/>
        </w:rPr>
        <w:t xml:space="preserve"> can improve upon the ability of citizens to report issues to the authorities, it does not have the flexibility in its routing logic to enable the software to be adapted to use by the municipalities of Pakistan due to its focus on the British local government structure (Linders, 2012).</w:t>
      </w:r>
    </w:p>
    <w:p w14:paraId="3557BA72" w14:textId="77777777" w:rsidR="00A75617" w:rsidRPr="00DF1A40" w:rsidRDefault="00A75617" w:rsidP="00DF1A40">
      <w:pPr>
        <w:spacing w:after="160"/>
      </w:pPr>
      <w:proofErr w:type="spellStart"/>
      <w:r w:rsidRPr="00DF1A40">
        <w:rPr>
          <w:szCs w:val="24"/>
        </w:rPr>
        <w:t>SeeClickFix</w:t>
      </w:r>
      <w:proofErr w:type="spellEnd"/>
      <w:r w:rsidRPr="00DF1A40">
        <w:rPr>
          <w:szCs w:val="24"/>
        </w:rPr>
        <w:t xml:space="preserve"> is another application that is used within the cities of the United States. It allows the citizens of those cities to report non-emergency issues that need to be fixed by the authorities. Linders (2013) performed an analysis of the reports submitted to the 311 system within the cities that Use the </w:t>
      </w:r>
      <w:proofErr w:type="spellStart"/>
      <w:r w:rsidRPr="00DF1A40">
        <w:rPr>
          <w:szCs w:val="24"/>
        </w:rPr>
        <w:t>SeeClickFix</w:t>
      </w:r>
      <w:proofErr w:type="spellEnd"/>
      <w:r w:rsidRPr="00DF1A40">
        <w:rPr>
          <w:szCs w:val="24"/>
        </w:rPr>
        <w:t xml:space="preserve"> software and discovered that </w:t>
      </w:r>
      <w:r w:rsidRPr="00DF1A40">
        <w:rPr>
          <w:szCs w:val="24"/>
        </w:rPr>
        <w:lastRenderedPageBreak/>
        <w:t>there is an uneven distribution of report submissions between the different parts of the city and the people that reside within those areas. In addition, another limitation of the software is that none of the 311 systems that are linked to the software enforce a Service Level Agreement (SLA) between the citizens of the city and the various departments within the city government (Clark et al., 2013).</w:t>
      </w:r>
    </w:p>
    <w:p w14:paraId="01987040" w14:textId="77777777" w:rsidR="00A75617" w:rsidRPr="00DF1A40" w:rsidRDefault="00A75617" w:rsidP="00DF1A40">
      <w:pPr>
        <w:spacing w:after="160"/>
      </w:pPr>
      <w:proofErr w:type="spellStart"/>
      <w:r w:rsidRPr="00DF1A40">
        <w:rPr>
          <w:szCs w:val="24"/>
        </w:rPr>
        <w:t>Offenhuber</w:t>
      </w:r>
      <w:proofErr w:type="spellEnd"/>
      <w:r w:rsidRPr="00DF1A40">
        <w:rPr>
          <w:szCs w:val="24"/>
        </w:rPr>
        <w:t xml:space="preserve"> (2015) performed a comparative analysis of the cities that utilize the Open311 standard. Open311 is an effort to make the data that is related to reporting issues to the authorities of a city available to third-party applications. However, </w:t>
      </w:r>
      <w:proofErr w:type="spellStart"/>
      <w:r w:rsidRPr="00DF1A40">
        <w:rPr>
          <w:szCs w:val="24"/>
        </w:rPr>
        <w:t>Offenhuber</w:t>
      </w:r>
      <w:proofErr w:type="spellEnd"/>
      <w:r w:rsidRPr="00DF1A40">
        <w:rPr>
          <w:szCs w:val="24"/>
        </w:rPr>
        <w:t xml:space="preserve"> (2015) found that the ability of other software to access the data that is related to report submissions does not create any accountability within the departments of the city government to address the issues that are reported by citizens within a specific amount of time or within a specific category of issue (</w:t>
      </w:r>
      <w:proofErr w:type="spellStart"/>
      <w:r w:rsidRPr="00DF1A40">
        <w:rPr>
          <w:szCs w:val="24"/>
        </w:rPr>
        <w:t>Offenhuber</w:t>
      </w:r>
      <w:proofErr w:type="spellEnd"/>
      <w:r w:rsidRPr="00DF1A40">
        <w:rPr>
          <w:szCs w:val="24"/>
        </w:rPr>
        <w:t>, 2015).</w:t>
      </w:r>
    </w:p>
    <w:p w14:paraId="5016E9A4" w14:textId="77777777" w:rsidR="00A75617" w:rsidRDefault="00A75617">
      <w:pPr>
        <w:spacing w:after="160"/>
      </w:pPr>
      <w:r w:rsidRPr="00DF1A40">
        <w:rPr>
          <w:szCs w:val="24"/>
        </w:rPr>
        <w:t xml:space="preserve">The table that follows below presents a summary of the software that has been described above in terms of the problem that each software solution was created to solve, the technologies and methods that each software utilized to provide those solutions, the key findings of each of the software solutions, the limitations of each software solution, and the relation of each of the software solutions to the </w:t>
      </w:r>
      <w:proofErr w:type="spellStart"/>
      <w:r w:rsidRPr="00DF1A40">
        <w:rPr>
          <w:szCs w:val="24"/>
        </w:rPr>
        <w:t>FixMyCity</w:t>
      </w:r>
      <w:proofErr w:type="spellEnd"/>
      <w:r w:rsidRPr="00DF1A40">
        <w:rPr>
          <w:szCs w:val="24"/>
        </w:rPr>
        <w:t xml:space="preserve"> application that will be discussed next.</w:t>
      </w:r>
    </w:p>
    <w:p w14:paraId="1A0E20BB" w14:textId="77777777" w:rsidR="00ED6746" w:rsidRDefault="00ED6746">
      <w:pPr>
        <w:sectPr w:rsidR="00ED6746">
          <w:headerReference w:type="default" r:id="rId18"/>
          <w:footerReference w:type="default" r:id="rId19"/>
          <w:pgSz w:w="12240" w:h="15840"/>
          <w:pgMar w:top="1440" w:right="1440" w:bottom="1440" w:left="1440" w:header="720" w:footer="720" w:gutter="0"/>
          <w:cols w:space="720"/>
          <w:docGrid w:linePitch="360"/>
        </w:sectPr>
      </w:pPr>
    </w:p>
    <w:p w14:paraId="2B0A774F" w14:textId="77777777" w:rsidR="00A75617" w:rsidRDefault="00A75617" w:rsidP="00F77679">
      <w:pPr>
        <w:pStyle w:val="Heading2"/>
      </w:pPr>
      <w:bookmarkStart w:id="28" w:name="_Toc237199134"/>
      <w:r>
        <w:rPr>
          <w:rFonts w:ascii="Arial" w:eastAsia="Arial" w:hAnsi="Arial" w:cs="Arial"/>
          <w:szCs w:val="24"/>
        </w:rPr>
        <w:lastRenderedPageBreak/>
        <w:t xml:space="preserve">2.4 </w:t>
      </w:r>
      <w:r w:rsidRPr="00F77679">
        <w:rPr>
          <w:rFonts w:ascii="Arial" w:eastAsia="Arial" w:hAnsi="Arial" w:cs="Arial"/>
          <w:szCs w:val="24"/>
        </w:rPr>
        <w:t>Comparative Analysis</w:t>
      </w:r>
      <w:bookmarkEnd w:id="28"/>
    </w:p>
    <w:p w14:paraId="4B8FCF37" w14:textId="77777777" w:rsidR="00ED6746" w:rsidRDefault="00A75617">
      <w:pPr>
        <w:pStyle w:val="TableCaption"/>
        <w:keepNext/>
        <w:spacing w:before="0" w:after="160"/>
      </w:pPr>
      <w:bookmarkStart w:id="29" w:name="_Toc237199166"/>
      <w:r>
        <w:rPr>
          <w:iCs/>
        </w:rPr>
        <w:t>Table 2.1: Comparative Summary of Existing Systems and Related Studies</w:t>
      </w:r>
      <w:bookmarkEnd w:id="29"/>
    </w:p>
    <w:tbl>
      <w:tblPr>
        <w:tblW w:w="12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648"/>
        <w:gridCol w:w="1800"/>
        <w:gridCol w:w="1656"/>
        <w:gridCol w:w="1656"/>
        <w:gridCol w:w="1728"/>
        <w:gridCol w:w="1872"/>
        <w:gridCol w:w="1656"/>
        <w:gridCol w:w="1944"/>
      </w:tblGrid>
      <w:tr w:rsidR="00BD5A64" w14:paraId="1BC132E0" w14:textId="77777777">
        <w:trPr>
          <w:cantSplit/>
          <w:tblHeader/>
        </w:trPr>
        <w:tc>
          <w:tcPr>
            <w:tcW w:w="648" w:type="dxa"/>
            <w:shd w:val="clear" w:color="auto" w:fill="D9E2F3"/>
            <w:tcMar>
              <w:top w:w="80" w:type="dxa"/>
              <w:left w:w="80" w:type="dxa"/>
              <w:bottom w:w="80" w:type="dxa"/>
              <w:right w:w="80" w:type="dxa"/>
            </w:tcMar>
            <w:vAlign w:val="center"/>
          </w:tcPr>
          <w:p w14:paraId="670D4FB0" w14:textId="77777777" w:rsidR="00A75617" w:rsidRDefault="00A75617">
            <w:pPr>
              <w:spacing w:before="20" w:after="20" w:line="240" w:lineRule="auto"/>
              <w:jc w:val="left"/>
            </w:pPr>
            <w:r>
              <w:rPr>
                <w:b/>
                <w:bCs/>
                <w:sz w:val="18"/>
                <w:szCs w:val="18"/>
              </w:rPr>
              <w:t>Ref</w:t>
            </w:r>
          </w:p>
        </w:tc>
        <w:tc>
          <w:tcPr>
            <w:tcW w:w="1800" w:type="dxa"/>
            <w:shd w:val="clear" w:color="auto" w:fill="D9E2F3"/>
            <w:tcMar>
              <w:top w:w="80" w:type="dxa"/>
              <w:left w:w="80" w:type="dxa"/>
              <w:bottom w:w="80" w:type="dxa"/>
              <w:right w:w="80" w:type="dxa"/>
            </w:tcMar>
            <w:vAlign w:val="center"/>
          </w:tcPr>
          <w:p w14:paraId="04B7038F" w14:textId="77777777" w:rsidR="00A75617" w:rsidRDefault="00A75617">
            <w:pPr>
              <w:spacing w:before="20" w:after="20" w:line="240" w:lineRule="auto"/>
              <w:jc w:val="left"/>
            </w:pPr>
            <w:r>
              <w:rPr>
                <w:b/>
                <w:bCs/>
                <w:sz w:val="18"/>
                <w:szCs w:val="18"/>
              </w:rPr>
              <w:t>Author(s), Year</w:t>
            </w:r>
          </w:p>
        </w:tc>
        <w:tc>
          <w:tcPr>
            <w:tcW w:w="1656" w:type="dxa"/>
            <w:shd w:val="clear" w:color="auto" w:fill="D9E2F3"/>
            <w:tcMar>
              <w:top w:w="80" w:type="dxa"/>
              <w:left w:w="80" w:type="dxa"/>
              <w:bottom w:w="80" w:type="dxa"/>
              <w:right w:w="80" w:type="dxa"/>
            </w:tcMar>
            <w:vAlign w:val="center"/>
          </w:tcPr>
          <w:p w14:paraId="7C1038A5" w14:textId="77777777" w:rsidR="00A75617" w:rsidRDefault="00A75617">
            <w:pPr>
              <w:spacing w:before="20" w:after="20" w:line="240" w:lineRule="auto"/>
              <w:jc w:val="left"/>
            </w:pPr>
            <w:r>
              <w:rPr>
                <w:b/>
                <w:bCs/>
                <w:sz w:val="18"/>
                <w:szCs w:val="18"/>
              </w:rPr>
              <w:t>Title</w:t>
            </w:r>
          </w:p>
        </w:tc>
        <w:tc>
          <w:tcPr>
            <w:tcW w:w="1656" w:type="dxa"/>
            <w:shd w:val="clear" w:color="auto" w:fill="D9E2F3"/>
            <w:tcMar>
              <w:top w:w="80" w:type="dxa"/>
              <w:left w:w="80" w:type="dxa"/>
              <w:bottom w:w="80" w:type="dxa"/>
              <w:right w:w="80" w:type="dxa"/>
            </w:tcMar>
            <w:vAlign w:val="center"/>
          </w:tcPr>
          <w:p w14:paraId="155A1EE2" w14:textId="77777777" w:rsidR="00A75617" w:rsidRDefault="00A75617">
            <w:pPr>
              <w:spacing w:before="20" w:after="20" w:line="240" w:lineRule="auto"/>
              <w:jc w:val="left"/>
            </w:pPr>
            <w:r>
              <w:rPr>
                <w:b/>
                <w:bCs/>
                <w:sz w:val="18"/>
                <w:szCs w:val="18"/>
              </w:rPr>
              <w:t>Problem Addressed</w:t>
            </w:r>
          </w:p>
        </w:tc>
        <w:tc>
          <w:tcPr>
            <w:tcW w:w="1728" w:type="dxa"/>
            <w:shd w:val="clear" w:color="auto" w:fill="D9E2F3"/>
            <w:tcMar>
              <w:top w:w="80" w:type="dxa"/>
              <w:left w:w="80" w:type="dxa"/>
              <w:bottom w:w="80" w:type="dxa"/>
              <w:right w:w="80" w:type="dxa"/>
            </w:tcMar>
            <w:vAlign w:val="center"/>
          </w:tcPr>
          <w:p w14:paraId="3D5F9134" w14:textId="77777777" w:rsidR="00A75617" w:rsidRDefault="00A75617">
            <w:pPr>
              <w:spacing w:before="20" w:after="20" w:line="240" w:lineRule="auto"/>
              <w:jc w:val="left"/>
            </w:pPr>
            <w:r>
              <w:rPr>
                <w:b/>
                <w:bCs/>
                <w:sz w:val="18"/>
                <w:szCs w:val="18"/>
              </w:rPr>
              <w:t>Method/Technology Used</w:t>
            </w:r>
          </w:p>
        </w:tc>
        <w:tc>
          <w:tcPr>
            <w:tcW w:w="1872" w:type="dxa"/>
            <w:shd w:val="clear" w:color="auto" w:fill="D9E2F3"/>
            <w:tcMar>
              <w:top w:w="80" w:type="dxa"/>
              <w:left w:w="80" w:type="dxa"/>
              <w:bottom w:w="80" w:type="dxa"/>
              <w:right w:w="80" w:type="dxa"/>
            </w:tcMar>
            <w:vAlign w:val="center"/>
          </w:tcPr>
          <w:p w14:paraId="16524E36" w14:textId="77777777" w:rsidR="00A75617" w:rsidRDefault="00A75617">
            <w:pPr>
              <w:spacing w:before="20" w:after="20" w:line="240" w:lineRule="auto"/>
              <w:jc w:val="left"/>
            </w:pPr>
            <w:r>
              <w:rPr>
                <w:b/>
                <w:bCs/>
                <w:sz w:val="18"/>
                <w:szCs w:val="18"/>
              </w:rPr>
              <w:t>Key Findings</w:t>
            </w:r>
          </w:p>
        </w:tc>
        <w:tc>
          <w:tcPr>
            <w:tcW w:w="1656" w:type="dxa"/>
            <w:shd w:val="clear" w:color="auto" w:fill="D9E2F3"/>
            <w:tcMar>
              <w:top w:w="80" w:type="dxa"/>
              <w:left w:w="80" w:type="dxa"/>
              <w:bottom w:w="80" w:type="dxa"/>
              <w:right w:w="80" w:type="dxa"/>
            </w:tcMar>
            <w:vAlign w:val="center"/>
          </w:tcPr>
          <w:p w14:paraId="6E8F2AAE" w14:textId="77777777" w:rsidR="00A75617" w:rsidRDefault="00A75617">
            <w:pPr>
              <w:spacing w:before="20" w:after="20" w:line="240" w:lineRule="auto"/>
              <w:jc w:val="left"/>
            </w:pPr>
            <w:r>
              <w:rPr>
                <w:b/>
                <w:bCs/>
                <w:sz w:val="18"/>
                <w:szCs w:val="18"/>
              </w:rPr>
              <w:t>Limitations</w:t>
            </w:r>
          </w:p>
        </w:tc>
        <w:tc>
          <w:tcPr>
            <w:tcW w:w="1944" w:type="dxa"/>
            <w:shd w:val="clear" w:color="auto" w:fill="D9E2F3"/>
            <w:tcMar>
              <w:top w:w="80" w:type="dxa"/>
              <w:left w:w="80" w:type="dxa"/>
              <w:bottom w:w="80" w:type="dxa"/>
              <w:right w:w="80" w:type="dxa"/>
            </w:tcMar>
            <w:vAlign w:val="center"/>
          </w:tcPr>
          <w:p w14:paraId="056556D7" w14:textId="77777777" w:rsidR="00A75617" w:rsidRDefault="00A75617">
            <w:pPr>
              <w:spacing w:before="20" w:after="20" w:line="240" w:lineRule="auto"/>
              <w:jc w:val="left"/>
            </w:pPr>
            <w:r>
              <w:rPr>
                <w:b/>
                <w:bCs/>
                <w:sz w:val="18"/>
                <w:szCs w:val="18"/>
              </w:rPr>
              <w:t>Relevance to My Project</w:t>
            </w:r>
          </w:p>
        </w:tc>
      </w:tr>
      <w:tr w:rsidR="00BD5A64" w14:paraId="49ACE4B6" w14:textId="77777777">
        <w:trPr>
          <w:cantSplit/>
        </w:trPr>
        <w:tc>
          <w:tcPr>
            <w:tcW w:w="648" w:type="dxa"/>
            <w:tcMar>
              <w:top w:w="80" w:type="dxa"/>
              <w:left w:w="80" w:type="dxa"/>
              <w:bottom w:w="80" w:type="dxa"/>
              <w:right w:w="80" w:type="dxa"/>
            </w:tcMar>
            <w:vAlign w:val="center"/>
          </w:tcPr>
          <w:p w14:paraId="5DC97AC3" w14:textId="77777777" w:rsidR="00A75617" w:rsidRDefault="00A75617">
            <w:pPr>
              <w:spacing w:before="20" w:after="20" w:line="240" w:lineRule="auto"/>
              <w:jc w:val="left"/>
            </w:pPr>
            <w:r>
              <w:rPr>
                <w:sz w:val="18"/>
                <w:szCs w:val="18"/>
              </w:rPr>
              <w:t>1</w:t>
            </w:r>
          </w:p>
        </w:tc>
        <w:tc>
          <w:tcPr>
            <w:tcW w:w="1800" w:type="dxa"/>
            <w:tcMar>
              <w:top w:w="80" w:type="dxa"/>
              <w:left w:w="80" w:type="dxa"/>
              <w:bottom w:w="80" w:type="dxa"/>
              <w:right w:w="80" w:type="dxa"/>
            </w:tcMar>
            <w:vAlign w:val="center"/>
          </w:tcPr>
          <w:p w14:paraId="15777E4F" w14:textId="77777777" w:rsidR="00A75617" w:rsidRDefault="00A75617">
            <w:pPr>
              <w:spacing w:before="20" w:after="20" w:line="240" w:lineRule="auto"/>
              <w:jc w:val="left"/>
            </w:pPr>
            <w:proofErr w:type="spellStart"/>
            <w:r>
              <w:rPr>
                <w:sz w:val="18"/>
                <w:szCs w:val="18"/>
              </w:rPr>
              <w:t>mySociety</w:t>
            </w:r>
            <w:proofErr w:type="spellEnd"/>
            <w:r>
              <w:rPr>
                <w:sz w:val="18"/>
                <w:szCs w:val="18"/>
              </w:rPr>
              <w:t xml:space="preserve"> (2007)</w:t>
            </w:r>
          </w:p>
        </w:tc>
        <w:tc>
          <w:tcPr>
            <w:tcW w:w="1656" w:type="dxa"/>
            <w:tcMar>
              <w:top w:w="80" w:type="dxa"/>
              <w:left w:w="80" w:type="dxa"/>
              <w:bottom w:w="80" w:type="dxa"/>
              <w:right w:w="80" w:type="dxa"/>
            </w:tcMar>
            <w:vAlign w:val="center"/>
          </w:tcPr>
          <w:p w14:paraId="24354CA8" w14:textId="77777777" w:rsidR="00A75617" w:rsidRDefault="00A75617">
            <w:pPr>
              <w:spacing w:before="20" w:after="20" w:line="240" w:lineRule="auto"/>
              <w:jc w:val="left"/>
            </w:pPr>
            <w:proofErr w:type="spellStart"/>
            <w:r>
              <w:rPr>
                <w:sz w:val="18"/>
                <w:szCs w:val="18"/>
              </w:rPr>
              <w:t>FixMyStreet</w:t>
            </w:r>
            <w:proofErr w:type="spellEnd"/>
          </w:p>
        </w:tc>
        <w:tc>
          <w:tcPr>
            <w:tcW w:w="1656" w:type="dxa"/>
            <w:tcMar>
              <w:top w:w="80" w:type="dxa"/>
              <w:left w:w="80" w:type="dxa"/>
              <w:bottom w:w="80" w:type="dxa"/>
              <w:right w:w="80" w:type="dxa"/>
            </w:tcMar>
            <w:vAlign w:val="center"/>
          </w:tcPr>
          <w:p w14:paraId="2BCA8619" w14:textId="77777777" w:rsidR="00A75617" w:rsidRPr="00DF1A40" w:rsidRDefault="00A75617" w:rsidP="00DF1A40">
            <w:pPr>
              <w:spacing w:before="20" w:after="20" w:line="240" w:lineRule="auto"/>
              <w:jc w:val="left"/>
            </w:pPr>
            <w:r w:rsidRPr="00DF1A40">
              <w:rPr>
                <w:sz w:val="18"/>
                <w:szCs w:val="18"/>
              </w:rPr>
              <w:t>Fragmented street/infrastructure issue reporting in the UK</w:t>
            </w:r>
          </w:p>
          <w:p w14:paraId="13874859" w14:textId="77777777" w:rsidR="00A75617" w:rsidRDefault="00A75617">
            <w:pPr>
              <w:spacing w:before="20" w:after="20" w:line="240" w:lineRule="auto"/>
              <w:jc w:val="left"/>
            </w:pPr>
          </w:p>
        </w:tc>
        <w:tc>
          <w:tcPr>
            <w:tcW w:w="1728" w:type="dxa"/>
            <w:tcMar>
              <w:top w:w="80" w:type="dxa"/>
              <w:left w:w="80" w:type="dxa"/>
              <w:bottom w:w="80" w:type="dxa"/>
              <w:right w:w="80" w:type="dxa"/>
            </w:tcMar>
            <w:vAlign w:val="center"/>
          </w:tcPr>
          <w:p w14:paraId="47EF3AF3" w14:textId="77777777" w:rsidR="00A75617" w:rsidRDefault="00A75617">
            <w:pPr>
              <w:spacing w:before="20" w:after="20" w:line="240" w:lineRule="auto"/>
              <w:jc w:val="left"/>
            </w:pPr>
            <w:r w:rsidRPr="007628D7">
              <w:rPr>
                <w:sz w:val="18"/>
                <w:szCs w:val="18"/>
              </w:rPr>
              <w:t>Web-based citizen-to-council reporting system</w:t>
            </w:r>
          </w:p>
        </w:tc>
        <w:tc>
          <w:tcPr>
            <w:tcW w:w="1872" w:type="dxa"/>
            <w:tcMar>
              <w:top w:w="80" w:type="dxa"/>
              <w:left w:w="80" w:type="dxa"/>
              <w:bottom w:w="80" w:type="dxa"/>
              <w:right w:w="80" w:type="dxa"/>
            </w:tcMar>
            <w:vAlign w:val="center"/>
          </w:tcPr>
          <w:p w14:paraId="3FB55418" w14:textId="77777777" w:rsidR="00A75617" w:rsidRDefault="00A75617">
            <w:pPr>
              <w:spacing w:before="20" w:after="20" w:line="240" w:lineRule="auto"/>
              <w:jc w:val="left"/>
            </w:pPr>
            <w:r w:rsidRPr="007628D7">
              <w:rPr>
                <w:sz w:val="18"/>
                <w:szCs w:val="18"/>
              </w:rPr>
              <w:t>Facilitates the reporting of infrastructure issues to local authorities</w:t>
            </w:r>
          </w:p>
        </w:tc>
        <w:tc>
          <w:tcPr>
            <w:tcW w:w="1656" w:type="dxa"/>
            <w:tcMar>
              <w:top w:w="80" w:type="dxa"/>
              <w:left w:w="80" w:type="dxa"/>
              <w:bottom w:w="80" w:type="dxa"/>
              <w:right w:w="80" w:type="dxa"/>
            </w:tcMar>
            <w:vAlign w:val="center"/>
          </w:tcPr>
          <w:p w14:paraId="2A67F210" w14:textId="77777777" w:rsidR="00A75617" w:rsidRDefault="00A75617">
            <w:pPr>
              <w:spacing w:before="20" w:after="20" w:line="240" w:lineRule="auto"/>
              <w:jc w:val="left"/>
            </w:pPr>
            <w:r w:rsidRPr="007628D7">
              <w:rPr>
                <w:sz w:val="18"/>
                <w:szCs w:val="18"/>
              </w:rPr>
              <w:t>Can only route issues to specific councils based on their boundaries</w:t>
            </w:r>
          </w:p>
        </w:tc>
        <w:tc>
          <w:tcPr>
            <w:tcW w:w="1944" w:type="dxa"/>
            <w:tcMar>
              <w:top w:w="80" w:type="dxa"/>
              <w:left w:w="80" w:type="dxa"/>
              <w:bottom w:w="80" w:type="dxa"/>
              <w:right w:w="80" w:type="dxa"/>
            </w:tcMar>
            <w:vAlign w:val="center"/>
          </w:tcPr>
          <w:p w14:paraId="70BE2561" w14:textId="77777777" w:rsidR="00A75617" w:rsidRDefault="00A75617">
            <w:pPr>
              <w:spacing w:before="20" w:after="20" w:line="240" w:lineRule="auto"/>
              <w:jc w:val="left"/>
            </w:pPr>
            <w:r w:rsidRPr="007628D7">
              <w:rPr>
                <w:sz w:val="18"/>
                <w:szCs w:val="18"/>
              </w:rPr>
              <w:t>Relevant for the geotagging aspect, but requires city-specific routing logic.</w:t>
            </w:r>
          </w:p>
        </w:tc>
      </w:tr>
      <w:tr w:rsidR="00BD5A64" w14:paraId="198E49FC" w14:textId="77777777">
        <w:trPr>
          <w:cantSplit/>
        </w:trPr>
        <w:tc>
          <w:tcPr>
            <w:tcW w:w="648" w:type="dxa"/>
            <w:tcMar>
              <w:top w:w="80" w:type="dxa"/>
              <w:left w:w="80" w:type="dxa"/>
              <w:bottom w:w="80" w:type="dxa"/>
              <w:right w:w="80" w:type="dxa"/>
            </w:tcMar>
            <w:vAlign w:val="center"/>
          </w:tcPr>
          <w:p w14:paraId="08CEF84E" w14:textId="77777777" w:rsidR="00A75617" w:rsidRDefault="00A75617">
            <w:pPr>
              <w:spacing w:before="20" w:after="20" w:line="240" w:lineRule="auto"/>
              <w:jc w:val="left"/>
            </w:pPr>
            <w:r>
              <w:rPr>
                <w:sz w:val="18"/>
                <w:szCs w:val="18"/>
              </w:rPr>
              <w:t>2</w:t>
            </w:r>
          </w:p>
        </w:tc>
        <w:tc>
          <w:tcPr>
            <w:tcW w:w="1800" w:type="dxa"/>
            <w:tcMar>
              <w:top w:w="80" w:type="dxa"/>
              <w:left w:w="80" w:type="dxa"/>
              <w:bottom w:w="80" w:type="dxa"/>
              <w:right w:w="80" w:type="dxa"/>
            </w:tcMar>
            <w:vAlign w:val="center"/>
          </w:tcPr>
          <w:p w14:paraId="0718882E" w14:textId="77777777" w:rsidR="00A75617" w:rsidRDefault="00A75617">
            <w:pPr>
              <w:spacing w:before="20" w:after="20" w:line="240" w:lineRule="auto"/>
              <w:jc w:val="left"/>
            </w:pPr>
            <w:r>
              <w:rPr>
                <w:sz w:val="18"/>
                <w:szCs w:val="18"/>
              </w:rPr>
              <w:t xml:space="preserve">Public Stuff / Berkowitz (2008), </w:t>
            </w:r>
            <w:proofErr w:type="spellStart"/>
            <w:r>
              <w:rPr>
                <w:sz w:val="18"/>
                <w:szCs w:val="18"/>
              </w:rPr>
              <w:t>analysed</w:t>
            </w:r>
            <w:proofErr w:type="spellEnd"/>
            <w:r>
              <w:rPr>
                <w:sz w:val="18"/>
                <w:szCs w:val="18"/>
              </w:rPr>
              <w:t xml:space="preserve"> by Clark, </w:t>
            </w:r>
            <w:proofErr w:type="spellStart"/>
            <w:r>
              <w:rPr>
                <w:sz w:val="18"/>
                <w:szCs w:val="18"/>
              </w:rPr>
              <w:t>Brudney</w:t>
            </w:r>
            <w:proofErr w:type="spellEnd"/>
            <w:r>
              <w:rPr>
                <w:sz w:val="18"/>
                <w:szCs w:val="18"/>
              </w:rPr>
              <w:t xml:space="preserve"> and Jang (2013)</w:t>
            </w:r>
          </w:p>
        </w:tc>
        <w:tc>
          <w:tcPr>
            <w:tcW w:w="1656" w:type="dxa"/>
            <w:tcMar>
              <w:top w:w="80" w:type="dxa"/>
              <w:left w:w="80" w:type="dxa"/>
              <w:bottom w:w="80" w:type="dxa"/>
              <w:right w:w="80" w:type="dxa"/>
            </w:tcMar>
            <w:vAlign w:val="center"/>
          </w:tcPr>
          <w:p w14:paraId="532CF6E5" w14:textId="77777777" w:rsidR="00A75617" w:rsidRDefault="00A75617">
            <w:pPr>
              <w:spacing w:before="20" w:after="20" w:line="240" w:lineRule="auto"/>
              <w:jc w:val="left"/>
            </w:pPr>
            <w:proofErr w:type="spellStart"/>
            <w:r>
              <w:rPr>
                <w:sz w:val="18"/>
                <w:szCs w:val="18"/>
              </w:rPr>
              <w:t>SeeClickFix</w:t>
            </w:r>
            <w:proofErr w:type="spellEnd"/>
            <w:r>
              <w:rPr>
                <w:sz w:val="18"/>
                <w:szCs w:val="18"/>
              </w:rPr>
              <w:t xml:space="preserve"> / 311 Integration</w:t>
            </w:r>
          </w:p>
        </w:tc>
        <w:tc>
          <w:tcPr>
            <w:tcW w:w="1656" w:type="dxa"/>
            <w:tcMar>
              <w:top w:w="80" w:type="dxa"/>
              <w:left w:w="80" w:type="dxa"/>
              <w:bottom w:w="80" w:type="dxa"/>
              <w:right w:w="80" w:type="dxa"/>
            </w:tcMar>
            <w:vAlign w:val="center"/>
          </w:tcPr>
          <w:p w14:paraId="7F089324" w14:textId="77777777" w:rsidR="00A75617" w:rsidRDefault="00A75617">
            <w:pPr>
              <w:spacing w:before="20" w:after="20" w:line="240" w:lineRule="auto"/>
              <w:jc w:val="left"/>
            </w:pPr>
            <w:r w:rsidRPr="007628D7">
              <w:rPr>
                <w:sz w:val="18"/>
                <w:szCs w:val="18"/>
              </w:rPr>
              <w:t>Non-emergency civic issue reporting in the USA</w:t>
            </w:r>
          </w:p>
        </w:tc>
        <w:tc>
          <w:tcPr>
            <w:tcW w:w="1728" w:type="dxa"/>
            <w:tcMar>
              <w:top w:w="80" w:type="dxa"/>
              <w:left w:w="80" w:type="dxa"/>
              <w:bottom w:w="80" w:type="dxa"/>
              <w:right w:w="80" w:type="dxa"/>
            </w:tcMar>
            <w:vAlign w:val="center"/>
          </w:tcPr>
          <w:p w14:paraId="0701D81F" w14:textId="77777777" w:rsidR="00A75617" w:rsidRDefault="00A75617">
            <w:pPr>
              <w:spacing w:before="20" w:after="20" w:line="240" w:lineRule="auto"/>
              <w:jc w:val="left"/>
            </w:pPr>
            <w:r w:rsidRPr="007628D7">
              <w:rPr>
                <w:sz w:val="18"/>
                <w:szCs w:val="18"/>
              </w:rPr>
              <w:t>Mobile and web-based platforms integrated with local 311 systems</w:t>
            </w:r>
          </w:p>
        </w:tc>
        <w:tc>
          <w:tcPr>
            <w:tcW w:w="1872" w:type="dxa"/>
            <w:tcMar>
              <w:top w:w="80" w:type="dxa"/>
              <w:left w:w="80" w:type="dxa"/>
              <w:bottom w:w="80" w:type="dxa"/>
              <w:right w:w="80" w:type="dxa"/>
            </w:tcMar>
            <w:vAlign w:val="center"/>
          </w:tcPr>
          <w:p w14:paraId="6CCCE378" w14:textId="77777777" w:rsidR="00A75617" w:rsidRDefault="00A75617">
            <w:pPr>
              <w:spacing w:before="20" w:after="20" w:line="240" w:lineRule="auto"/>
              <w:jc w:val="left"/>
            </w:pPr>
            <w:r w:rsidRPr="007628D7">
              <w:rPr>
                <w:sz w:val="18"/>
                <w:szCs w:val="18"/>
              </w:rPr>
              <w:t>Enables citizens to report issues like potholes directly to the city</w:t>
            </w:r>
          </w:p>
        </w:tc>
        <w:tc>
          <w:tcPr>
            <w:tcW w:w="1656" w:type="dxa"/>
            <w:tcMar>
              <w:top w:w="80" w:type="dxa"/>
              <w:left w:w="80" w:type="dxa"/>
              <w:bottom w:w="80" w:type="dxa"/>
              <w:right w:w="80" w:type="dxa"/>
            </w:tcMar>
            <w:vAlign w:val="center"/>
          </w:tcPr>
          <w:p w14:paraId="0B3F5401" w14:textId="77777777" w:rsidR="00A75617" w:rsidRDefault="00A75617">
            <w:pPr>
              <w:spacing w:before="20" w:after="20" w:line="240" w:lineRule="auto"/>
              <w:jc w:val="left"/>
            </w:pPr>
            <w:r w:rsidRPr="007628D7">
              <w:rPr>
                <w:sz w:val="18"/>
                <w:szCs w:val="18"/>
              </w:rPr>
              <w:t>Requires the city to have an active 311 backend to process reports</w:t>
            </w:r>
          </w:p>
        </w:tc>
        <w:tc>
          <w:tcPr>
            <w:tcW w:w="1944" w:type="dxa"/>
            <w:tcMar>
              <w:top w:w="80" w:type="dxa"/>
              <w:left w:w="80" w:type="dxa"/>
              <w:bottom w:w="80" w:type="dxa"/>
              <w:right w:w="80" w:type="dxa"/>
            </w:tcMar>
            <w:vAlign w:val="center"/>
          </w:tcPr>
          <w:p w14:paraId="178662F0" w14:textId="77777777" w:rsidR="00A75617" w:rsidRDefault="00A75617">
            <w:pPr>
              <w:spacing w:before="20" w:after="20" w:line="240" w:lineRule="auto"/>
              <w:jc w:val="left"/>
            </w:pPr>
            <w:r w:rsidRPr="007628D7">
              <w:rPr>
                <w:sz w:val="18"/>
                <w:szCs w:val="18"/>
              </w:rPr>
              <w:t>Highlights the need for a system that communicates directly with municipal authorities.</w:t>
            </w:r>
          </w:p>
        </w:tc>
      </w:tr>
      <w:tr w:rsidR="00BD5A64" w14:paraId="2AF44F2E" w14:textId="77777777">
        <w:trPr>
          <w:cantSplit/>
        </w:trPr>
        <w:tc>
          <w:tcPr>
            <w:tcW w:w="648" w:type="dxa"/>
            <w:tcMar>
              <w:top w:w="80" w:type="dxa"/>
              <w:left w:w="80" w:type="dxa"/>
              <w:bottom w:w="80" w:type="dxa"/>
              <w:right w:w="80" w:type="dxa"/>
            </w:tcMar>
            <w:vAlign w:val="center"/>
          </w:tcPr>
          <w:p w14:paraId="02B91640" w14:textId="77777777" w:rsidR="00A75617" w:rsidRDefault="00A75617">
            <w:pPr>
              <w:spacing w:before="20" w:after="20" w:line="240" w:lineRule="auto"/>
              <w:jc w:val="left"/>
            </w:pPr>
            <w:r>
              <w:rPr>
                <w:sz w:val="18"/>
                <w:szCs w:val="18"/>
              </w:rPr>
              <w:t>3</w:t>
            </w:r>
          </w:p>
        </w:tc>
        <w:tc>
          <w:tcPr>
            <w:tcW w:w="1800" w:type="dxa"/>
            <w:tcMar>
              <w:top w:w="80" w:type="dxa"/>
              <w:left w:w="80" w:type="dxa"/>
              <w:bottom w:w="80" w:type="dxa"/>
              <w:right w:w="80" w:type="dxa"/>
            </w:tcMar>
            <w:vAlign w:val="center"/>
          </w:tcPr>
          <w:p w14:paraId="11975697" w14:textId="77777777" w:rsidR="00A75617" w:rsidRDefault="00A75617">
            <w:pPr>
              <w:spacing w:before="20" w:after="20" w:line="240" w:lineRule="auto"/>
              <w:jc w:val="left"/>
            </w:pPr>
            <w:proofErr w:type="spellStart"/>
            <w:r>
              <w:rPr>
                <w:sz w:val="18"/>
                <w:szCs w:val="18"/>
              </w:rPr>
              <w:t>Offenhuber</w:t>
            </w:r>
            <w:proofErr w:type="spellEnd"/>
            <w:r>
              <w:rPr>
                <w:sz w:val="18"/>
                <w:szCs w:val="18"/>
              </w:rPr>
              <w:t xml:space="preserve"> (2015)</w:t>
            </w:r>
          </w:p>
        </w:tc>
        <w:tc>
          <w:tcPr>
            <w:tcW w:w="1656" w:type="dxa"/>
            <w:tcMar>
              <w:top w:w="80" w:type="dxa"/>
              <w:left w:w="80" w:type="dxa"/>
              <w:bottom w:w="80" w:type="dxa"/>
              <w:right w:w="80" w:type="dxa"/>
            </w:tcMar>
            <w:vAlign w:val="center"/>
          </w:tcPr>
          <w:p w14:paraId="75E1A151" w14:textId="77777777" w:rsidR="00A75617" w:rsidRDefault="00A75617">
            <w:pPr>
              <w:spacing w:before="20" w:after="20" w:line="240" w:lineRule="auto"/>
              <w:jc w:val="left"/>
            </w:pPr>
            <w:r>
              <w:rPr>
                <w:sz w:val="18"/>
                <w:szCs w:val="18"/>
              </w:rPr>
              <w:t>Open311-Based Citizen Feedback Systems</w:t>
            </w:r>
          </w:p>
        </w:tc>
        <w:tc>
          <w:tcPr>
            <w:tcW w:w="1656" w:type="dxa"/>
            <w:tcMar>
              <w:top w:w="80" w:type="dxa"/>
              <w:left w:w="80" w:type="dxa"/>
              <w:bottom w:w="80" w:type="dxa"/>
              <w:right w:w="80" w:type="dxa"/>
            </w:tcMar>
            <w:vAlign w:val="center"/>
          </w:tcPr>
          <w:p w14:paraId="6BF695B0" w14:textId="77777777" w:rsidR="00A75617" w:rsidRDefault="00A75617">
            <w:pPr>
              <w:spacing w:before="20" w:after="20" w:line="240" w:lineRule="auto"/>
              <w:jc w:val="left"/>
            </w:pPr>
            <w:r w:rsidRPr="007628D7">
              <w:rPr>
                <w:sz w:val="18"/>
                <w:szCs w:val="18"/>
              </w:rPr>
              <w:t>Inconsistent citizen feedback formats across city departments</w:t>
            </w:r>
          </w:p>
        </w:tc>
        <w:tc>
          <w:tcPr>
            <w:tcW w:w="1728" w:type="dxa"/>
            <w:tcMar>
              <w:top w:w="80" w:type="dxa"/>
              <w:left w:w="80" w:type="dxa"/>
              <w:bottom w:w="80" w:type="dxa"/>
              <w:right w:w="80" w:type="dxa"/>
            </w:tcMar>
            <w:vAlign w:val="center"/>
          </w:tcPr>
          <w:p w14:paraId="6DD9651D" w14:textId="77777777" w:rsidR="00A75617" w:rsidRDefault="00A75617">
            <w:pPr>
              <w:spacing w:before="20" w:after="20" w:line="240" w:lineRule="auto"/>
              <w:jc w:val="left"/>
            </w:pPr>
            <w:r w:rsidRPr="007628D7">
              <w:rPr>
                <w:sz w:val="18"/>
                <w:szCs w:val="18"/>
              </w:rPr>
              <w:t>Analysis of Open311 systems across global cities</w:t>
            </w:r>
          </w:p>
        </w:tc>
        <w:tc>
          <w:tcPr>
            <w:tcW w:w="1872" w:type="dxa"/>
            <w:tcMar>
              <w:top w:w="80" w:type="dxa"/>
              <w:left w:w="80" w:type="dxa"/>
              <w:bottom w:w="80" w:type="dxa"/>
              <w:right w:w="80" w:type="dxa"/>
            </w:tcMar>
            <w:vAlign w:val="center"/>
          </w:tcPr>
          <w:p w14:paraId="48090431" w14:textId="77777777" w:rsidR="00A75617" w:rsidRDefault="00A75617">
            <w:pPr>
              <w:spacing w:before="20" w:after="20" w:line="240" w:lineRule="auto"/>
              <w:jc w:val="left"/>
            </w:pPr>
            <w:r w:rsidRPr="007628D7">
              <w:rPr>
                <w:sz w:val="18"/>
                <w:szCs w:val="18"/>
              </w:rPr>
              <w:t>Allows third-party applications to log citizen feedback in a standardized format</w:t>
            </w:r>
          </w:p>
        </w:tc>
        <w:tc>
          <w:tcPr>
            <w:tcW w:w="1656" w:type="dxa"/>
            <w:tcMar>
              <w:top w:w="80" w:type="dxa"/>
              <w:left w:w="80" w:type="dxa"/>
              <w:bottom w:w="80" w:type="dxa"/>
              <w:right w:w="80" w:type="dxa"/>
            </w:tcMar>
            <w:vAlign w:val="center"/>
          </w:tcPr>
          <w:p w14:paraId="1CF2B2FB" w14:textId="77777777" w:rsidR="00A75617" w:rsidRDefault="00A75617">
            <w:pPr>
              <w:spacing w:before="20" w:after="20" w:line="240" w:lineRule="auto"/>
              <w:jc w:val="left"/>
            </w:pPr>
            <w:r w:rsidRPr="007628D7">
              <w:rPr>
                <w:sz w:val="18"/>
                <w:szCs w:val="18"/>
              </w:rPr>
              <w:t>Standardized reporting does not guarantee issue resolution by departments</w:t>
            </w:r>
          </w:p>
        </w:tc>
        <w:tc>
          <w:tcPr>
            <w:tcW w:w="1944" w:type="dxa"/>
            <w:tcMar>
              <w:top w:w="80" w:type="dxa"/>
              <w:left w:w="80" w:type="dxa"/>
              <w:bottom w:w="80" w:type="dxa"/>
              <w:right w:w="80" w:type="dxa"/>
            </w:tcMar>
            <w:vAlign w:val="center"/>
          </w:tcPr>
          <w:p w14:paraId="25C8FF3B" w14:textId="77777777" w:rsidR="00A75617" w:rsidRDefault="00A75617">
            <w:pPr>
              <w:spacing w:before="20" w:after="20" w:line="240" w:lineRule="auto"/>
              <w:jc w:val="left"/>
            </w:pPr>
            <w:r w:rsidRPr="007628D7">
              <w:rPr>
                <w:sz w:val="18"/>
                <w:szCs w:val="18"/>
              </w:rPr>
              <w:t>Provides a schema model for structured data payloads to send to municipal systems.</w:t>
            </w:r>
          </w:p>
        </w:tc>
      </w:tr>
      <w:tr w:rsidR="00BD5A64" w14:paraId="1AF5CAE3" w14:textId="77777777">
        <w:trPr>
          <w:cantSplit/>
        </w:trPr>
        <w:tc>
          <w:tcPr>
            <w:tcW w:w="648" w:type="dxa"/>
            <w:tcMar>
              <w:top w:w="80" w:type="dxa"/>
              <w:left w:w="80" w:type="dxa"/>
              <w:bottom w:w="80" w:type="dxa"/>
              <w:right w:w="80" w:type="dxa"/>
            </w:tcMar>
            <w:vAlign w:val="center"/>
          </w:tcPr>
          <w:p w14:paraId="798E5BE4" w14:textId="77777777" w:rsidR="00A75617" w:rsidRDefault="00A75617">
            <w:pPr>
              <w:spacing w:before="20" w:after="20" w:line="240" w:lineRule="auto"/>
              <w:jc w:val="left"/>
            </w:pPr>
            <w:r>
              <w:rPr>
                <w:sz w:val="18"/>
                <w:szCs w:val="18"/>
              </w:rPr>
              <w:t>4</w:t>
            </w:r>
          </w:p>
        </w:tc>
        <w:tc>
          <w:tcPr>
            <w:tcW w:w="1800" w:type="dxa"/>
            <w:tcMar>
              <w:top w:w="80" w:type="dxa"/>
              <w:left w:w="80" w:type="dxa"/>
              <w:bottom w:w="80" w:type="dxa"/>
              <w:right w:w="80" w:type="dxa"/>
            </w:tcMar>
            <w:vAlign w:val="center"/>
          </w:tcPr>
          <w:p w14:paraId="65684545" w14:textId="77777777" w:rsidR="00A75617" w:rsidRDefault="00A75617">
            <w:pPr>
              <w:spacing w:before="20" w:after="20" w:line="240" w:lineRule="auto"/>
              <w:jc w:val="left"/>
            </w:pPr>
            <w:r>
              <w:rPr>
                <w:sz w:val="18"/>
                <w:szCs w:val="18"/>
              </w:rPr>
              <w:t xml:space="preserve">Rehman, </w:t>
            </w:r>
            <w:proofErr w:type="spellStart"/>
            <w:r>
              <w:rPr>
                <w:sz w:val="18"/>
                <w:szCs w:val="18"/>
              </w:rPr>
              <w:t>Esichaikul</w:t>
            </w:r>
            <w:proofErr w:type="spellEnd"/>
            <w:r>
              <w:rPr>
                <w:sz w:val="18"/>
                <w:szCs w:val="18"/>
              </w:rPr>
              <w:t xml:space="preserve"> and Kamal (2012)</w:t>
            </w:r>
          </w:p>
        </w:tc>
        <w:tc>
          <w:tcPr>
            <w:tcW w:w="1656" w:type="dxa"/>
            <w:tcMar>
              <w:top w:w="80" w:type="dxa"/>
              <w:left w:w="80" w:type="dxa"/>
              <w:bottom w:w="80" w:type="dxa"/>
              <w:right w:w="80" w:type="dxa"/>
            </w:tcMar>
            <w:vAlign w:val="center"/>
          </w:tcPr>
          <w:p w14:paraId="6C364340" w14:textId="77777777" w:rsidR="00A75617" w:rsidRDefault="00A75617">
            <w:pPr>
              <w:spacing w:before="20" w:after="20" w:line="240" w:lineRule="auto"/>
              <w:jc w:val="left"/>
            </w:pPr>
            <w:r>
              <w:rPr>
                <w:sz w:val="18"/>
                <w:szCs w:val="18"/>
              </w:rPr>
              <w:t>Factors Influencing E-Government Adoption in Pakistan</w:t>
            </w:r>
          </w:p>
        </w:tc>
        <w:tc>
          <w:tcPr>
            <w:tcW w:w="1656" w:type="dxa"/>
            <w:tcMar>
              <w:top w:w="80" w:type="dxa"/>
              <w:left w:w="80" w:type="dxa"/>
              <w:bottom w:w="80" w:type="dxa"/>
              <w:right w:w="80" w:type="dxa"/>
            </w:tcMar>
            <w:vAlign w:val="center"/>
          </w:tcPr>
          <w:p w14:paraId="78BEF09F" w14:textId="77777777" w:rsidR="00A75617" w:rsidRDefault="00A75617">
            <w:pPr>
              <w:spacing w:before="20" w:after="20" w:line="240" w:lineRule="auto"/>
              <w:jc w:val="left"/>
            </w:pPr>
            <w:r w:rsidRPr="007628D7">
              <w:rPr>
                <w:sz w:val="18"/>
                <w:szCs w:val="18"/>
              </w:rPr>
              <w:t>Low interactivity of e-government websites in Pakistan</w:t>
            </w:r>
          </w:p>
        </w:tc>
        <w:tc>
          <w:tcPr>
            <w:tcW w:w="1728" w:type="dxa"/>
            <w:tcMar>
              <w:top w:w="80" w:type="dxa"/>
              <w:left w:w="80" w:type="dxa"/>
              <w:bottom w:w="80" w:type="dxa"/>
              <w:right w:w="80" w:type="dxa"/>
            </w:tcMar>
            <w:vAlign w:val="center"/>
          </w:tcPr>
          <w:p w14:paraId="50220610" w14:textId="77777777" w:rsidR="00A75617" w:rsidRDefault="00A75617">
            <w:pPr>
              <w:spacing w:before="20" w:after="20" w:line="240" w:lineRule="auto"/>
              <w:jc w:val="left"/>
            </w:pPr>
            <w:r w:rsidRPr="007628D7">
              <w:rPr>
                <w:sz w:val="18"/>
                <w:szCs w:val="18"/>
              </w:rPr>
              <w:t>Empirical survey on e-government service adoption in Pakistan</w:t>
            </w:r>
          </w:p>
        </w:tc>
        <w:tc>
          <w:tcPr>
            <w:tcW w:w="1872" w:type="dxa"/>
            <w:tcMar>
              <w:top w:w="80" w:type="dxa"/>
              <w:left w:w="80" w:type="dxa"/>
              <w:bottom w:w="80" w:type="dxa"/>
              <w:right w:w="80" w:type="dxa"/>
            </w:tcMar>
            <w:vAlign w:val="center"/>
          </w:tcPr>
          <w:p w14:paraId="444F68DB" w14:textId="77777777" w:rsidR="00A75617" w:rsidRDefault="00A75617">
            <w:pPr>
              <w:spacing w:before="20" w:after="20" w:line="240" w:lineRule="auto"/>
              <w:jc w:val="left"/>
            </w:pPr>
            <w:r w:rsidRPr="007628D7">
              <w:rPr>
                <w:sz w:val="18"/>
                <w:szCs w:val="18"/>
              </w:rPr>
              <w:t>Most e-gov services in Pakistan lack complaint submission or feedback mechanisms</w:t>
            </w:r>
          </w:p>
        </w:tc>
        <w:tc>
          <w:tcPr>
            <w:tcW w:w="1656" w:type="dxa"/>
            <w:tcMar>
              <w:top w:w="80" w:type="dxa"/>
              <w:left w:w="80" w:type="dxa"/>
              <w:bottom w:w="80" w:type="dxa"/>
              <w:right w:w="80" w:type="dxa"/>
            </w:tcMar>
            <w:vAlign w:val="center"/>
          </w:tcPr>
          <w:p w14:paraId="3576799E" w14:textId="77777777" w:rsidR="00A75617" w:rsidRDefault="00A75617">
            <w:pPr>
              <w:spacing w:before="20" w:after="20" w:line="240" w:lineRule="auto"/>
              <w:jc w:val="left"/>
            </w:pPr>
            <w:r w:rsidRPr="007628D7">
              <w:rPr>
                <w:sz w:val="18"/>
                <w:szCs w:val="18"/>
              </w:rPr>
              <w:t>Lacks dedicated tracking identifiers for citizen complaints</w:t>
            </w:r>
          </w:p>
        </w:tc>
        <w:tc>
          <w:tcPr>
            <w:tcW w:w="1944" w:type="dxa"/>
            <w:tcMar>
              <w:top w:w="80" w:type="dxa"/>
              <w:left w:w="80" w:type="dxa"/>
              <w:bottom w:w="80" w:type="dxa"/>
              <w:right w:w="80" w:type="dxa"/>
            </w:tcMar>
            <w:vAlign w:val="center"/>
          </w:tcPr>
          <w:p w14:paraId="1D2476FF" w14:textId="77777777" w:rsidR="00A75617" w:rsidRDefault="00A75617">
            <w:pPr>
              <w:spacing w:before="20" w:after="20" w:line="240" w:lineRule="auto"/>
              <w:jc w:val="left"/>
            </w:pPr>
            <w:r w:rsidRPr="007628D7">
              <w:rPr>
                <w:sz w:val="18"/>
                <w:szCs w:val="18"/>
              </w:rPr>
              <w:t>Establishes the local gap and confirms the direct need for this project in Pakistan.</w:t>
            </w:r>
          </w:p>
        </w:tc>
      </w:tr>
      <w:tr w:rsidR="00BD5A64" w14:paraId="19B5D06E" w14:textId="77777777">
        <w:trPr>
          <w:cantSplit/>
        </w:trPr>
        <w:tc>
          <w:tcPr>
            <w:tcW w:w="648" w:type="dxa"/>
            <w:tcMar>
              <w:top w:w="80" w:type="dxa"/>
              <w:left w:w="80" w:type="dxa"/>
              <w:bottom w:w="80" w:type="dxa"/>
              <w:right w:w="80" w:type="dxa"/>
            </w:tcMar>
            <w:vAlign w:val="center"/>
          </w:tcPr>
          <w:p w14:paraId="62752D6C" w14:textId="77777777" w:rsidR="00A75617" w:rsidRDefault="00A75617">
            <w:pPr>
              <w:spacing w:before="20" w:after="20" w:line="240" w:lineRule="auto"/>
              <w:jc w:val="left"/>
            </w:pPr>
            <w:r>
              <w:rPr>
                <w:sz w:val="18"/>
                <w:szCs w:val="18"/>
              </w:rPr>
              <w:t>5</w:t>
            </w:r>
          </w:p>
        </w:tc>
        <w:tc>
          <w:tcPr>
            <w:tcW w:w="1800" w:type="dxa"/>
            <w:tcMar>
              <w:top w:w="80" w:type="dxa"/>
              <w:left w:w="80" w:type="dxa"/>
              <w:bottom w:w="80" w:type="dxa"/>
              <w:right w:w="80" w:type="dxa"/>
            </w:tcMar>
            <w:vAlign w:val="center"/>
          </w:tcPr>
          <w:p w14:paraId="445C6299" w14:textId="77777777" w:rsidR="00A75617" w:rsidRDefault="00A75617">
            <w:pPr>
              <w:spacing w:before="20" w:after="20" w:line="240" w:lineRule="auto"/>
              <w:jc w:val="left"/>
            </w:pPr>
            <w:r>
              <w:rPr>
                <w:sz w:val="18"/>
                <w:szCs w:val="18"/>
              </w:rPr>
              <w:t>Bertot, Jaeger and Grimes (2010)</w:t>
            </w:r>
          </w:p>
        </w:tc>
        <w:tc>
          <w:tcPr>
            <w:tcW w:w="1656" w:type="dxa"/>
            <w:tcMar>
              <w:top w:w="80" w:type="dxa"/>
              <w:left w:w="80" w:type="dxa"/>
              <w:bottom w:w="80" w:type="dxa"/>
              <w:right w:w="80" w:type="dxa"/>
            </w:tcMar>
            <w:vAlign w:val="center"/>
          </w:tcPr>
          <w:p w14:paraId="273F63AC" w14:textId="77777777" w:rsidR="00A75617" w:rsidRDefault="00A75617">
            <w:pPr>
              <w:spacing w:before="20" w:after="20" w:line="240" w:lineRule="auto"/>
              <w:jc w:val="left"/>
            </w:pPr>
            <w:r>
              <w:rPr>
                <w:sz w:val="18"/>
                <w:szCs w:val="18"/>
              </w:rPr>
              <w:t>Using ICTs to Create a Culture of Transparency</w:t>
            </w:r>
          </w:p>
        </w:tc>
        <w:tc>
          <w:tcPr>
            <w:tcW w:w="1656" w:type="dxa"/>
            <w:tcMar>
              <w:top w:w="80" w:type="dxa"/>
              <w:left w:w="80" w:type="dxa"/>
              <w:bottom w:w="80" w:type="dxa"/>
              <w:right w:w="80" w:type="dxa"/>
            </w:tcMar>
            <w:vAlign w:val="center"/>
          </w:tcPr>
          <w:p w14:paraId="45DF7A07" w14:textId="77777777" w:rsidR="00A75617" w:rsidRDefault="00A75617">
            <w:pPr>
              <w:spacing w:before="20" w:after="20" w:line="240" w:lineRule="auto"/>
              <w:jc w:val="left"/>
            </w:pPr>
            <w:r w:rsidRPr="007628D7">
              <w:rPr>
                <w:sz w:val="18"/>
                <w:szCs w:val="18"/>
              </w:rPr>
              <w:t>Lack of transparency and accountability in e-government services</w:t>
            </w:r>
          </w:p>
        </w:tc>
        <w:tc>
          <w:tcPr>
            <w:tcW w:w="1728" w:type="dxa"/>
            <w:tcMar>
              <w:top w:w="80" w:type="dxa"/>
              <w:left w:w="80" w:type="dxa"/>
              <w:bottom w:w="80" w:type="dxa"/>
              <w:right w:w="80" w:type="dxa"/>
            </w:tcMar>
            <w:vAlign w:val="center"/>
          </w:tcPr>
          <w:p w14:paraId="29592F64" w14:textId="77777777" w:rsidR="00A75617" w:rsidRDefault="00A75617">
            <w:pPr>
              <w:spacing w:before="20" w:after="20" w:line="240" w:lineRule="auto"/>
              <w:jc w:val="left"/>
            </w:pPr>
            <w:r w:rsidRPr="007628D7">
              <w:rPr>
                <w:sz w:val="18"/>
                <w:szCs w:val="18"/>
              </w:rPr>
              <w:t>Literature review on ICT and social media usage for e-government transparency</w:t>
            </w:r>
          </w:p>
        </w:tc>
        <w:tc>
          <w:tcPr>
            <w:tcW w:w="1872" w:type="dxa"/>
            <w:tcMar>
              <w:top w:w="80" w:type="dxa"/>
              <w:left w:w="80" w:type="dxa"/>
              <w:bottom w:w="80" w:type="dxa"/>
              <w:right w:w="80" w:type="dxa"/>
            </w:tcMar>
            <w:vAlign w:val="center"/>
          </w:tcPr>
          <w:p w14:paraId="5D7BE8CB" w14:textId="77777777" w:rsidR="00A75617" w:rsidRDefault="00A75617">
            <w:pPr>
              <w:spacing w:before="20" w:after="20" w:line="240" w:lineRule="auto"/>
              <w:jc w:val="left"/>
            </w:pPr>
            <w:r w:rsidRPr="007628D7">
              <w:rPr>
                <w:sz w:val="18"/>
                <w:szCs w:val="18"/>
              </w:rPr>
              <w:t>Transparency increases only when citizens gain visibility into operational data</w:t>
            </w:r>
          </w:p>
        </w:tc>
        <w:tc>
          <w:tcPr>
            <w:tcW w:w="1656" w:type="dxa"/>
            <w:tcMar>
              <w:top w:w="80" w:type="dxa"/>
              <w:left w:w="80" w:type="dxa"/>
              <w:bottom w:w="80" w:type="dxa"/>
              <w:right w:w="80" w:type="dxa"/>
            </w:tcMar>
            <w:vAlign w:val="center"/>
          </w:tcPr>
          <w:p w14:paraId="759E88F0" w14:textId="77777777" w:rsidR="00A75617" w:rsidRDefault="00A75617">
            <w:pPr>
              <w:spacing w:before="20" w:after="20" w:line="240" w:lineRule="auto"/>
              <w:jc w:val="left"/>
            </w:pPr>
            <w:r w:rsidRPr="007628D7">
              <w:rPr>
                <w:sz w:val="18"/>
                <w:szCs w:val="18"/>
              </w:rPr>
              <w:t>Most global e-gov platforms display static content without operational transparency</w:t>
            </w:r>
          </w:p>
        </w:tc>
        <w:tc>
          <w:tcPr>
            <w:tcW w:w="1944" w:type="dxa"/>
            <w:tcMar>
              <w:top w:w="80" w:type="dxa"/>
              <w:left w:w="80" w:type="dxa"/>
              <w:bottom w:w="80" w:type="dxa"/>
              <w:right w:w="80" w:type="dxa"/>
            </w:tcMar>
            <w:vAlign w:val="center"/>
          </w:tcPr>
          <w:p w14:paraId="5DF84D2E" w14:textId="77777777" w:rsidR="00A75617" w:rsidRDefault="00A75617">
            <w:pPr>
              <w:spacing w:before="20" w:after="20" w:line="240" w:lineRule="auto"/>
              <w:jc w:val="left"/>
            </w:pPr>
            <w:r w:rsidRPr="007628D7">
              <w:rPr>
                <w:sz w:val="18"/>
                <w:szCs w:val="18"/>
              </w:rPr>
              <w:t>Justifies the inclusion of a Service Level Agreement (SLA) tracking component.</w:t>
            </w:r>
          </w:p>
        </w:tc>
      </w:tr>
      <w:tr w:rsidR="00BD5A64" w14:paraId="6B526E4B" w14:textId="77777777">
        <w:trPr>
          <w:cantSplit/>
        </w:trPr>
        <w:tc>
          <w:tcPr>
            <w:tcW w:w="648" w:type="dxa"/>
            <w:tcMar>
              <w:top w:w="80" w:type="dxa"/>
              <w:left w:w="80" w:type="dxa"/>
              <w:bottom w:w="80" w:type="dxa"/>
              <w:right w:w="80" w:type="dxa"/>
            </w:tcMar>
            <w:vAlign w:val="center"/>
          </w:tcPr>
          <w:p w14:paraId="6F09C2F5" w14:textId="77777777" w:rsidR="00A75617" w:rsidRDefault="00A75617">
            <w:pPr>
              <w:spacing w:before="20" w:after="20" w:line="240" w:lineRule="auto"/>
              <w:jc w:val="left"/>
            </w:pPr>
            <w:r>
              <w:rPr>
                <w:sz w:val="18"/>
                <w:szCs w:val="18"/>
              </w:rPr>
              <w:lastRenderedPageBreak/>
              <w:t>6</w:t>
            </w:r>
          </w:p>
        </w:tc>
        <w:tc>
          <w:tcPr>
            <w:tcW w:w="1800" w:type="dxa"/>
            <w:tcMar>
              <w:top w:w="80" w:type="dxa"/>
              <w:left w:w="80" w:type="dxa"/>
              <w:bottom w:w="80" w:type="dxa"/>
              <w:right w:w="80" w:type="dxa"/>
            </w:tcMar>
            <w:vAlign w:val="center"/>
          </w:tcPr>
          <w:p w14:paraId="64891747" w14:textId="77777777" w:rsidR="00A75617" w:rsidRDefault="00A75617">
            <w:pPr>
              <w:spacing w:before="20" w:after="20" w:line="240" w:lineRule="auto"/>
              <w:jc w:val="left"/>
            </w:pPr>
            <w:r>
              <w:rPr>
                <w:sz w:val="18"/>
                <w:szCs w:val="18"/>
              </w:rPr>
              <w:t>Linders (2012)</w:t>
            </w:r>
          </w:p>
        </w:tc>
        <w:tc>
          <w:tcPr>
            <w:tcW w:w="1656" w:type="dxa"/>
            <w:tcMar>
              <w:top w:w="80" w:type="dxa"/>
              <w:left w:w="80" w:type="dxa"/>
              <w:bottom w:w="80" w:type="dxa"/>
              <w:right w:w="80" w:type="dxa"/>
            </w:tcMar>
            <w:vAlign w:val="center"/>
          </w:tcPr>
          <w:p w14:paraId="7A4EFCBF" w14:textId="77777777" w:rsidR="00A75617" w:rsidRDefault="00A75617">
            <w:pPr>
              <w:spacing w:before="20" w:after="20" w:line="240" w:lineRule="auto"/>
              <w:jc w:val="left"/>
            </w:pPr>
            <w:r w:rsidRPr="00E10A11">
              <w:rPr>
                <w:sz w:val="18"/>
                <w:szCs w:val="18"/>
              </w:rPr>
              <w:t>From E-Government to We-Government</w:t>
            </w:r>
          </w:p>
        </w:tc>
        <w:tc>
          <w:tcPr>
            <w:tcW w:w="1656" w:type="dxa"/>
            <w:tcMar>
              <w:top w:w="80" w:type="dxa"/>
              <w:left w:w="80" w:type="dxa"/>
              <w:bottom w:w="80" w:type="dxa"/>
              <w:right w:w="80" w:type="dxa"/>
            </w:tcMar>
            <w:vAlign w:val="center"/>
          </w:tcPr>
          <w:p w14:paraId="43431230" w14:textId="77777777" w:rsidR="00A75617" w:rsidRDefault="00A75617">
            <w:pPr>
              <w:spacing w:before="20" w:after="20" w:line="240" w:lineRule="auto"/>
              <w:jc w:val="left"/>
            </w:pPr>
            <w:r w:rsidRPr="00E10A11">
              <w:rPr>
                <w:sz w:val="18"/>
                <w:szCs w:val="18"/>
              </w:rPr>
              <w:t>Manual triage of citizen-submitted complaints.</w:t>
            </w:r>
          </w:p>
        </w:tc>
        <w:tc>
          <w:tcPr>
            <w:tcW w:w="1728" w:type="dxa"/>
            <w:tcMar>
              <w:top w:w="80" w:type="dxa"/>
              <w:left w:w="80" w:type="dxa"/>
              <w:bottom w:w="80" w:type="dxa"/>
              <w:right w:w="80" w:type="dxa"/>
            </w:tcMar>
            <w:vAlign w:val="center"/>
          </w:tcPr>
          <w:p w14:paraId="7F1D9D5E" w14:textId="77777777" w:rsidR="00A75617" w:rsidRDefault="00A75617">
            <w:pPr>
              <w:spacing w:before="20" w:after="20" w:line="240" w:lineRule="auto"/>
              <w:jc w:val="left"/>
            </w:pPr>
            <w:r w:rsidRPr="00E10A11">
              <w:rPr>
                <w:sz w:val="18"/>
                <w:szCs w:val="18"/>
              </w:rPr>
              <w:t>Conceptual synthesis and typology of citizen coproduction.</w:t>
            </w:r>
          </w:p>
        </w:tc>
        <w:tc>
          <w:tcPr>
            <w:tcW w:w="1872" w:type="dxa"/>
            <w:tcMar>
              <w:top w:w="80" w:type="dxa"/>
              <w:left w:w="80" w:type="dxa"/>
              <w:bottom w:w="80" w:type="dxa"/>
              <w:right w:w="80" w:type="dxa"/>
            </w:tcMar>
            <w:vAlign w:val="center"/>
          </w:tcPr>
          <w:p w14:paraId="2E2B0880" w14:textId="77777777" w:rsidR="00A75617" w:rsidRDefault="00A75617">
            <w:pPr>
              <w:spacing w:before="20" w:after="20" w:line="240" w:lineRule="auto"/>
              <w:jc w:val="left"/>
            </w:pPr>
            <w:r w:rsidRPr="00E10A11">
              <w:rPr>
                <w:sz w:val="18"/>
                <w:szCs w:val="18"/>
              </w:rPr>
              <w:t>Civic apps rely on manual department assignment of complaints.</w:t>
            </w:r>
          </w:p>
        </w:tc>
        <w:tc>
          <w:tcPr>
            <w:tcW w:w="1656" w:type="dxa"/>
            <w:tcMar>
              <w:top w:w="80" w:type="dxa"/>
              <w:left w:w="80" w:type="dxa"/>
              <w:bottom w:w="80" w:type="dxa"/>
              <w:right w:w="80" w:type="dxa"/>
            </w:tcMar>
            <w:vAlign w:val="center"/>
          </w:tcPr>
          <w:p w14:paraId="43F1D8F6" w14:textId="77777777" w:rsidR="00A75617" w:rsidRDefault="00A75617">
            <w:pPr>
              <w:spacing w:before="20" w:after="20" w:line="240" w:lineRule="auto"/>
              <w:jc w:val="left"/>
            </w:pPr>
            <w:r w:rsidRPr="00E10A11">
              <w:rPr>
                <w:sz w:val="18"/>
                <w:szCs w:val="18"/>
              </w:rPr>
              <w:t>No proposed automated or rules-based routing system.</w:t>
            </w:r>
          </w:p>
        </w:tc>
        <w:tc>
          <w:tcPr>
            <w:tcW w:w="1944" w:type="dxa"/>
            <w:tcMar>
              <w:top w:w="80" w:type="dxa"/>
              <w:left w:w="80" w:type="dxa"/>
              <w:bottom w:w="80" w:type="dxa"/>
              <w:right w:w="80" w:type="dxa"/>
            </w:tcMar>
            <w:vAlign w:val="center"/>
          </w:tcPr>
          <w:p w14:paraId="301D33A1" w14:textId="77777777" w:rsidR="00A75617" w:rsidRDefault="00A75617">
            <w:pPr>
              <w:spacing w:before="20" w:after="20" w:line="240" w:lineRule="auto"/>
              <w:jc w:val="left"/>
            </w:pPr>
            <w:r w:rsidRPr="00E10A11">
              <w:rPr>
                <w:sz w:val="18"/>
                <w:szCs w:val="18"/>
              </w:rPr>
              <w:t xml:space="preserve">Provides theoretical background to the automated routing system in </w:t>
            </w:r>
            <w:proofErr w:type="spellStart"/>
            <w:r w:rsidRPr="00E10A11">
              <w:rPr>
                <w:sz w:val="18"/>
                <w:szCs w:val="18"/>
              </w:rPr>
              <w:t>FixMyCity</w:t>
            </w:r>
            <w:proofErr w:type="spellEnd"/>
            <w:r w:rsidRPr="00E10A11">
              <w:rPr>
                <w:sz w:val="18"/>
                <w:szCs w:val="18"/>
              </w:rPr>
              <w:t>.</w:t>
            </w:r>
          </w:p>
        </w:tc>
      </w:tr>
      <w:tr w:rsidR="00BD5A64" w14:paraId="3FB879F0" w14:textId="77777777">
        <w:trPr>
          <w:cantSplit/>
        </w:trPr>
        <w:tc>
          <w:tcPr>
            <w:tcW w:w="648" w:type="dxa"/>
            <w:tcMar>
              <w:top w:w="80" w:type="dxa"/>
              <w:left w:w="80" w:type="dxa"/>
              <w:bottom w:w="80" w:type="dxa"/>
              <w:right w:w="80" w:type="dxa"/>
            </w:tcMar>
            <w:vAlign w:val="center"/>
          </w:tcPr>
          <w:p w14:paraId="545E2609" w14:textId="77777777" w:rsidR="00A75617" w:rsidRDefault="00A75617">
            <w:pPr>
              <w:spacing w:before="20" w:after="20" w:line="240" w:lineRule="auto"/>
              <w:jc w:val="left"/>
            </w:pPr>
            <w:r>
              <w:rPr>
                <w:sz w:val="18"/>
                <w:szCs w:val="18"/>
              </w:rPr>
              <w:t>7</w:t>
            </w:r>
          </w:p>
        </w:tc>
        <w:tc>
          <w:tcPr>
            <w:tcW w:w="1800" w:type="dxa"/>
            <w:tcMar>
              <w:top w:w="80" w:type="dxa"/>
              <w:left w:w="80" w:type="dxa"/>
              <w:bottom w:w="80" w:type="dxa"/>
              <w:right w:w="80" w:type="dxa"/>
            </w:tcMar>
            <w:vAlign w:val="center"/>
          </w:tcPr>
          <w:p w14:paraId="3AE60B99" w14:textId="77777777" w:rsidR="00A75617" w:rsidRDefault="00A75617">
            <w:pPr>
              <w:spacing w:before="20" w:after="20" w:line="240" w:lineRule="auto"/>
              <w:jc w:val="left"/>
            </w:pPr>
            <w:r>
              <w:rPr>
                <w:sz w:val="18"/>
                <w:szCs w:val="18"/>
              </w:rPr>
              <w:t xml:space="preserve">Clark, </w:t>
            </w:r>
            <w:proofErr w:type="spellStart"/>
            <w:r>
              <w:rPr>
                <w:sz w:val="18"/>
                <w:szCs w:val="18"/>
              </w:rPr>
              <w:t>Brudney</w:t>
            </w:r>
            <w:proofErr w:type="spellEnd"/>
            <w:r>
              <w:rPr>
                <w:sz w:val="18"/>
                <w:szCs w:val="18"/>
              </w:rPr>
              <w:t xml:space="preserve"> and Jang (2013)</w:t>
            </w:r>
          </w:p>
        </w:tc>
        <w:tc>
          <w:tcPr>
            <w:tcW w:w="1656" w:type="dxa"/>
            <w:tcMar>
              <w:top w:w="80" w:type="dxa"/>
              <w:left w:w="80" w:type="dxa"/>
              <w:bottom w:w="80" w:type="dxa"/>
              <w:right w:w="80" w:type="dxa"/>
            </w:tcMar>
            <w:vAlign w:val="center"/>
          </w:tcPr>
          <w:p w14:paraId="2657CEBD" w14:textId="77777777" w:rsidR="00A75617" w:rsidRDefault="00A75617">
            <w:pPr>
              <w:spacing w:before="20" w:after="20" w:line="240" w:lineRule="auto"/>
              <w:jc w:val="left"/>
            </w:pPr>
            <w:r w:rsidRPr="00E10A11">
              <w:rPr>
                <w:sz w:val="18"/>
                <w:szCs w:val="18"/>
              </w:rPr>
              <w:t>Coproduction of Government Services and New IT</w:t>
            </w:r>
          </w:p>
        </w:tc>
        <w:tc>
          <w:tcPr>
            <w:tcW w:w="1656" w:type="dxa"/>
            <w:tcMar>
              <w:top w:w="80" w:type="dxa"/>
              <w:left w:w="80" w:type="dxa"/>
              <w:bottom w:w="80" w:type="dxa"/>
              <w:right w:w="80" w:type="dxa"/>
            </w:tcMar>
            <w:vAlign w:val="center"/>
          </w:tcPr>
          <w:p w14:paraId="11A3008E" w14:textId="77777777" w:rsidR="00A75617" w:rsidRDefault="00A75617">
            <w:pPr>
              <w:spacing w:before="20" w:after="20" w:line="240" w:lineRule="auto"/>
              <w:jc w:val="left"/>
            </w:pPr>
            <w:r w:rsidRPr="00E10A11">
              <w:rPr>
                <w:sz w:val="18"/>
                <w:szCs w:val="18"/>
              </w:rPr>
              <w:t>There is no clear link between complaint volume and department response times.</w:t>
            </w:r>
          </w:p>
        </w:tc>
        <w:tc>
          <w:tcPr>
            <w:tcW w:w="1728" w:type="dxa"/>
            <w:tcMar>
              <w:top w:w="80" w:type="dxa"/>
              <w:left w:w="80" w:type="dxa"/>
              <w:bottom w:w="80" w:type="dxa"/>
              <w:right w:w="80" w:type="dxa"/>
            </w:tcMar>
            <w:vAlign w:val="center"/>
          </w:tcPr>
          <w:p w14:paraId="3558FD89" w14:textId="77777777" w:rsidR="00A75617" w:rsidRDefault="00A75617">
            <w:pPr>
              <w:spacing w:before="20" w:after="20" w:line="240" w:lineRule="auto"/>
              <w:jc w:val="left"/>
            </w:pPr>
            <w:r w:rsidRPr="00E10A11">
              <w:rPr>
                <w:sz w:val="18"/>
                <w:szCs w:val="18"/>
              </w:rPr>
              <w:t>Analysis of municipal 311 request data.</w:t>
            </w:r>
          </w:p>
        </w:tc>
        <w:tc>
          <w:tcPr>
            <w:tcW w:w="1872" w:type="dxa"/>
            <w:tcMar>
              <w:top w:w="80" w:type="dxa"/>
              <w:left w:w="80" w:type="dxa"/>
              <w:bottom w:w="80" w:type="dxa"/>
              <w:right w:w="80" w:type="dxa"/>
            </w:tcMar>
            <w:vAlign w:val="center"/>
          </w:tcPr>
          <w:p w14:paraId="32034238" w14:textId="77777777" w:rsidR="00A75617" w:rsidRDefault="00A75617">
            <w:pPr>
              <w:spacing w:before="20" w:after="20" w:line="240" w:lineRule="auto"/>
              <w:jc w:val="left"/>
            </w:pPr>
            <w:r w:rsidRPr="00E10A11">
              <w:rPr>
                <w:sz w:val="18"/>
                <w:szCs w:val="18"/>
              </w:rPr>
              <w:t>Complaints volume, not the type of complaints, determines which department handles it.</w:t>
            </w:r>
          </w:p>
        </w:tc>
        <w:tc>
          <w:tcPr>
            <w:tcW w:w="1656" w:type="dxa"/>
            <w:tcMar>
              <w:top w:w="80" w:type="dxa"/>
              <w:left w:w="80" w:type="dxa"/>
              <w:bottom w:w="80" w:type="dxa"/>
              <w:right w:w="80" w:type="dxa"/>
            </w:tcMar>
            <w:vAlign w:val="center"/>
          </w:tcPr>
          <w:p w14:paraId="421022D4" w14:textId="77777777" w:rsidR="00A75617" w:rsidRDefault="00A75617">
            <w:pPr>
              <w:spacing w:before="20" w:after="20" w:line="240" w:lineRule="auto"/>
              <w:jc w:val="left"/>
            </w:pPr>
            <w:r w:rsidRPr="00E10A11">
              <w:rPr>
                <w:sz w:val="18"/>
                <w:szCs w:val="18"/>
              </w:rPr>
              <w:t>No standard service level agreements are in place for 311 requests.</w:t>
            </w:r>
          </w:p>
        </w:tc>
        <w:tc>
          <w:tcPr>
            <w:tcW w:w="1944" w:type="dxa"/>
            <w:tcMar>
              <w:top w:w="80" w:type="dxa"/>
              <w:left w:w="80" w:type="dxa"/>
              <w:bottom w:w="80" w:type="dxa"/>
              <w:right w:w="80" w:type="dxa"/>
            </w:tcMar>
            <w:vAlign w:val="center"/>
          </w:tcPr>
          <w:p w14:paraId="0014F99C" w14:textId="77777777" w:rsidR="00A75617" w:rsidRDefault="00A75617">
            <w:pPr>
              <w:spacing w:before="20" w:after="20" w:line="240" w:lineRule="auto"/>
              <w:jc w:val="left"/>
            </w:pPr>
            <w:r w:rsidRPr="00E10A11">
              <w:rPr>
                <w:sz w:val="18"/>
                <w:szCs w:val="18"/>
              </w:rPr>
              <w:t xml:space="preserve">Provides a basis for the SLAs within the </w:t>
            </w:r>
            <w:proofErr w:type="spellStart"/>
            <w:r w:rsidRPr="00E10A11">
              <w:rPr>
                <w:sz w:val="18"/>
                <w:szCs w:val="18"/>
              </w:rPr>
              <w:t>FixMyCity</w:t>
            </w:r>
            <w:proofErr w:type="spellEnd"/>
            <w:r w:rsidRPr="00E10A11">
              <w:rPr>
                <w:sz w:val="18"/>
                <w:szCs w:val="18"/>
              </w:rPr>
              <w:t xml:space="preserve"> app.</w:t>
            </w:r>
          </w:p>
        </w:tc>
      </w:tr>
      <w:tr w:rsidR="00BD5A64" w14:paraId="0EE8366A" w14:textId="77777777">
        <w:trPr>
          <w:cantSplit/>
        </w:trPr>
        <w:tc>
          <w:tcPr>
            <w:tcW w:w="648" w:type="dxa"/>
            <w:tcMar>
              <w:top w:w="80" w:type="dxa"/>
              <w:left w:w="80" w:type="dxa"/>
              <w:bottom w:w="80" w:type="dxa"/>
              <w:right w:w="80" w:type="dxa"/>
            </w:tcMar>
            <w:vAlign w:val="center"/>
          </w:tcPr>
          <w:p w14:paraId="232AC2BC" w14:textId="77777777" w:rsidR="00A75617" w:rsidRDefault="00A75617">
            <w:pPr>
              <w:spacing w:before="20" w:after="20" w:line="240" w:lineRule="auto"/>
              <w:jc w:val="left"/>
            </w:pPr>
            <w:r>
              <w:rPr>
                <w:sz w:val="18"/>
                <w:szCs w:val="18"/>
              </w:rPr>
              <w:t>8</w:t>
            </w:r>
          </w:p>
        </w:tc>
        <w:tc>
          <w:tcPr>
            <w:tcW w:w="1800" w:type="dxa"/>
            <w:tcMar>
              <w:top w:w="80" w:type="dxa"/>
              <w:left w:w="80" w:type="dxa"/>
              <w:bottom w:w="80" w:type="dxa"/>
              <w:right w:w="80" w:type="dxa"/>
            </w:tcMar>
            <w:vAlign w:val="center"/>
          </w:tcPr>
          <w:p w14:paraId="3A7D5F8B" w14:textId="77777777" w:rsidR="00A75617" w:rsidRDefault="00A75617">
            <w:pPr>
              <w:spacing w:before="20" w:after="20" w:line="240" w:lineRule="auto"/>
              <w:jc w:val="left"/>
            </w:pPr>
            <w:r>
              <w:rPr>
                <w:sz w:val="18"/>
                <w:szCs w:val="18"/>
              </w:rPr>
              <w:t>Kitchin (2014)</w:t>
            </w:r>
          </w:p>
        </w:tc>
        <w:tc>
          <w:tcPr>
            <w:tcW w:w="1656" w:type="dxa"/>
            <w:tcMar>
              <w:top w:w="80" w:type="dxa"/>
              <w:left w:w="80" w:type="dxa"/>
              <w:bottom w:w="80" w:type="dxa"/>
              <w:right w:w="80" w:type="dxa"/>
            </w:tcMar>
            <w:vAlign w:val="center"/>
          </w:tcPr>
          <w:p w14:paraId="76C728A4" w14:textId="77777777" w:rsidR="00A75617" w:rsidRDefault="00A75617">
            <w:pPr>
              <w:spacing w:before="20" w:after="20" w:line="240" w:lineRule="auto"/>
              <w:jc w:val="left"/>
            </w:pPr>
            <w:r w:rsidRPr="00E10A11">
              <w:rPr>
                <w:sz w:val="18"/>
                <w:szCs w:val="18"/>
              </w:rPr>
              <w:t>The Real-Time City? Big Data and Smart Urbanism</w:t>
            </w:r>
          </w:p>
        </w:tc>
        <w:tc>
          <w:tcPr>
            <w:tcW w:w="1656" w:type="dxa"/>
            <w:tcMar>
              <w:top w:w="80" w:type="dxa"/>
              <w:left w:w="80" w:type="dxa"/>
              <w:bottom w:w="80" w:type="dxa"/>
              <w:right w:w="80" w:type="dxa"/>
            </w:tcMar>
            <w:vAlign w:val="center"/>
          </w:tcPr>
          <w:p w14:paraId="516F10EA" w14:textId="77777777" w:rsidR="00A75617" w:rsidRDefault="00A75617">
            <w:pPr>
              <w:spacing w:before="20" w:after="20" w:line="240" w:lineRule="auto"/>
              <w:jc w:val="left"/>
            </w:pPr>
            <w:r w:rsidRPr="00E10A11">
              <w:rPr>
                <w:sz w:val="18"/>
                <w:szCs w:val="18"/>
              </w:rPr>
              <w:t>There is a disconnect between smart city data and accountability for actions based on that data.</w:t>
            </w:r>
          </w:p>
        </w:tc>
        <w:tc>
          <w:tcPr>
            <w:tcW w:w="1728" w:type="dxa"/>
            <w:tcMar>
              <w:top w:w="80" w:type="dxa"/>
              <w:left w:w="80" w:type="dxa"/>
              <w:bottom w:w="80" w:type="dxa"/>
              <w:right w:w="80" w:type="dxa"/>
            </w:tcMar>
            <w:vAlign w:val="center"/>
          </w:tcPr>
          <w:p w14:paraId="2CE8CC3B" w14:textId="77777777" w:rsidR="00A75617" w:rsidRDefault="00A75617">
            <w:pPr>
              <w:spacing w:before="20" w:after="20" w:line="240" w:lineRule="auto"/>
              <w:jc w:val="left"/>
            </w:pPr>
            <w:r w:rsidRPr="00E10A11">
              <w:rPr>
                <w:sz w:val="18"/>
                <w:szCs w:val="18"/>
              </w:rPr>
              <w:t>Review of smart city data visualization dashboards.</w:t>
            </w:r>
          </w:p>
        </w:tc>
        <w:tc>
          <w:tcPr>
            <w:tcW w:w="1872" w:type="dxa"/>
            <w:tcMar>
              <w:top w:w="80" w:type="dxa"/>
              <w:left w:w="80" w:type="dxa"/>
              <w:bottom w:w="80" w:type="dxa"/>
              <w:right w:w="80" w:type="dxa"/>
            </w:tcMar>
            <w:vAlign w:val="center"/>
          </w:tcPr>
          <w:p w14:paraId="79EFCA7F" w14:textId="77777777" w:rsidR="00A75617" w:rsidRDefault="00A75617">
            <w:pPr>
              <w:spacing w:before="20" w:after="20" w:line="240" w:lineRule="auto"/>
              <w:jc w:val="left"/>
            </w:pPr>
            <w:r w:rsidRPr="00E10A11">
              <w:rPr>
                <w:sz w:val="18"/>
                <w:szCs w:val="18"/>
              </w:rPr>
              <w:t>The data is presented to the public without a system for accountability.</w:t>
            </w:r>
          </w:p>
        </w:tc>
        <w:tc>
          <w:tcPr>
            <w:tcW w:w="1656" w:type="dxa"/>
            <w:tcMar>
              <w:top w:w="80" w:type="dxa"/>
              <w:left w:w="80" w:type="dxa"/>
              <w:bottom w:w="80" w:type="dxa"/>
              <w:right w:w="80" w:type="dxa"/>
            </w:tcMar>
            <w:vAlign w:val="center"/>
          </w:tcPr>
          <w:p w14:paraId="7F386CE2" w14:textId="77777777" w:rsidR="00A75617" w:rsidRDefault="00A75617">
            <w:pPr>
              <w:spacing w:before="20" w:after="20" w:line="240" w:lineRule="auto"/>
              <w:jc w:val="left"/>
            </w:pPr>
            <w:r w:rsidRPr="00E10A11">
              <w:rPr>
                <w:sz w:val="18"/>
                <w:szCs w:val="18"/>
              </w:rPr>
              <w:t>Smart city data dashboards can become just a layer of information without a feedback mechanism.</w:t>
            </w:r>
          </w:p>
        </w:tc>
        <w:tc>
          <w:tcPr>
            <w:tcW w:w="1944" w:type="dxa"/>
            <w:tcMar>
              <w:top w:w="80" w:type="dxa"/>
              <w:left w:w="80" w:type="dxa"/>
              <w:bottom w:w="80" w:type="dxa"/>
              <w:right w:w="80" w:type="dxa"/>
            </w:tcMar>
            <w:vAlign w:val="center"/>
          </w:tcPr>
          <w:p w14:paraId="32B618F5" w14:textId="77777777" w:rsidR="00A75617" w:rsidRDefault="00A75617">
            <w:pPr>
              <w:spacing w:before="20" w:after="20" w:line="240" w:lineRule="auto"/>
              <w:jc w:val="left"/>
            </w:pPr>
            <w:r w:rsidRPr="00E10A11">
              <w:rPr>
                <w:sz w:val="18"/>
                <w:szCs w:val="18"/>
              </w:rPr>
              <w:t xml:space="preserve">Provides theoretical background to the heatmap features in the </w:t>
            </w:r>
            <w:proofErr w:type="spellStart"/>
            <w:r w:rsidRPr="00E10A11">
              <w:rPr>
                <w:sz w:val="18"/>
                <w:szCs w:val="18"/>
              </w:rPr>
              <w:t>FixMyCity</w:t>
            </w:r>
            <w:proofErr w:type="spellEnd"/>
            <w:r w:rsidRPr="00E10A11">
              <w:rPr>
                <w:sz w:val="18"/>
                <w:szCs w:val="18"/>
              </w:rPr>
              <w:t xml:space="preserve"> app, as it will link to actions.</w:t>
            </w:r>
          </w:p>
        </w:tc>
      </w:tr>
      <w:tr w:rsidR="00BD5A64" w14:paraId="41F06959" w14:textId="77777777">
        <w:trPr>
          <w:cantSplit/>
        </w:trPr>
        <w:tc>
          <w:tcPr>
            <w:tcW w:w="648" w:type="dxa"/>
            <w:tcMar>
              <w:top w:w="80" w:type="dxa"/>
              <w:left w:w="80" w:type="dxa"/>
              <w:bottom w:w="80" w:type="dxa"/>
              <w:right w:w="80" w:type="dxa"/>
            </w:tcMar>
            <w:vAlign w:val="center"/>
          </w:tcPr>
          <w:p w14:paraId="7D7C37F4" w14:textId="77777777" w:rsidR="00A75617" w:rsidRDefault="00A75617">
            <w:pPr>
              <w:spacing w:before="20" w:after="20" w:line="240" w:lineRule="auto"/>
              <w:jc w:val="left"/>
            </w:pPr>
            <w:r>
              <w:rPr>
                <w:sz w:val="18"/>
                <w:szCs w:val="18"/>
              </w:rPr>
              <w:t>9</w:t>
            </w:r>
          </w:p>
        </w:tc>
        <w:tc>
          <w:tcPr>
            <w:tcW w:w="1800" w:type="dxa"/>
            <w:tcMar>
              <w:top w:w="80" w:type="dxa"/>
              <w:left w:w="80" w:type="dxa"/>
              <w:bottom w:w="80" w:type="dxa"/>
              <w:right w:w="80" w:type="dxa"/>
            </w:tcMar>
            <w:vAlign w:val="center"/>
          </w:tcPr>
          <w:p w14:paraId="217B755E" w14:textId="77777777" w:rsidR="00A75617" w:rsidRDefault="00A75617">
            <w:pPr>
              <w:spacing w:before="20" w:after="20" w:line="240" w:lineRule="auto"/>
              <w:jc w:val="left"/>
            </w:pPr>
            <w:r>
              <w:rPr>
                <w:sz w:val="18"/>
                <w:szCs w:val="18"/>
              </w:rPr>
              <w:t>Roche (2014)</w:t>
            </w:r>
          </w:p>
        </w:tc>
        <w:tc>
          <w:tcPr>
            <w:tcW w:w="1656" w:type="dxa"/>
            <w:tcMar>
              <w:top w:w="80" w:type="dxa"/>
              <w:left w:w="80" w:type="dxa"/>
              <w:bottom w:w="80" w:type="dxa"/>
              <w:right w:w="80" w:type="dxa"/>
            </w:tcMar>
            <w:vAlign w:val="center"/>
          </w:tcPr>
          <w:p w14:paraId="18525604" w14:textId="77777777" w:rsidR="00A75617" w:rsidRDefault="00A75617">
            <w:pPr>
              <w:spacing w:before="20" w:after="20" w:line="240" w:lineRule="auto"/>
              <w:jc w:val="left"/>
            </w:pPr>
            <w:r w:rsidRPr="00E10A11">
              <w:rPr>
                <w:sz w:val="18"/>
                <w:szCs w:val="18"/>
              </w:rPr>
              <w:t>Why Does a Smart City Need to Be Spatially Enabled?</w:t>
            </w:r>
          </w:p>
        </w:tc>
        <w:tc>
          <w:tcPr>
            <w:tcW w:w="1656" w:type="dxa"/>
            <w:tcMar>
              <w:top w:w="80" w:type="dxa"/>
              <w:left w:w="80" w:type="dxa"/>
              <w:bottom w:w="80" w:type="dxa"/>
              <w:right w:w="80" w:type="dxa"/>
            </w:tcMar>
            <w:vAlign w:val="center"/>
          </w:tcPr>
          <w:p w14:paraId="29BA9A24" w14:textId="77777777" w:rsidR="00A75617" w:rsidRDefault="00A75617">
            <w:pPr>
              <w:spacing w:before="20" w:after="20" w:line="240" w:lineRule="auto"/>
              <w:jc w:val="left"/>
            </w:pPr>
            <w:r w:rsidRPr="00E10A11">
              <w:rPr>
                <w:sz w:val="18"/>
                <w:szCs w:val="18"/>
              </w:rPr>
              <w:t>There is a lack of integration of spatial capabilities into current smart city governance programs.</w:t>
            </w:r>
          </w:p>
        </w:tc>
        <w:tc>
          <w:tcPr>
            <w:tcW w:w="1728" w:type="dxa"/>
            <w:tcMar>
              <w:top w:w="80" w:type="dxa"/>
              <w:left w:w="80" w:type="dxa"/>
              <w:bottom w:w="80" w:type="dxa"/>
              <w:right w:w="80" w:type="dxa"/>
            </w:tcMar>
            <w:vAlign w:val="center"/>
          </w:tcPr>
          <w:p w14:paraId="76B823E0" w14:textId="77777777" w:rsidR="00A75617" w:rsidRDefault="00A75617">
            <w:pPr>
              <w:spacing w:before="20" w:after="20" w:line="240" w:lineRule="auto"/>
              <w:jc w:val="left"/>
            </w:pPr>
            <w:r w:rsidRPr="00E10A11">
              <w:rPr>
                <w:sz w:val="18"/>
                <w:szCs w:val="18"/>
              </w:rPr>
              <w:t>Conceptual and theoretical argument for the use of spatial features in smart city programs.</w:t>
            </w:r>
          </w:p>
        </w:tc>
        <w:tc>
          <w:tcPr>
            <w:tcW w:w="1872" w:type="dxa"/>
            <w:tcMar>
              <w:top w:w="80" w:type="dxa"/>
              <w:left w:w="80" w:type="dxa"/>
              <w:bottom w:w="80" w:type="dxa"/>
              <w:right w:w="80" w:type="dxa"/>
            </w:tcMar>
            <w:vAlign w:val="center"/>
          </w:tcPr>
          <w:p w14:paraId="11454F8C" w14:textId="77777777" w:rsidR="00A75617" w:rsidRDefault="00A75617">
            <w:pPr>
              <w:spacing w:before="20" w:after="20" w:line="240" w:lineRule="auto"/>
              <w:jc w:val="left"/>
            </w:pPr>
            <w:r w:rsidRPr="00E10A11">
              <w:rPr>
                <w:sz w:val="18"/>
                <w:szCs w:val="18"/>
              </w:rPr>
              <w:t>Smart cities need to be spatially enabled for maximum effectiveness.</w:t>
            </w:r>
          </w:p>
        </w:tc>
        <w:tc>
          <w:tcPr>
            <w:tcW w:w="1656" w:type="dxa"/>
            <w:tcMar>
              <w:top w:w="80" w:type="dxa"/>
              <w:left w:w="80" w:type="dxa"/>
              <w:bottom w:w="80" w:type="dxa"/>
              <w:right w:w="80" w:type="dxa"/>
            </w:tcMar>
            <w:vAlign w:val="center"/>
          </w:tcPr>
          <w:p w14:paraId="2B097B69" w14:textId="77777777" w:rsidR="00A75617" w:rsidRDefault="00A75617">
            <w:pPr>
              <w:spacing w:before="20" w:after="20" w:line="240" w:lineRule="auto"/>
              <w:jc w:val="left"/>
            </w:pPr>
            <w:r w:rsidRPr="00E10A11">
              <w:rPr>
                <w:sz w:val="18"/>
                <w:szCs w:val="18"/>
              </w:rPr>
              <w:t>Theoretical model of spatially enabled smart cities.</w:t>
            </w:r>
          </w:p>
        </w:tc>
        <w:tc>
          <w:tcPr>
            <w:tcW w:w="1944" w:type="dxa"/>
            <w:tcMar>
              <w:top w:w="80" w:type="dxa"/>
              <w:left w:w="80" w:type="dxa"/>
              <w:bottom w:w="80" w:type="dxa"/>
              <w:right w:w="80" w:type="dxa"/>
            </w:tcMar>
            <w:vAlign w:val="center"/>
          </w:tcPr>
          <w:p w14:paraId="25D044E9" w14:textId="77777777" w:rsidR="00A75617" w:rsidRDefault="00A75617">
            <w:pPr>
              <w:spacing w:before="20" w:after="20" w:line="240" w:lineRule="auto"/>
              <w:jc w:val="left"/>
            </w:pPr>
            <w:r w:rsidRPr="00E10A11">
              <w:rPr>
                <w:sz w:val="18"/>
                <w:szCs w:val="18"/>
              </w:rPr>
              <w:t xml:space="preserve">Provides a rationale for the geolocating and category-specific heatmapping in the </w:t>
            </w:r>
            <w:proofErr w:type="spellStart"/>
            <w:r w:rsidRPr="00E10A11">
              <w:rPr>
                <w:sz w:val="18"/>
                <w:szCs w:val="18"/>
              </w:rPr>
              <w:t>FixMyCity</w:t>
            </w:r>
            <w:proofErr w:type="spellEnd"/>
            <w:r w:rsidRPr="00E10A11">
              <w:rPr>
                <w:sz w:val="18"/>
                <w:szCs w:val="18"/>
              </w:rPr>
              <w:t xml:space="preserve"> app.</w:t>
            </w:r>
          </w:p>
        </w:tc>
      </w:tr>
      <w:tr w:rsidR="00BD5A64" w14:paraId="08482541" w14:textId="77777777">
        <w:trPr>
          <w:cantSplit/>
        </w:trPr>
        <w:tc>
          <w:tcPr>
            <w:tcW w:w="648" w:type="dxa"/>
            <w:tcMar>
              <w:top w:w="80" w:type="dxa"/>
              <w:left w:w="80" w:type="dxa"/>
              <w:bottom w:w="80" w:type="dxa"/>
              <w:right w:w="80" w:type="dxa"/>
            </w:tcMar>
            <w:vAlign w:val="center"/>
          </w:tcPr>
          <w:p w14:paraId="3F0658D8" w14:textId="77777777" w:rsidR="00A75617" w:rsidRDefault="00A75617">
            <w:pPr>
              <w:spacing w:before="20" w:after="20" w:line="240" w:lineRule="auto"/>
              <w:jc w:val="left"/>
            </w:pPr>
            <w:r>
              <w:rPr>
                <w:sz w:val="18"/>
                <w:szCs w:val="18"/>
              </w:rPr>
              <w:t>10</w:t>
            </w:r>
          </w:p>
        </w:tc>
        <w:tc>
          <w:tcPr>
            <w:tcW w:w="1800" w:type="dxa"/>
            <w:tcMar>
              <w:top w:w="80" w:type="dxa"/>
              <w:left w:w="80" w:type="dxa"/>
              <w:bottom w:w="80" w:type="dxa"/>
              <w:right w:w="80" w:type="dxa"/>
            </w:tcMar>
            <w:vAlign w:val="center"/>
          </w:tcPr>
          <w:p w14:paraId="718B2451" w14:textId="77777777" w:rsidR="00A75617" w:rsidRDefault="00A75617">
            <w:pPr>
              <w:spacing w:before="20" w:after="20" w:line="240" w:lineRule="auto"/>
              <w:jc w:val="left"/>
            </w:pPr>
            <w:r>
              <w:rPr>
                <w:sz w:val="18"/>
                <w:szCs w:val="18"/>
              </w:rPr>
              <w:t>Johnson and Sieber (2013)</w:t>
            </w:r>
          </w:p>
        </w:tc>
        <w:tc>
          <w:tcPr>
            <w:tcW w:w="1656" w:type="dxa"/>
            <w:tcMar>
              <w:top w:w="80" w:type="dxa"/>
              <w:left w:w="80" w:type="dxa"/>
              <w:bottom w:w="80" w:type="dxa"/>
              <w:right w:w="80" w:type="dxa"/>
            </w:tcMar>
            <w:vAlign w:val="center"/>
          </w:tcPr>
          <w:p w14:paraId="01FD2D11" w14:textId="77777777" w:rsidR="00A75617" w:rsidRDefault="00A75617">
            <w:pPr>
              <w:spacing w:before="20" w:after="20" w:line="240" w:lineRule="auto"/>
              <w:jc w:val="left"/>
            </w:pPr>
            <w:r w:rsidRPr="00E10A11">
              <w:rPr>
                <w:sz w:val="18"/>
                <w:szCs w:val="18"/>
              </w:rPr>
              <w:t>Situating the Adoption of VGI by Government</w:t>
            </w:r>
          </w:p>
        </w:tc>
        <w:tc>
          <w:tcPr>
            <w:tcW w:w="1656" w:type="dxa"/>
            <w:tcMar>
              <w:top w:w="80" w:type="dxa"/>
              <w:left w:w="80" w:type="dxa"/>
              <w:bottom w:w="80" w:type="dxa"/>
              <w:right w:w="80" w:type="dxa"/>
            </w:tcMar>
            <w:vAlign w:val="center"/>
          </w:tcPr>
          <w:p w14:paraId="68B69F8B" w14:textId="77777777" w:rsidR="00A75617" w:rsidRDefault="00A75617">
            <w:pPr>
              <w:spacing w:before="20" w:after="20" w:line="240" w:lineRule="auto"/>
              <w:jc w:val="left"/>
            </w:pPr>
            <w:r w:rsidRPr="00E10A11">
              <w:rPr>
                <w:sz w:val="18"/>
                <w:szCs w:val="18"/>
              </w:rPr>
              <w:t>There are some barriers to the implementation of VGI data into government programs.</w:t>
            </w:r>
          </w:p>
        </w:tc>
        <w:tc>
          <w:tcPr>
            <w:tcW w:w="1728" w:type="dxa"/>
            <w:tcMar>
              <w:top w:w="80" w:type="dxa"/>
              <w:left w:w="80" w:type="dxa"/>
              <w:bottom w:w="80" w:type="dxa"/>
              <w:right w:w="80" w:type="dxa"/>
            </w:tcMar>
            <w:vAlign w:val="center"/>
          </w:tcPr>
          <w:p w14:paraId="41138472" w14:textId="77777777" w:rsidR="00A75617" w:rsidRDefault="00A75617">
            <w:pPr>
              <w:spacing w:before="20" w:after="20" w:line="240" w:lineRule="auto"/>
              <w:jc w:val="left"/>
            </w:pPr>
            <w:r w:rsidRPr="00E10A11">
              <w:rPr>
                <w:sz w:val="18"/>
                <w:szCs w:val="18"/>
              </w:rPr>
              <w:t>Review of different case studies of governments attempting to implement VGI data.</w:t>
            </w:r>
          </w:p>
        </w:tc>
        <w:tc>
          <w:tcPr>
            <w:tcW w:w="1872" w:type="dxa"/>
            <w:tcMar>
              <w:top w:w="80" w:type="dxa"/>
              <w:left w:w="80" w:type="dxa"/>
              <w:bottom w:w="80" w:type="dxa"/>
              <w:right w:w="80" w:type="dxa"/>
            </w:tcMar>
            <w:vAlign w:val="center"/>
          </w:tcPr>
          <w:p w14:paraId="24CCD7F1" w14:textId="77777777" w:rsidR="00A75617" w:rsidRDefault="00A75617">
            <w:pPr>
              <w:spacing w:before="20" w:after="20" w:line="240" w:lineRule="auto"/>
              <w:jc w:val="left"/>
            </w:pPr>
            <w:r w:rsidRPr="00E10A11">
              <w:rPr>
                <w:sz w:val="18"/>
                <w:szCs w:val="18"/>
              </w:rPr>
              <w:t>There are issues with data quality and government department use of VGI.</w:t>
            </w:r>
          </w:p>
        </w:tc>
        <w:tc>
          <w:tcPr>
            <w:tcW w:w="1656" w:type="dxa"/>
            <w:tcMar>
              <w:top w:w="80" w:type="dxa"/>
              <w:left w:w="80" w:type="dxa"/>
              <w:bottom w:w="80" w:type="dxa"/>
              <w:right w:w="80" w:type="dxa"/>
            </w:tcMar>
            <w:vAlign w:val="center"/>
          </w:tcPr>
          <w:p w14:paraId="6184F9D0" w14:textId="77777777" w:rsidR="00A75617" w:rsidRDefault="00A75617">
            <w:pPr>
              <w:spacing w:before="20" w:after="20" w:line="240" w:lineRule="auto"/>
              <w:jc w:val="left"/>
            </w:pPr>
            <w:r w:rsidRPr="00E10A11">
              <w:rPr>
                <w:sz w:val="18"/>
                <w:szCs w:val="18"/>
              </w:rPr>
              <w:t>The focus of this paper is on developed countries.</w:t>
            </w:r>
          </w:p>
        </w:tc>
        <w:tc>
          <w:tcPr>
            <w:tcW w:w="1944" w:type="dxa"/>
            <w:tcMar>
              <w:top w:w="80" w:type="dxa"/>
              <w:left w:w="80" w:type="dxa"/>
              <w:bottom w:w="80" w:type="dxa"/>
              <w:right w:w="80" w:type="dxa"/>
            </w:tcMar>
            <w:vAlign w:val="center"/>
          </w:tcPr>
          <w:p w14:paraId="4570826B" w14:textId="77777777" w:rsidR="00A75617" w:rsidRDefault="00A75617">
            <w:pPr>
              <w:spacing w:before="20" w:after="20" w:line="240" w:lineRule="auto"/>
              <w:jc w:val="left"/>
            </w:pPr>
            <w:r w:rsidRPr="00E10A11">
              <w:rPr>
                <w:sz w:val="18"/>
                <w:szCs w:val="18"/>
              </w:rPr>
              <w:t xml:space="preserve">Provides a framework for the implementation of </w:t>
            </w:r>
            <w:proofErr w:type="spellStart"/>
            <w:r w:rsidRPr="00E10A11">
              <w:rPr>
                <w:sz w:val="18"/>
                <w:szCs w:val="18"/>
              </w:rPr>
              <w:t>FixMyCity</w:t>
            </w:r>
            <w:proofErr w:type="spellEnd"/>
            <w:r w:rsidRPr="00E10A11">
              <w:rPr>
                <w:sz w:val="18"/>
                <w:szCs w:val="18"/>
              </w:rPr>
              <w:t xml:space="preserve"> in Pakistan.</w:t>
            </w:r>
          </w:p>
        </w:tc>
      </w:tr>
    </w:tbl>
    <w:p w14:paraId="52C9F50C" w14:textId="77777777" w:rsidR="00ED6746" w:rsidRDefault="00ED6746">
      <w:pPr>
        <w:sectPr w:rsidR="00ED6746">
          <w:headerReference w:type="default" r:id="rId20"/>
          <w:footerReference w:type="default" r:id="rId21"/>
          <w:pgSz w:w="15840" w:h="12240" w:orient="landscape"/>
          <w:pgMar w:top="1440" w:right="1440" w:bottom="1440" w:left="1440" w:header="720" w:footer="720" w:gutter="0"/>
          <w:cols w:space="720"/>
          <w:docGrid w:linePitch="360"/>
        </w:sectPr>
      </w:pPr>
    </w:p>
    <w:p w14:paraId="28CA9D4F" w14:textId="77777777" w:rsidR="00A75617" w:rsidRDefault="00A75617">
      <w:pPr>
        <w:pStyle w:val="Heading2"/>
      </w:pPr>
      <w:bookmarkStart w:id="30" w:name="_Toc237199135"/>
      <w:r>
        <w:rPr>
          <w:rFonts w:ascii="Arial" w:eastAsia="Arial" w:hAnsi="Arial" w:cs="Arial"/>
          <w:szCs w:val="24"/>
        </w:rPr>
        <w:lastRenderedPageBreak/>
        <w:t>2.5 Research Gap</w:t>
      </w:r>
      <w:bookmarkEnd w:id="30"/>
    </w:p>
    <w:p w14:paraId="0001B246" w14:textId="77777777" w:rsidR="00A75617" w:rsidRDefault="00A75617">
      <w:pPr>
        <w:spacing w:after="160"/>
      </w:pPr>
      <w:r w:rsidRPr="00A72482">
        <w:rPr>
          <w:szCs w:val="24"/>
        </w:rPr>
        <w:t>Existing civic reporting platforms, from simple municipal portals to the mobile applications that link to the Open311 framework (</w:t>
      </w:r>
      <w:proofErr w:type="spellStart"/>
      <w:r w:rsidRPr="00A72482">
        <w:rPr>
          <w:szCs w:val="24"/>
        </w:rPr>
        <w:t>FixMyStreet</w:t>
      </w:r>
      <w:proofErr w:type="spellEnd"/>
      <w:r w:rsidRPr="00A72482">
        <w:rPr>
          <w:szCs w:val="24"/>
        </w:rPr>
        <w:t xml:space="preserve">, </w:t>
      </w:r>
      <w:proofErr w:type="spellStart"/>
      <w:r w:rsidRPr="00A72482">
        <w:rPr>
          <w:szCs w:val="24"/>
        </w:rPr>
        <w:t>SeeClickFix</w:t>
      </w:r>
      <w:proofErr w:type="spellEnd"/>
      <w:r w:rsidRPr="00A72482">
        <w:rPr>
          <w:szCs w:val="24"/>
        </w:rPr>
        <w:t xml:space="preserve">), allow citizens to submit complaints, but none of the available systems permit the resolution of those issues to be monitored by the public, or the government to fulfill any service level agreements. Furthermore, the literature available on the topic (Linders, 2012; Clark, </w:t>
      </w:r>
      <w:proofErr w:type="spellStart"/>
      <w:r w:rsidRPr="00A72482">
        <w:rPr>
          <w:szCs w:val="24"/>
        </w:rPr>
        <w:t>Brudney</w:t>
      </w:r>
      <w:proofErr w:type="spellEnd"/>
      <w:r w:rsidRPr="00A72482">
        <w:rPr>
          <w:szCs w:val="24"/>
        </w:rPr>
        <w:t xml:space="preserve"> &amp; Jang, 2013; Roche, 2014; Kitchin, 2014; Johnson &amp; Sieber, 2013) does not demonstrate the creation of a civic reporting platform that includes category-specific, geospatial monitoring of issues within an urban developing world location, as is intended for the project outlined in Section 1.8 and with relation to Chapter 3. </w:t>
      </w:r>
      <w:proofErr w:type="spellStart"/>
      <w:r w:rsidRPr="00A72482">
        <w:rPr>
          <w:szCs w:val="24"/>
        </w:rPr>
        <w:t>FixMyCity</w:t>
      </w:r>
      <w:proofErr w:type="spellEnd"/>
      <w:r w:rsidRPr="00A72482">
        <w:rPr>
          <w:szCs w:val="24"/>
        </w:rPr>
        <w:t xml:space="preserve"> was therefore created over a period of 24 weeks to fill this identified gap</w:t>
      </w:r>
      <w:r>
        <w:rPr>
          <w:szCs w:val="24"/>
        </w:rPr>
        <w:t>.</w:t>
      </w:r>
    </w:p>
    <w:p w14:paraId="5C20E159" w14:textId="77777777" w:rsidR="00A75617" w:rsidRDefault="00A75617">
      <w:pPr>
        <w:pStyle w:val="Heading2"/>
      </w:pPr>
      <w:bookmarkStart w:id="31" w:name="_Toc237199136"/>
      <w:r>
        <w:rPr>
          <w:rFonts w:ascii="Arial" w:eastAsia="Arial" w:hAnsi="Arial" w:cs="Arial"/>
          <w:szCs w:val="24"/>
        </w:rPr>
        <w:t>2.6 Chapter Summary</w:t>
      </w:r>
      <w:bookmarkEnd w:id="31"/>
    </w:p>
    <w:p w14:paraId="7471FCD4" w14:textId="77777777" w:rsidR="00A75617" w:rsidRDefault="00A75617">
      <w:pPr>
        <w:spacing w:after="160"/>
      </w:pPr>
      <w:r w:rsidRPr="00A72482">
        <w:rPr>
          <w:szCs w:val="24"/>
        </w:rPr>
        <w:t xml:space="preserve">This chapter reviewed existing municipal web portals, mobile civic reporting applications, and academic literature on e-government routing and geospatial heatmapping. The existing solutions reviewed in this study were able to capture citizen complaints but were unable to effectively track them to ensure they were resolved by the correct government entities. Additionally, there was a lack of existing solutions that combined automated category-specific routing, public SLA tracking, and geospatial heatmapping in the context of a developing urban area such as Pakistan. These findings will be used to define the functional requirements for the </w:t>
      </w:r>
      <w:proofErr w:type="spellStart"/>
      <w:r w:rsidRPr="00A72482">
        <w:rPr>
          <w:szCs w:val="24"/>
        </w:rPr>
        <w:t>FixMyCity</w:t>
      </w:r>
      <w:proofErr w:type="spellEnd"/>
      <w:r w:rsidRPr="00A72482">
        <w:rPr>
          <w:szCs w:val="24"/>
        </w:rPr>
        <w:t xml:space="preserve"> application in the following chapter.</w:t>
      </w:r>
    </w:p>
    <w:p w14:paraId="53FD557D" w14:textId="77777777" w:rsidR="00A75617" w:rsidRDefault="00A75617">
      <w:pPr>
        <w:pStyle w:val="Heading1"/>
        <w:pageBreakBefore/>
        <w:spacing w:before="0" w:after="280"/>
      </w:pPr>
      <w:bookmarkStart w:id="32" w:name="_Toc237199137"/>
      <w:r>
        <w:rPr>
          <w:rFonts w:ascii="Arial" w:eastAsia="Arial" w:hAnsi="Arial" w:cs="Arial"/>
        </w:rPr>
        <w:lastRenderedPageBreak/>
        <w:t>Chapter 3: Methodology</w:t>
      </w:r>
      <w:bookmarkEnd w:id="32"/>
    </w:p>
    <w:p w14:paraId="38C57BA5" w14:textId="77777777" w:rsidR="00A75617" w:rsidRDefault="00A75617">
      <w:pPr>
        <w:pStyle w:val="Heading2"/>
      </w:pPr>
      <w:bookmarkStart w:id="33" w:name="_Toc237199138"/>
      <w:r>
        <w:rPr>
          <w:rFonts w:ascii="Arial" w:eastAsia="Arial" w:hAnsi="Arial" w:cs="Arial"/>
          <w:szCs w:val="24"/>
        </w:rPr>
        <w:t>3.1 Introduction</w:t>
      </w:r>
      <w:bookmarkEnd w:id="33"/>
    </w:p>
    <w:p w14:paraId="0B253D9D" w14:textId="77777777" w:rsidR="00A75617" w:rsidRDefault="00A75617">
      <w:pPr>
        <w:spacing w:after="160"/>
      </w:pPr>
      <w:r w:rsidRPr="00677CAF">
        <w:rPr>
          <w:szCs w:val="24"/>
        </w:rPr>
        <w:t xml:space="preserve">This chapter outlines the research methodology used to support the </w:t>
      </w:r>
      <w:proofErr w:type="spellStart"/>
      <w:r w:rsidRPr="00677CAF">
        <w:rPr>
          <w:szCs w:val="24"/>
        </w:rPr>
        <w:t>FixMyCity</w:t>
      </w:r>
      <w:proofErr w:type="spellEnd"/>
      <w:r w:rsidRPr="00677CAF">
        <w:rPr>
          <w:szCs w:val="24"/>
        </w:rPr>
        <w:t xml:space="preserve"> project. It covers the research approach, ethical considerations, the SDLC model chosen to develop the software, the methods used to collect primary data, and how the primary data will be </w:t>
      </w:r>
      <w:proofErr w:type="spellStart"/>
      <w:r w:rsidRPr="00677CAF">
        <w:rPr>
          <w:szCs w:val="24"/>
        </w:rPr>
        <w:t>analysed</w:t>
      </w:r>
      <w:proofErr w:type="spellEnd"/>
      <w:r w:rsidRPr="00677CAF">
        <w:rPr>
          <w:szCs w:val="24"/>
        </w:rPr>
        <w:t>. In addition, it specifies the system requirements (both functional and non-functional), and presents the technical design diagrams of the software architecture that will be developed based on these requirements. All of these sections are combined to provide the foundation for the rest of the project documentation, and clearly demonstrate the traceable line from the research data to the software features that will be developed.</w:t>
      </w:r>
    </w:p>
    <w:p w14:paraId="2EB96D41" w14:textId="77777777" w:rsidR="00A75617" w:rsidRDefault="00A75617">
      <w:pPr>
        <w:pStyle w:val="Heading2"/>
      </w:pPr>
      <w:bookmarkStart w:id="34" w:name="_Toc237199139"/>
      <w:r>
        <w:rPr>
          <w:rFonts w:ascii="Arial" w:eastAsia="Arial" w:hAnsi="Arial" w:cs="Arial"/>
          <w:szCs w:val="24"/>
        </w:rPr>
        <w:t>3.2 Research Methodology</w:t>
      </w:r>
      <w:bookmarkEnd w:id="34"/>
    </w:p>
    <w:p w14:paraId="1AA11974" w14:textId="77777777" w:rsidR="00A75617" w:rsidRPr="00677CAF" w:rsidRDefault="00A75617" w:rsidP="00677CAF">
      <w:pPr>
        <w:spacing w:after="160"/>
      </w:pPr>
      <w:r w:rsidRPr="00677CAF">
        <w:rPr>
          <w:szCs w:val="24"/>
        </w:rPr>
        <w:t xml:space="preserve">This project utilized a mixed-method approach to research, combining both quantitative and qualitative data within a single survey distributed to two distinct groups of respondents. Quantitative data was collected through the use of multiple-choice questions, which allowed for the measurement of the frequency and severity of the issues experienced by citizens within their municipality. Furthermore, quantitative data was used to determine how often citizens utilized the existing methods of reporting issues to the municipality. Qualitative data was collected through the use of open-text questions included at the end of each survey instrument. The use of open-text questions allowed for the collection of data on the frustration experienced by citizens with the current methods of reporting issues to the municipality, and the descriptions of the challenges that municipal administrators faced in addressing those reports. By collecting both quantitative and qualitative data, researchers were able to determine both the frequency with which issues occurred within the municipality and the reasoning behind the citizens and </w:t>
      </w:r>
      <w:proofErr w:type="gramStart"/>
      <w:r w:rsidRPr="00677CAF">
        <w:rPr>
          <w:szCs w:val="24"/>
        </w:rPr>
        <w:t>administrators</w:t>
      </w:r>
      <w:proofErr w:type="gramEnd"/>
      <w:r w:rsidRPr="00677CAF">
        <w:rPr>
          <w:szCs w:val="24"/>
        </w:rPr>
        <w:t xml:space="preserve"> dissatisfaction with the current systems in place.</w:t>
      </w:r>
    </w:p>
    <w:p w14:paraId="315A2B84" w14:textId="67F04410" w:rsidR="00A75617" w:rsidRDefault="00A75617">
      <w:pPr>
        <w:spacing w:after="160"/>
      </w:pPr>
      <w:r w:rsidRPr="00677CAF">
        <w:rPr>
          <w:szCs w:val="24"/>
        </w:rPr>
        <w:t>The two survey instruments that were created for this research proje</w:t>
      </w:r>
      <w:r w:rsidR="00021829">
        <w:rPr>
          <w:szCs w:val="24"/>
        </w:rPr>
        <w:t>c</w:t>
      </w:r>
      <w:r w:rsidRPr="00677CAF">
        <w:rPr>
          <w:szCs w:val="24"/>
        </w:rPr>
        <w:t xml:space="preserve">t were designed based upon the literature that was reviewed for the study presented in Chapter 2. Each </w:t>
      </w:r>
      <w:r w:rsidRPr="00677CAF">
        <w:rPr>
          <w:szCs w:val="24"/>
        </w:rPr>
        <w:lastRenderedPageBreak/>
        <w:t xml:space="preserve">question in the surveys was created to directly address one of the issues that was identified in the literature review. By creating the survey instruments based upon the reviewed literature, it was possible to collect data that was relevant to the </w:t>
      </w:r>
      <w:proofErr w:type="spellStart"/>
      <w:r w:rsidRPr="00677CAF">
        <w:rPr>
          <w:szCs w:val="24"/>
        </w:rPr>
        <w:t>FixMyCity</w:t>
      </w:r>
      <w:proofErr w:type="spellEnd"/>
      <w:r w:rsidRPr="00677CAF">
        <w:rPr>
          <w:szCs w:val="24"/>
        </w:rPr>
        <w:t xml:space="preserve"> project, and to compare the findings of this study to the findings of other studies of e-government systems.</w:t>
      </w:r>
    </w:p>
    <w:p w14:paraId="6B443F84" w14:textId="77777777" w:rsidR="00A75617" w:rsidRDefault="00A75617">
      <w:pPr>
        <w:pStyle w:val="Heading2"/>
      </w:pPr>
      <w:bookmarkStart w:id="35" w:name="_Toc237199140"/>
      <w:r>
        <w:rPr>
          <w:rFonts w:ascii="Arial" w:eastAsia="Arial" w:hAnsi="Arial" w:cs="Arial"/>
          <w:szCs w:val="24"/>
        </w:rPr>
        <w:t>3.3 Research Ethics</w:t>
      </w:r>
      <w:bookmarkEnd w:id="35"/>
    </w:p>
    <w:p w14:paraId="34459F9E" w14:textId="77777777" w:rsidR="00A75617" w:rsidRPr="00677CAF" w:rsidRDefault="00A75617" w:rsidP="00677CAF">
      <w:pPr>
        <w:spacing w:after="160"/>
      </w:pPr>
      <w:r w:rsidRPr="00677CAF">
        <w:rPr>
          <w:szCs w:val="24"/>
        </w:rPr>
        <w:t>As this project involved the collection of data directly from the public and municipal staff, it was necessary to maintain ethical standards throughout the data collection process. The following points summarize the areas of focus for maintaining ethical standards in this project.</w:t>
      </w:r>
    </w:p>
    <w:p w14:paraId="6E094331" w14:textId="77777777" w:rsidR="00A75617" w:rsidRPr="00677CAF" w:rsidRDefault="00A75617" w:rsidP="00677CAF">
      <w:pPr>
        <w:spacing w:after="160"/>
      </w:pPr>
      <w:r w:rsidRPr="00677CAF">
        <w:rPr>
          <w:szCs w:val="24"/>
        </w:rPr>
        <w:t>Data Privacy: All data was collected anonymously. No information that could personally identify individuals was collected during this study. All data was stored on a password-protected device and only accessible to the project researcher. The data collected was only used for the purpose of this academic study.</w:t>
      </w:r>
    </w:p>
    <w:p w14:paraId="7463A3FC" w14:textId="77777777" w:rsidR="00A75617" w:rsidRPr="00677CAF" w:rsidRDefault="00A75617" w:rsidP="00677CAF">
      <w:pPr>
        <w:spacing w:after="160"/>
      </w:pPr>
      <w:r w:rsidRPr="00677CAF">
        <w:rPr>
          <w:szCs w:val="24"/>
        </w:rPr>
        <w:t>User Consent: Prior to collecting data, all participants were informed of the study’s purpose, how their data would be used, and that they had the right to withdraw their data at any point in time. The RE1 Research Ethics form for this project was completed and signed prior to the collection of any data.</w:t>
      </w:r>
    </w:p>
    <w:p w14:paraId="2D96FE0C" w14:textId="7381555D" w:rsidR="00A75617" w:rsidRDefault="00A75617">
      <w:pPr>
        <w:spacing w:after="160"/>
      </w:pPr>
      <w:r w:rsidRPr="00677CAF">
        <w:rPr>
          <w:szCs w:val="24"/>
        </w:rPr>
        <w:t xml:space="preserve">Responsible AI Use: </w:t>
      </w:r>
      <w:r w:rsidR="00C30F3E" w:rsidRPr="00C30F3E">
        <w:t xml:space="preserve">The </w:t>
      </w:r>
      <w:proofErr w:type="spellStart"/>
      <w:r w:rsidR="00C30F3E" w:rsidRPr="00C30F3E">
        <w:t>FixMyCity</w:t>
      </w:r>
      <w:proofErr w:type="spellEnd"/>
      <w:r w:rsidR="00C30F3E" w:rsidRPr="00C30F3E">
        <w:t xml:space="preserve"> platform does not integrate artificial intelligence or machine learning models into its core operations. Instead, the complaint routing system is managed exclusively by a state machine to ensure that the departments that receive these complaints are predictable. Artificial intelligence was only used to develop the platform itself. The platform was developed using generative AI for tasks like creating boilerplate code, debugging the program, writing its documentation, and creating conceptual diagrams. All AI-generated code was manually checked for accuracy, tested, and verified to ensure there were no errors in its code or design.</w:t>
      </w:r>
    </w:p>
    <w:p w14:paraId="149CE3CF" w14:textId="77777777" w:rsidR="00A75617" w:rsidRDefault="00A75617">
      <w:pPr>
        <w:pStyle w:val="Heading2"/>
      </w:pPr>
      <w:bookmarkStart w:id="36" w:name="_Toc237199141"/>
      <w:r>
        <w:rPr>
          <w:rFonts w:ascii="Arial" w:eastAsia="Arial" w:hAnsi="Arial" w:cs="Arial"/>
          <w:szCs w:val="24"/>
        </w:rPr>
        <w:lastRenderedPageBreak/>
        <w:t>3.4 Software Development Methodology</w:t>
      </w:r>
      <w:bookmarkEnd w:id="36"/>
    </w:p>
    <w:p w14:paraId="61DC40AF" w14:textId="77777777" w:rsidR="00A75617" w:rsidRDefault="00A75617">
      <w:pPr>
        <w:spacing w:after="160"/>
      </w:pPr>
      <w:r w:rsidRPr="00677CAF">
        <w:rPr>
          <w:szCs w:val="24"/>
        </w:rPr>
        <w:t xml:space="preserve">The </w:t>
      </w:r>
      <w:proofErr w:type="spellStart"/>
      <w:r w:rsidRPr="00677CAF">
        <w:rPr>
          <w:szCs w:val="24"/>
        </w:rPr>
        <w:t>FixMyCity</w:t>
      </w:r>
      <w:proofErr w:type="spellEnd"/>
      <w:r w:rsidRPr="00677CAF">
        <w:rPr>
          <w:szCs w:val="24"/>
        </w:rPr>
        <w:t xml:space="preserve"> platform will follow an iterative and incremental development model, also known as the Agile methodology. This model was chosen over a more linear methodology such as Waterfall because of the complex logic required to route complaints between issue categories and municipal departments. This routing logic can be developed and tested during the short development cycles inherent in the Agile model, rather than needing to be finalized prior to the rest of the development process. Furthermore, the continuous integration of the Leaflet.js mapping API with the backend development of the </w:t>
      </w:r>
      <w:proofErr w:type="spellStart"/>
      <w:r w:rsidRPr="00677CAF">
        <w:rPr>
          <w:szCs w:val="24"/>
        </w:rPr>
        <w:t>FixMyCity</w:t>
      </w:r>
      <w:proofErr w:type="spellEnd"/>
      <w:r w:rsidRPr="00677CAF">
        <w:rPr>
          <w:szCs w:val="24"/>
        </w:rPr>
        <w:t xml:space="preserve"> platform allows for the continued development of the mapping features alongside the rest of the backend development. Finally, the iterative nature of the Agile methodology fits with the project timeline of 24 weeks. Over these 24 weeks, the requirements for the platform, the backend, the frontend, and the testing of the platform will be completed in a serial fashion. Within each of the 24 weeks of development, the work on each area of the </w:t>
      </w:r>
      <w:proofErr w:type="spellStart"/>
      <w:r w:rsidRPr="00677CAF">
        <w:rPr>
          <w:szCs w:val="24"/>
        </w:rPr>
        <w:t>FixMyCity</w:t>
      </w:r>
      <w:proofErr w:type="spellEnd"/>
      <w:r w:rsidRPr="00677CAF">
        <w:rPr>
          <w:szCs w:val="24"/>
        </w:rPr>
        <w:t xml:space="preserve"> platform will be completed in shorter cycles of review within the development teams, which allows for the testing and adjustment of the routing logic and map features prior to the completion of the development of the rest of the system, reducing the risk to the project timeline.</w:t>
      </w:r>
    </w:p>
    <w:p w14:paraId="59AA5429" w14:textId="77777777" w:rsidR="00A75617" w:rsidRDefault="00A75617">
      <w:pPr>
        <w:pStyle w:val="Heading2"/>
      </w:pPr>
      <w:bookmarkStart w:id="37" w:name="_Toc237199142"/>
      <w:r>
        <w:rPr>
          <w:rFonts w:ascii="Arial" w:eastAsia="Arial" w:hAnsi="Arial" w:cs="Arial"/>
          <w:szCs w:val="24"/>
        </w:rPr>
        <w:t>3.5 Data Collection Methods</w:t>
      </w:r>
      <w:bookmarkEnd w:id="37"/>
    </w:p>
    <w:p w14:paraId="766B99E2" w14:textId="77777777" w:rsidR="00A75617" w:rsidRDefault="00A75617">
      <w:pPr>
        <w:spacing w:after="160"/>
      </w:pPr>
      <w:r w:rsidRPr="00677CAF">
        <w:rPr>
          <w:szCs w:val="24"/>
        </w:rPr>
        <w:t xml:space="preserve">For this project, primary data was collected through two structured online surveys distributed through Google Forms. These surveys targeted two separate user groups of the proposed system. Each survey included closed-ended multiple-choice questions, rating scales for satisfaction and agreement with statements, and a few open-ended questions to elicit detailed responses. The first survey targeted the citizens who report civic issues in the researcher's community to understand their experiences reporting and the satisfaction that they had with the current systems in place. The second survey targeted the administrators within the local government to understand the challenges that they face with the current systems in place for reporting civic issues. The citizen survey collected a total of 22 responses, and the administrator survey collected a total of 10 responses. These surveys were distributed digitally to users within the local </w:t>
      </w:r>
      <w:r w:rsidRPr="00677CAF">
        <w:rPr>
          <w:szCs w:val="24"/>
        </w:rPr>
        <w:lastRenderedPageBreak/>
        <w:t>community to gather data that was representative of the intended users of the proposed system. The results of both surveys are summarized in the following figures</w:t>
      </w:r>
      <w:r>
        <w:rPr>
          <w:szCs w:val="24"/>
        </w:rPr>
        <w:t>.</w:t>
      </w:r>
    </w:p>
    <w:p w14:paraId="18FB7002" w14:textId="77777777" w:rsidR="00A75617" w:rsidRDefault="00A75617">
      <w:pPr>
        <w:spacing w:before="160" w:after="40" w:line="240" w:lineRule="auto"/>
        <w:jc w:val="center"/>
      </w:pPr>
      <w:r>
        <w:rPr>
          <w:noProof/>
          <w:szCs w:val="24"/>
        </w:rPr>
        <w:drawing>
          <wp:inline distT="0" distB="0" distL="0" distR="0" wp14:anchorId="40349BF4" wp14:editId="3D4FA360">
            <wp:extent cx="4937760" cy="2200523"/>
            <wp:effectExtent l="0" t="0" r="0" b="0"/>
            <wp:docPr id="650951278" name="Picture 65095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7760" cy="2200523"/>
                    </a:xfrm>
                    <a:prstGeom prst="rect">
                      <a:avLst/>
                    </a:prstGeom>
                  </pic:spPr>
                </pic:pic>
              </a:graphicData>
            </a:graphic>
          </wp:inline>
        </w:drawing>
      </w:r>
    </w:p>
    <w:p w14:paraId="0104CEC7" w14:textId="77777777" w:rsidR="00A75617" w:rsidRDefault="00A75617">
      <w:pPr>
        <w:pStyle w:val="FigureCaption"/>
        <w:spacing w:before="40"/>
      </w:pPr>
      <w:bookmarkStart w:id="38" w:name="_Toc237199153"/>
      <w:r>
        <w:rPr>
          <w:iCs/>
        </w:rPr>
        <w:t>Figure 3.1: Citizen Survey — Frequency of Encountering Civic Issues (n = 21)</w:t>
      </w:r>
      <w:bookmarkEnd w:id="38"/>
    </w:p>
    <w:p w14:paraId="307D57CC" w14:textId="77777777" w:rsidR="00A75617" w:rsidRDefault="00A75617">
      <w:pPr>
        <w:spacing w:before="160" w:after="40" w:line="240" w:lineRule="auto"/>
        <w:jc w:val="center"/>
      </w:pPr>
      <w:r>
        <w:rPr>
          <w:noProof/>
          <w:szCs w:val="24"/>
        </w:rPr>
        <w:drawing>
          <wp:inline distT="0" distB="0" distL="0" distR="0" wp14:anchorId="333B7B82" wp14:editId="0BFDF7B5">
            <wp:extent cx="4937760" cy="2136117"/>
            <wp:effectExtent l="0" t="0" r="0" b="0"/>
            <wp:docPr id="1136953415" name="Picture 113695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7760" cy="2136117"/>
                    </a:xfrm>
                    <a:prstGeom prst="rect">
                      <a:avLst/>
                    </a:prstGeom>
                  </pic:spPr>
                </pic:pic>
              </a:graphicData>
            </a:graphic>
          </wp:inline>
        </w:drawing>
      </w:r>
    </w:p>
    <w:p w14:paraId="539E0D18" w14:textId="77777777" w:rsidR="00A75617" w:rsidRDefault="00A75617">
      <w:pPr>
        <w:pStyle w:val="FigureCaption"/>
        <w:spacing w:before="40"/>
      </w:pPr>
      <w:bookmarkStart w:id="39" w:name="_Toc237199154"/>
      <w:r>
        <w:rPr>
          <w:iCs/>
        </w:rPr>
        <w:t>Figure 3.2: Citizen Survey — Current Method of Reporting Civic Issues (n = 20)</w:t>
      </w:r>
      <w:bookmarkEnd w:id="39"/>
    </w:p>
    <w:p w14:paraId="71692AD8" w14:textId="77777777" w:rsidR="00A75617" w:rsidRDefault="00A75617">
      <w:pPr>
        <w:spacing w:before="160" w:after="40" w:line="240" w:lineRule="auto"/>
        <w:jc w:val="center"/>
      </w:pPr>
      <w:r>
        <w:rPr>
          <w:noProof/>
          <w:szCs w:val="24"/>
        </w:rPr>
        <w:drawing>
          <wp:inline distT="0" distB="0" distL="0" distR="0" wp14:anchorId="29148730" wp14:editId="13930B44">
            <wp:extent cx="4937760" cy="2479614"/>
            <wp:effectExtent l="0" t="0" r="0" b="0"/>
            <wp:docPr id="1433626142" name="Picture 143362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37760" cy="2479614"/>
                    </a:xfrm>
                    <a:prstGeom prst="rect">
                      <a:avLst/>
                    </a:prstGeom>
                  </pic:spPr>
                </pic:pic>
              </a:graphicData>
            </a:graphic>
          </wp:inline>
        </w:drawing>
      </w:r>
    </w:p>
    <w:p w14:paraId="6A9D8FCF" w14:textId="77777777" w:rsidR="00A75617" w:rsidRDefault="00A75617">
      <w:pPr>
        <w:pStyle w:val="FigureCaption"/>
        <w:spacing w:before="40"/>
      </w:pPr>
      <w:bookmarkStart w:id="40" w:name="_Toc237199155"/>
      <w:r>
        <w:rPr>
          <w:iCs/>
        </w:rPr>
        <w:lastRenderedPageBreak/>
        <w:t>Figure 3.3: Citizen Survey — Difficulty Identifying the Responsible Department (n = 18)</w:t>
      </w:r>
      <w:bookmarkEnd w:id="40"/>
    </w:p>
    <w:p w14:paraId="3E91CBF5" w14:textId="77777777" w:rsidR="00B76FCB" w:rsidRDefault="00B76FCB">
      <w:pPr>
        <w:spacing w:before="160" w:after="40" w:line="240" w:lineRule="auto"/>
        <w:jc w:val="center"/>
      </w:pPr>
    </w:p>
    <w:p w14:paraId="14D033BC" w14:textId="77777777" w:rsidR="00B76FCB" w:rsidRDefault="00B76FCB">
      <w:pPr>
        <w:spacing w:before="160" w:after="40" w:line="240" w:lineRule="auto"/>
        <w:jc w:val="center"/>
      </w:pPr>
    </w:p>
    <w:p w14:paraId="39A2F568" w14:textId="28F331F4" w:rsidR="00A75617" w:rsidRDefault="00B76FCB">
      <w:pPr>
        <w:spacing w:before="160" w:after="40" w:line="240" w:lineRule="auto"/>
        <w:jc w:val="center"/>
      </w:pPr>
      <w:r w:rsidRPr="00B76FCB">
        <w:rPr>
          <w:noProof/>
        </w:rPr>
        <w:drawing>
          <wp:inline distT="0" distB="0" distL="0" distR="0" wp14:anchorId="5A6630D7" wp14:editId="1AAAE3D5">
            <wp:extent cx="5148038" cy="2289117"/>
            <wp:effectExtent l="0" t="0" r="0" b="0"/>
            <wp:docPr id="63234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2405" name=""/>
                    <pic:cNvPicPr/>
                  </pic:nvPicPr>
                  <pic:blipFill>
                    <a:blip r:embed="rId25"/>
                    <a:stretch>
                      <a:fillRect/>
                    </a:stretch>
                  </pic:blipFill>
                  <pic:spPr>
                    <a:xfrm>
                      <a:off x="0" y="0"/>
                      <a:ext cx="5176683" cy="2301854"/>
                    </a:xfrm>
                    <a:prstGeom prst="rect">
                      <a:avLst/>
                    </a:prstGeom>
                  </pic:spPr>
                </pic:pic>
              </a:graphicData>
            </a:graphic>
          </wp:inline>
        </w:drawing>
      </w:r>
    </w:p>
    <w:p w14:paraId="3BAD5E43" w14:textId="77777777" w:rsidR="00A75617" w:rsidRDefault="00A75617">
      <w:pPr>
        <w:pStyle w:val="FigureCaption"/>
        <w:spacing w:before="40"/>
      </w:pPr>
      <w:bookmarkStart w:id="41" w:name="_Toc237199156"/>
      <w:r>
        <w:rPr>
          <w:iCs/>
        </w:rPr>
        <w:t>Figure 3.4: Administrator Survey — Department Represented by Respondents (n = 10)</w:t>
      </w:r>
      <w:bookmarkEnd w:id="41"/>
    </w:p>
    <w:p w14:paraId="083DEE3E" w14:textId="77777777" w:rsidR="005109B3" w:rsidRDefault="005109B3">
      <w:pPr>
        <w:spacing w:before="160" w:after="40" w:line="240" w:lineRule="auto"/>
        <w:jc w:val="center"/>
      </w:pPr>
    </w:p>
    <w:p w14:paraId="0506151F" w14:textId="17E6B1C1" w:rsidR="00A75617" w:rsidRDefault="005109B3">
      <w:pPr>
        <w:spacing w:before="160" w:after="40" w:line="240" w:lineRule="auto"/>
        <w:jc w:val="center"/>
      </w:pPr>
      <w:r w:rsidRPr="005109B3">
        <w:rPr>
          <w:noProof/>
        </w:rPr>
        <w:drawing>
          <wp:inline distT="0" distB="0" distL="0" distR="0" wp14:anchorId="3395748B" wp14:editId="591F1147">
            <wp:extent cx="5167745" cy="2534735"/>
            <wp:effectExtent l="0" t="0" r="0" b="0"/>
            <wp:docPr id="183871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1196" name=""/>
                    <pic:cNvPicPr/>
                  </pic:nvPicPr>
                  <pic:blipFill>
                    <a:blip r:embed="rId26"/>
                    <a:stretch>
                      <a:fillRect/>
                    </a:stretch>
                  </pic:blipFill>
                  <pic:spPr>
                    <a:xfrm>
                      <a:off x="0" y="0"/>
                      <a:ext cx="5184358" cy="2542883"/>
                    </a:xfrm>
                    <a:prstGeom prst="rect">
                      <a:avLst/>
                    </a:prstGeom>
                  </pic:spPr>
                </pic:pic>
              </a:graphicData>
            </a:graphic>
          </wp:inline>
        </w:drawing>
      </w:r>
    </w:p>
    <w:p w14:paraId="55650580" w14:textId="77777777" w:rsidR="00A75617" w:rsidRDefault="00A75617">
      <w:pPr>
        <w:pStyle w:val="FigureCaption"/>
        <w:spacing w:before="40"/>
      </w:pPr>
      <w:bookmarkStart w:id="42" w:name="_Toc237199157"/>
      <w:r>
        <w:rPr>
          <w:iCs/>
        </w:rPr>
        <w:t>Figure 3.5: Administrator Survey — Rated Efficiency of the Current Complaint Routing Process (n = 10)</w:t>
      </w:r>
      <w:bookmarkEnd w:id="42"/>
    </w:p>
    <w:p w14:paraId="19D0C1F3" w14:textId="77777777" w:rsidR="005808E0" w:rsidRDefault="005808E0">
      <w:pPr>
        <w:spacing w:before="160" w:after="40" w:line="240" w:lineRule="auto"/>
        <w:jc w:val="center"/>
      </w:pPr>
    </w:p>
    <w:p w14:paraId="1F90E508" w14:textId="00AF56A2" w:rsidR="00A75617" w:rsidRDefault="005808E0">
      <w:pPr>
        <w:spacing w:before="160" w:after="40" w:line="240" w:lineRule="auto"/>
        <w:jc w:val="center"/>
      </w:pPr>
      <w:r w:rsidRPr="005808E0">
        <w:rPr>
          <w:noProof/>
        </w:rPr>
        <w:lastRenderedPageBreak/>
        <w:drawing>
          <wp:inline distT="0" distB="0" distL="0" distR="0" wp14:anchorId="64172296" wp14:editId="3EC9E5B5">
            <wp:extent cx="5185410" cy="2565559"/>
            <wp:effectExtent l="0" t="0" r="0" b="6350"/>
            <wp:docPr id="1091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1202" name=""/>
                    <pic:cNvPicPr/>
                  </pic:nvPicPr>
                  <pic:blipFill>
                    <a:blip r:embed="rId27"/>
                    <a:stretch>
                      <a:fillRect/>
                    </a:stretch>
                  </pic:blipFill>
                  <pic:spPr>
                    <a:xfrm>
                      <a:off x="0" y="0"/>
                      <a:ext cx="5211838" cy="2578635"/>
                    </a:xfrm>
                    <a:prstGeom prst="rect">
                      <a:avLst/>
                    </a:prstGeom>
                  </pic:spPr>
                </pic:pic>
              </a:graphicData>
            </a:graphic>
          </wp:inline>
        </w:drawing>
      </w:r>
    </w:p>
    <w:p w14:paraId="14AF1C1B" w14:textId="77777777" w:rsidR="00A75617" w:rsidRDefault="00A75617">
      <w:pPr>
        <w:pStyle w:val="FigureCaption"/>
        <w:spacing w:before="40"/>
      </w:pPr>
      <w:bookmarkStart w:id="43" w:name="_Toc237199158"/>
      <w:r>
        <w:rPr>
          <w:iCs/>
        </w:rPr>
        <w:t>Figure 3.6: Administrator Survey — Reported Barriers to Efficient Complaint Resolution (n = 10)</w:t>
      </w:r>
      <w:bookmarkEnd w:id="43"/>
    </w:p>
    <w:p w14:paraId="1CD5F421" w14:textId="77777777" w:rsidR="00A75617" w:rsidRDefault="00A75617">
      <w:pPr>
        <w:pStyle w:val="Heading2"/>
      </w:pPr>
      <w:bookmarkStart w:id="44" w:name="_Toc237199143"/>
      <w:r>
        <w:rPr>
          <w:rFonts w:ascii="Arial" w:eastAsia="Arial" w:hAnsi="Arial" w:cs="Arial"/>
          <w:szCs w:val="24"/>
        </w:rPr>
        <w:t>3.6 Data Analysis Methods</w:t>
      </w:r>
      <w:bookmarkEnd w:id="44"/>
    </w:p>
    <w:p w14:paraId="570351EE" w14:textId="77777777" w:rsidR="00A75617" w:rsidRPr="00677CAF" w:rsidRDefault="00A75617" w:rsidP="00677CAF">
      <w:pPr>
        <w:spacing w:after="160"/>
      </w:pPr>
      <w:r w:rsidRPr="00677CAF">
        <w:rPr>
          <w:szCs w:val="24"/>
        </w:rPr>
        <w:t xml:space="preserve">The survey results indicate that the majority of citizens (76.2%) experience civic issues daily, such as broken roads and water shortages. Despite the high frequency of these issues, 35% of respondents do not report issues to the authorities due to a feeling of futility when reporting issues. The remaining respondents utilize a fragmented system of reporting issues, with most using phone calls to local authorities (30%), followed by social media (15%), in-person visits (10%), and local representatives (10%). The lack of clarity regarding which department is responsible for a particular civic issue leads to frustration for 66.7% of citizens, and a maximum level of frustration is expressed by 76.5% of citizens for the lack of tracking of civic issues. However, 75% of citizens would definitely utilize a category-based automated routing system to submit their civic issues, suggesting that the routing feature of </w:t>
      </w:r>
      <w:proofErr w:type="spellStart"/>
      <w:r w:rsidRPr="00677CAF">
        <w:rPr>
          <w:szCs w:val="24"/>
        </w:rPr>
        <w:t>FixMyCity</w:t>
      </w:r>
      <w:proofErr w:type="spellEnd"/>
      <w:r w:rsidRPr="00677CAF">
        <w:rPr>
          <w:szCs w:val="24"/>
        </w:rPr>
        <w:t xml:space="preserve"> is a desired functionality.</w:t>
      </w:r>
    </w:p>
    <w:p w14:paraId="356AFD4A" w14:textId="77777777" w:rsidR="00A75617" w:rsidRDefault="00A75617">
      <w:pPr>
        <w:spacing w:after="160"/>
      </w:pPr>
      <w:r w:rsidRPr="00677CAF">
        <w:rPr>
          <w:szCs w:val="24"/>
        </w:rPr>
        <w:t xml:space="preserve">When it came to the administration of civic issue complaints, 50% of administrators rated the efficiency of the current manual process of routing complaints as a 2 out of 5, while the other 40% of administrators rated the process as a 3 out of 5. As a result, the administrators identified the key barriers to the effective resolution of civic issue complaints to be the lack of detailed evidence submitted by citizens (70%), ineffective communication between departments (70%), technical limitations of the current platforms (50%), and the limited resources available for administrators to address the </w:t>
      </w:r>
      <w:r w:rsidRPr="00677CAF">
        <w:rPr>
          <w:szCs w:val="24"/>
        </w:rPr>
        <w:lastRenderedPageBreak/>
        <w:t xml:space="preserve">complaints (30%). Thus, the findings of the citizen and administrator surveys confirm the existence of the core problems identified in Chapters 1 and 2, including the lack of automated routing and the missing tracking of civic issues. These findings justify the functional requirements of </w:t>
      </w:r>
      <w:proofErr w:type="spellStart"/>
      <w:r w:rsidRPr="00677CAF">
        <w:rPr>
          <w:szCs w:val="24"/>
        </w:rPr>
        <w:t>FixMyCity</w:t>
      </w:r>
      <w:proofErr w:type="spellEnd"/>
      <w:r w:rsidRPr="00677CAF">
        <w:rPr>
          <w:szCs w:val="24"/>
        </w:rPr>
        <w:t>, particularly the automated category-based routing, the provision of detailed and evidence-based citizen complaints, and the improvement of the tracking and visibility of civic issues by departments.</w:t>
      </w:r>
    </w:p>
    <w:p w14:paraId="6483D3F3" w14:textId="77777777" w:rsidR="00A75617" w:rsidRDefault="00A75617">
      <w:pPr>
        <w:pStyle w:val="Heading2"/>
      </w:pPr>
      <w:bookmarkStart w:id="45" w:name="_Toc237199144"/>
      <w:r>
        <w:rPr>
          <w:rFonts w:ascii="Arial" w:eastAsia="Arial" w:hAnsi="Arial" w:cs="Arial"/>
          <w:szCs w:val="24"/>
        </w:rPr>
        <w:t>3.7 System Requirements</w:t>
      </w:r>
      <w:bookmarkEnd w:id="45"/>
    </w:p>
    <w:p w14:paraId="306709D7" w14:textId="77777777" w:rsidR="00A75617" w:rsidRDefault="00A75617">
      <w:pPr>
        <w:spacing w:after="160"/>
      </w:pPr>
      <w:r w:rsidRPr="00176D25">
        <w:rPr>
          <w:szCs w:val="24"/>
        </w:rPr>
        <w:t>Here are the functional and non-functional requirements derived from the survey findings in Section 3.6 and the objectives established in Chapter 1.</w:t>
      </w:r>
    </w:p>
    <w:p w14:paraId="7BF13A8B" w14:textId="77777777" w:rsidR="00A75617" w:rsidRDefault="00A75617">
      <w:pPr>
        <w:pStyle w:val="Heading3"/>
      </w:pPr>
      <w:bookmarkStart w:id="46" w:name="_Toc237199145"/>
      <w:r>
        <w:rPr>
          <w:rFonts w:ascii="Arial" w:eastAsia="Arial" w:hAnsi="Arial" w:cs="Arial"/>
          <w:szCs w:val="24"/>
        </w:rPr>
        <w:t>3.7.1 Functional Requirements</w:t>
      </w:r>
      <w:bookmarkEnd w:id="46"/>
    </w:p>
    <w:p w14:paraId="705FE499" w14:textId="77777777" w:rsidR="00A75617" w:rsidRPr="00186042" w:rsidRDefault="00A75617" w:rsidP="00176D25">
      <w:pPr>
        <w:numPr>
          <w:ilvl w:val="0"/>
          <w:numId w:val="10"/>
        </w:numPr>
        <w:spacing w:after="160"/>
      </w:pPr>
      <w:r w:rsidRPr="00186042">
        <w:rPr>
          <w:szCs w:val="24"/>
        </w:rPr>
        <w:t>User Authentication: The system shall allow both citizens and authorities to create accounts, log in, and have permissions established through the Role-Based Access Control (RBAC) system.</w:t>
      </w:r>
    </w:p>
    <w:p w14:paraId="29D1B666" w14:textId="77777777" w:rsidR="00A75617" w:rsidRPr="00186042" w:rsidRDefault="00A75617" w:rsidP="00176D25">
      <w:pPr>
        <w:numPr>
          <w:ilvl w:val="0"/>
          <w:numId w:val="10"/>
        </w:numPr>
        <w:spacing w:after="160"/>
      </w:pPr>
      <w:r w:rsidRPr="00186042">
        <w:rPr>
          <w:szCs w:val="24"/>
        </w:rPr>
        <w:t>Geo-Tagged Complaints: The system shall allow users to upload images of the problem that the complaints pertain to, as well as the geo-location of that image at the time of the complaint.</w:t>
      </w:r>
    </w:p>
    <w:p w14:paraId="6D4F216C" w14:textId="77777777" w:rsidR="00A75617" w:rsidRPr="00186042" w:rsidRDefault="00A75617" w:rsidP="00176D25">
      <w:pPr>
        <w:numPr>
          <w:ilvl w:val="0"/>
          <w:numId w:val="10"/>
        </w:numPr>
        <w:spacing w:after="160"/>
      </w:pPr>
      <w:r w:rsidRPr="00186042">
        <w:rPr>
          <w:szCs w:val="24"/>
        </w:rPr>
        <w:t>Automated State-Machine Routing: The system shall automatically assign the complaints to the appropriate departments based on the category of the issue that is reported.</w:t>
      </w:r>
    </w:p>
    <w:p w14:paraId="0FC2192F" w14:textId="77777777" w:rsidR="00A75617" w:rsidRPr="00186042" w:rsidRDefault="00A75617" w:rsidP="00176D25">
      <w:pPr>
        <w:numPr>
          <w:ilvl w:val="0"/>
          <w:numId w:val="10"/>
        </w:numPr>
        <w:spacing w:after="160"/>
      </w:pPr>
      <w:r w:rsidRPr="00186042">
        <w:rPr>
          <w:szCs w:val="24"/>
        </w:rPr>
        <w:t>Complaint Status Tracking: The system shall allow citizens who have filed a complaint to view the current status of that complaint in real time.</w:t>
      </w:r>
    </w:p>
    <w:p w14:paraId="244CD7BF" w14:textId="77777777" w:rsidR="00A75617" w:rsidRPr="00186042" w:rsidRDefault="00A75617" w:rsidP="00176D25">
      <w:pPr>
        <w:numPr>
          <w:ilvl w:val="0"/>
          <w:numId w:val="10"/>
        </w:numPr>
        <w:spacing w:after="160"/>
      </w:pPr>
      <w:r w:rsidRPr="00186042">
        <w:rPr>
          <w:szCs w:val="24"/>
        </w:rPr>
        <w:t>Community Upvoting: The system shall allow citizens to vote on existing complaints to signal the urgency of that complaint.</w:t>
      </w:r>
    </w:p>
    <w:p w14:paraId="32FD92A7" w14:textId="77777777" w:rsidR="00A75617" w:rsidRPr="00186042" w:rsidRDefault="00A75617" w:rsidP="00176D25">
      <w:pPr>
        <w:numPr>
          <w:ilvl w:val="0"/>
          <w:numId w:val="10"/>
        </w:numPr>
        <w:spacing w:after="160"/>
      </w:pPr>
      <w:r w:rsidRPr="00186042">
        <w:rPr>
          <w:szCs w:val="24"/>
        </w:rPr>
        <w:t>Heatmap Dashboard: The system shall provide a city-wide heatmap to authorities indicating the density of complaints based on location and type of issue.</w:t>
      </w:r>
    </w:p>
    <w:p w14:paraId="44EFE975" w14:textId="77777777" w:rsidR="00A75617" w:rsidRDefault="00A75617">
      <w:pPr>
        <w:pStyle w:val="Heading3"/>
      </w:pPr>
      <w:bookmarkStart w:id="47" w:name="_Toc237199146"/>
      <w:r>
        <w:rPr>
          <w:rFonts w:ascii="Arial" w:eastAsia="Arial" w:hAnsi="Arial" w:cs="Arial"/>
          <w:szCs w:val="24"/>
        </w:rPr>
        <w:lastRenderedPageBreak/>
        <w:t>3.7.2 Non-Functional Requirements</w:t>
      </w:r>
      <w:bookmarkEnd w:id="47"/>
    </w:p>
    <w:p w14:paraId="42DC10B6" w14:textId="77777777" w:rsidR="00A75617" w:rsidRPr="00792684" w:rsidRDefault="00A75617" w:rsidP="00792684">
      <w:pPr>
        <w:numPr>
          <w:ilvl w:val="0"/>
          <w:numId w:val="10"/>
        </w:numPr>
        <w:spacing w:after="160"/>
      </w:pPr>
      <w:r w:rsidRPr="00792684">
        <w:rPr>
          <w:szCs w:val="24"/>
        </w:rPr>
        <w:t>Security: All passwords must be encrypted when saved in the Laravel backend database.</w:t>
      </w:r>
    </w:p>
    <w:p w14:paraId="0F79DC7A" w14:textId="77777777" w:rsidR="00A75617" w:rsidRPr="00792684" w:rsidRDefault="00A75617" w:rsidP="00792684">
      <w:pPr>
        <w:numPr>
          <w:ilvl w:val="0"/>
          <w:numId w:val="10"/>
        </w:numPr>
        <w:spacing w:after="160"/>
      </w:pPr>
      <w:r w:rsidRPr="00792684">
        <w:rPr>
          <w:szCs w:val="24"/>
        </w:rPr>
        <w:t>Performance: The Leaflet heatmap feature must load and display within three seconds of the page loading in the browser.</w:t>
      </w:r>
    </w:p>
    <w:p w14:paraId="510BFD4D" w14:textId="77777777" w:rsidR="00A75617" w:rsidRPr="00792684" w:rsidRDefault="00A75617" w:rsidP="00792684">
      <w:pPr>
        <w:numPr>
          <w:ilvl w:val="0"/>
          <w:numId w:val="10"/>
        </w:numPr>
        <w:spacing w:after="160"/>
      </w:pPr>
      <w:r w:rsidRPr="00792684">
        <w:rPr>
          <w:szCs w:val="24"/>
        </w:rPr>
        <w:t>Usability: The system interface shall be responsive on devices of all sizes (desktops and mobile phones) and accessible to people with disabilities.</w:t>
      </w:r>
    </w:p>
    <w:p w14:paraId="540149AA" w14:textId="77777777" w:rsidR="00A75617" w:rsidRPr="00792684" w:rsidRDefault="00A75617" w:rsidP="00792684">
      <w:pPr>
        <w:numPr>
          <w:ilvl w:val="0"/>
          <w:numId w:val="10"/>
        </w:numPr>
        <w:spacing w:after="160"/>
      </w:pPr>
      <w:r w:rsidRPr="00792684">
        <w:rPr>
          <w:szCs w:val="24"/>
        </w:rPr>
        <w:t>Reliability: The system shall have an uptime of 99% during the duration of the project demonstration and testing period.</w:t>
      </w:r>
    </w:p>
    <w:p w14:paraId="5073DEAA" w14:textId="77777777" w:rsidR="00A75617" w:rsidRPr="00792684" w:rsidRDefault="00A75617" w:rsidP="00792684">
      <w:pPr>
        <w:numPr>
          <w:ilvl w:val="0"/>
          <w:numId w:val="10"/>
        </w:numPr>
        <w:spacing w:after="160"/>
      </w:pPr>
      <w:r w:rsidRPr="00792684">
        <w:rPr>
          <w:szCs w:val="24"/>
        </w:rPr>
        <w:t>Scalability: The database shall be designed such that it supports the addition of other complaint categories and departments in the future without the need for structural changes to the database schema.</w:t>
      </w:r>
    </w:p>
    <w:p w14:paraId="08320CC8" w14:textId="77777777" w:rsidR="00A75617" w:rsidRDefault="00A75617">
      <w:pPr>
        <w:pStyle w:val="Heading2"/>
      </w:pPr>
      <w:bookmarkStart w:id="48" w:name="_Toc237199147"/>
      <w:r>
        <w:rPr>
          <w:rFonts w:ascii="Arial" w:eastAsia="Arial" w:hAnsi="Arial" w:cs="Arial"/>
          <w:szCs w:val="24"/>
        </w:rPr>
        <w:t>3.8 System Design</w:t>
      </w:r>
      <w:bookmarkEnd w:id="48"/>
    </w:p>
    <w:p w14:paraId="03211327" w14:textId="77777777" w:rsidR="00A75617" w:rsidRDefault="00A75617">
      <w:pPr>
        <w:spacing w:after="160"/>
      </w:pPr>
      <w:r>
        <w:rPr>
          <w:szCs w:val="24"/>
        </w:rPr>
        <w:t xml:space="preserve">The following diagrams translate the functional and non-functional requirements defined in Section 3.7 into the technical design of the </w:t>
      </w:r>
      <w:proofErr w:type="spellStart"/>
      <w:r>
        <w:rPr>
          <w:szCs w:val="24"/>
        </w:rPr>
        <w:t>FixMyCity</w:t>
      </w:r>
      <w:proofErr w:type="spellEnd"/>
      <w:r>
        <w:rPr>
          <w:szCs w:val="24"/>
        </w:rPr>
        <w:t xml:space="preserve"> platform.</w:t>
      </w:r>
    </w:p>
    <w:p w14:paraId="26E85F04" w14:textId="77777777" w:rsidR="00A75617" w:rsidRDefault="00A75617">
      <w:pPr>
        <w:spacing w:before="160" w:after="40" w:line="240" w:lineRule="auto"/>
        <w:jc w:val="center"/>
      </w:pPr>
      <w:r>
        <w:rPr>
          <w:noProof/>
          <w:szCs w:val="24"/>
        </w:rPr>
        <w:drawing>
          <wp:inline distT="0" distB="0" distL="0" distR="0" wp14:anchorId="32F358A1" wp14:editId="64926DAA">
            <wp:extent cx="5486400" cy="1818640"/>
            <wp:effectExtent l="0" t="0" r="0" b="0"/>
            <wp:docPr id="706915477" name="Picture 70691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1818640"/>
                    </a:xfrm>
                    <a:prstGeom prst="rect">
                      <a:avLst/>
                    </a:prstGeom>
                  </pic:spPr>
                </pic:pic>
              </a:graphicData>
            </a:graphic>
          </wp:inline>
        </w:drawing>
      </w:r>
    </w:p>
    <w:p w14:paraId="3B91D780" w14:textId="47A7AE86" w:rsidR="00A75617" w:rsidRPr="00532B16" w:rsidRDefault="00532B16" w:rsidP="00532B16">
      <w:pPr>
        <w:pStyle w:val="FigureCaption"/>
        <w:spacing w:before="40"/>
        <w:rPr>
          <w:iCs/>
        </w:rPr>
      </w:pPr>
      <w:bookmarkStart w:id="49" w:name="_Toc237199159"/>
      <w:r w:rsidRPr="00532B16">
        <w:rPr>
          <w:iCs/>
        </w:rPr>
        <w:t>Figure 3.7: System Architecture Diagram — illustrates the Next.js frontend, Laravel backend, and MySQL database, along with external mapping and notification services</w:t>
      </w:r>
      <w:r w:rsidR="00A75617">
        <w:rPr>
          <w:iCs/>
        </w:rPr>
        <w:t>.</w:t>
      </w:r>
      <w:bookmarkEnd w:id="49"/>
    </w:p>
    <w:p w14:paraId="65051912" w14:textId="77777777" w:rsidR="00A75617" w:rsidRDefault="00A75617">
      <w:pPr>
        <w:spacing w:before="160" w:after="40" w:line="240" w:lineRule="auto"/>
        <w:jc w:val="center"/>
      </w:pPr>
      <w:r>
        <w:rPr>
          <w:noProof/>
          <w:szCs w:val="24"/>
        </w:rPr>
        <w:lastRenderedPageBreak/>
        <w:drawing>
          <wp:inline distT="0" distB="0" distL="0" distR="0" wp14:anchorId="434AED9B" wp14:editId="2C8A2402">
            <wp:extent cx="3566160" cy="5943599"/>
            <wp:effectExtent l="0" t="0" r="0" b="0"/>
            <wp:docPr id="1267173691" name="Picture 126717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566159" cy="5943599"/>
                    </a:xfrm>
                    <a:prstGeom prst="rect">
                      <a:avLst/>
                    </a:prstGeom>
                  </pic:spPr>
                </pic:pic>
              </a:graphicData>
            </a:graphic>
          </wp:inline>
        </w:drawing>
      </w:r>
    </w:p>
    <w:p w14:paraId="0F9FC400" w14:textId="49FE9E22" w:rsidR="00A75617" w:rsidRPr="00532B16" w:rsidRDefault="00532B16" w:rsidP="00532B16">
      <w:pPr>
        <w:pStyle w:val="FigureCaption"/>
        <w:spacing w:before="40"/>
        <w:rPr>
          <w:iCs/>
        </w:rPr>
      </w:pPr>
      <w:bookmarkStart w:id="50" w:name="_Toc237199160"/>
      <w:r w:rsidRPr="00532B16">
        <w:rPr>
          <w:iCs/>
        </w:rPr>
        <w:t xml:space="preserve">Figure 3.8: Use Case Diagram — demonstrates the actors, citizen and authority, and the various use cases within the </w:t>
      </w:r>
      <w:proofErr w:type="spellStart"/>
      <w:r w:rsidRPr="00532B16">
        <w:rPr>
          <w:iCs/>
        </w:rPr>
        <w:t>FixMyCity</w:t>
      </w:r>
      <w:proofErr w:type="spellEnd"/>
      <w:r w:rsidRPr="00532B16">
        <w:rPr>
          <w:iCs/>
        </w:rPr>
        <w:t xml:space="preserve"> platform.</w:t>
      </w:r>
      <w:bookmarkEnd w:id="50"/>
    </w:p>
    <w:p w14:paraId="7F2EDC28" w14:textId="77777777" w:rsidR="00A75617" w:rsidRDefault="00A75617">
      <w:pPr>
        <w:spacing w:before="160" w:after="40" w:line="240" w:lineRule="auto"/>
        <w:jc w:val="center"/>
      </w:pPr>
      <w:r>
        <w:rPr>
          <w:noProof/>
          <w:szCs w:val="24"/>
        </w:rPr>
        <w:lastRenderedPageBreak/>
        <w:drawing>
          <wp:inline distT="0" distB="0" distL="0" distR="0" wp14:anchorId="4A942C41" wp14:editId="3172970D">
            <wp:extent cx="5303520" cy="2465154"/>
            <wp:effectExtent l="0" t="0" r="0" b="0"/>
            <wp:docPr id="2046041177" name="Picture 204604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03520" cy="2465154"/>
                    </a:xfrm>
                    <a:prstGeom prst="rect">
                      <a:avLst/>
                    </a:prstGeom>
                  </pic:spPr>
                </pic:pic>
              </a:graphicData>
            </a:graphic>
          </wp:inline>
        </w:drawing>
      </w:r>
    </w:p>
    <w:p w14:paraId="43C0F885" w14:textId="4AA6C365" w:rsidR="00A75617" w:rsidRPr="00532B16" w:rsidRDefault="00532B16" w:rsidP="00532B16">
      <w:pPr>
        <w:pStyle w:val="FigureCaption"/>
        <w:spacing w:before="40"/>
        <w:rPr>
          <w:iCs/>
        </w:rPr>
      </w:pPr>
      <w:bookmarkStart w:id="51" w:name="_Toc237199161"/>
      <w:r w:rsidRPr="00532B16">
        <w:rPr>
          <w:iCs/>
        </w:rPr>
        <w:t xml:space="preserve">Figure 3.9: Entity Relationship Diagram (ERD) — shows the various entities within the </w:t>
      </w:r>
      <w:proofErr w:type="spellStart"/>
      <w:r w:rsidRPr="00532B16">
        <w:rPr>
          <w:iCs/>
        </w:rPr>
        <w:t>FixMyCity</w:t>
      </w:r>
      <w:proofErr w:type="spellEnd"/>
      <w:r w:rsidRPr="00532B16">
        <w:rPr>
          <w:iCs/>
        </w:rPr>
        <w:t xml:space="preserve"> platform, including users, complaints, departments, categories, status history, and upvotes, along with their keys.</w:t>
      </w:r>
      <w:bookmarkEnd w:id="51"/>
    </w:p>
    <w:p w14:paraId="5D0AE83F" w14:textId="77777777" w:rsidR="00A75617" w:rsidRDefault="00A75617">
      <w:pPr>
        <w:spacing w:before="160" w:after="40" w:line="240" w:lineRule="auto"/>
        <w:jc w:val="center"/>
      </w:pPr>
      <w:r>
        <w:rPr>
          <w:noProof/>
          <w:szCs w:val="24"/>
        </w:rPr>
        <w:drawing>
          <wp:inline distT="0" distB="0" distL="0" distR="0" wp14:anchorId="1419949C" wp14:editId="3466D1B4">
            <wp:extent cx="5669280" cy="3330702"/>
            <wp:effectExtent l="0" t="0" r="0" b="0"/>
            <wp:docPr id="1697482945" name="Picture 169748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9280" cy="3330702"/>
                    </a:xfrm>
                    <a:prstGeom prst="rect">
                      <a:avLst/>
                    </a:prstGeom>
                  </pic:spPr>
                </pic:pic>
              </a:graphicData>
            </a:graphic>
          </wp:inline>
        </w:drawing>
      </w:r>
    </w:p>
    <w:p w14:paraId="067CA23D" w14:textId="6F3EEEA3" w:rsidR="00A75617" w:rsidRPr="00532B16" w:rsidRDefault="00532B16" w:rsidP="00532B16">
      <w:pPr>
        <w:pStyle w:val="FigureCaption"/>
        <w:spacing w:before="40"/>
        <w:rPr>
          <w:iCs/>
        </w:rPr>
      </w:pPr>
      <w:bookmarkStart w:id="52" w:name="_Toc237199162"/>
      <w:r w:rsidRPr="00532B16">
        <w:rPr>
          <w:iCs/>
        </w:rPr>
        <w:t>Figure 3.10: Sequence Diagram — diagrams the process of submitting a complaint by the citizen and sending it to the database</w:t>
      </w:r>
      <w:r w:rsidR="00A75617">
        <w:rPr>
          <w:iCs/>
        </w:rPr>
        <w:t>.</w:t>
      </w:r>
      <w:bookmarkEnd w:id="52"/>
    </w:p>
    <w:p w14:paraId="7668C078" w14:textId="77777777" w:rsidR="00A75617" w:rsidRDefault="00A75617">
      <w:pPr>
        <w:spacing w:before="160" w:after="40" w:line="240" w:lineRule="auto"/>
        <w:jc w:val="center"/>
      </w:pPr>
      <w:r>
        <w:rPr>
          <w:noProof/>
          <w:szCs w:val="24"/>
        </w:rPr>
        <w:lastRenderedPageBreak/>
        <w:drawing>
          <wp:inline distT="0" distB="0" distL="0" distR="0" wp14:anchorId="6787C699" wp14:editId="5EDABE1C">
            <wp:extent cx="4937760" cy="1532763"/>
            <wp:effectExtent l="0" t="0" r="0" b="0"/>
            <wp:docPr id="1762087243" name="Picture 176208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7760" cy="1532763"/>
                    </a:xfrm>
                    <a:prstGeom prst="rect">
                      <a:avLst/>
                    </a:prstGeom>
                  </pic:spPr>
                </pic:pic>
              </a:graphicData>
            </a:graphic>
          </wp:inline>
        </w:drawing>
      </w:r>
    </w:p>
    <w:p w14:paraId="2BACB248" w14:textId="37C4F72D" w:rsidR="00A75617" w:rsidRPr="00532B16" w:rsidRDefault="00532B16" w:rsidP="00532B16">
      <w:pPr>
        <w:pStyle w:val="FigureCaption"/>
        <w:spacing w:before="40"/>
        <w:rPr>
          <w:iCs/>
        </w:rPr>
      </w:pPr>
      <w:bookmarkStart w:id="53" w:name="_Toc237199163"/>
      <w:r w:rsidRPr="00532B16">
        <w:rPr>
          <w:iCs/>
        </w:rPr>
        <w:t>Figure 3.11: Data Flow Diagram (DFD) — Level 0 (Context) — shows the system as a single process interacting with the citizen and the authority</w:t>
      </w:r>
      <w:r w:rsidR="00A75617">
        <w:rPr>
          <w:iCs/>
        </w:rPr>
        <w:t>.</w:t>
      </w:r>
      <w:bookmarkEnd w:id="53"/>
    </w:p>
    <w:p w14:paraId="1B404335" w14:textId="77777777" w:rsidR="00A75617" w:rsidRDefault="00A75617">
      <w:pPr>
        <w:spacing w:before="160" w:after="40" w:line="240" w:lineRule="auto"/>
        <w:jc w:val="center"/>
      </w:pPr>
      <w:r>
        <w:rPr>
          <w:noProof/>
          <w:szCs w:val="24"/>
        </w:rPr>
        <w:drawing>
          <wp:inline distT="0" distB="0" distL="0" distR="0" wp14:anchorId="08BC32E8" wp14:editId="36F9B5FD">
            <wp:extent cx="5669280" cy="1123732"/>
            <wp:effectExtent l="0" t="0" r="0" b="0"/>
            <wp:docPr id="690760936" name="Picture 69076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9280" cy="1123732"/>
                    </a:xfrm>
                    <a:prstGeom prst="rect">
                      <a:avLst/>
                    </a:prstGeom>
                  </pic:spPr>
                </pic:pic>
              </a:graphicData>
            </a:graphic>
          </wp:inline>
        </w:drawing>
      </w:r>
    </w:p>
    <w:p w14:paraId="0B5F13EF" w14:textId="339A4CC1" w:rsidR="00A75617" w:rsidRPr="00532B16" w:rsidRDefault="00532B16" w:rsidP="00532B16">
      <w:pPr>
        <w:pStyle w:val="FigureCaption"/>
        <w:spacing w:before="40"/>
        <w:rPr>
          <w:iCs/>
        </w:rPr>
      </w:pPr>
      <w:bookmarkStart w:id="54" w:name="_Toc237199164"/>
      <w:r w:rsidRPr="00532B16">
        <w:rPr>
          <w:iCs/>
        </w:rPr>
        <w:t xml:space="preserve">Figure 3.12: Data Flow Diagram (DFD) — Level 1 — demonstrates the processes within the </w:t>
      </w:r>
      <w:proofErr w:type="spellStart"/>
      <w:r w:rsidRPr="00532B16">
        <w:rPr>
          <w:iCs/>
        </w:rPr>
        <w:t>FixMyCity</w:t>
      </w:r>
      <w:proofErr w:type="spellEnd"/>
      <w:r w:rsidRPr="00532B16">
        <w:rPr>
          <w:iCs/>
        </w:rPr>
        <w:t xml:space="preserve"> system</w:t>
      </w:r>
      <w:r w:rsidR="00A75617">
        <w:rPr>
          <w:iCs/>
        </w:rPr>
        <w:t>.</w:t>
      </w:r>
      <w:bookmarkEnd w:id="54"/>
    </w:p>
    <w:p w14:paraId="598C7CD5" w14:textId="77777777" w:rsidR="00A75617" w:rsidRDefault="00A75617">
      <w:pPr>
        <w:spacing w:before="160" w:after="40" w:line="240" w:lineRule="auto"/>
        <w:jc w:val="center"/>
      </w:pPr>
      <w:r>
        <w:rPr>
          <w:noProof/>
          <w:szCs w:val="24"/>
        </w:rPr>
        <w:drawing>
          <wp:inline distT="0" distB="0" distL="0" distR="0" wp14:anchorId="24C77E3B" wp14:editId="144276AD">
            <wp:extent cx="5669280" cy="1447691"/>
            <wp:effectExtent l="0" t="0" r="0" b="0"/>
            <wp:docPr id="143763475" name="Picture 14376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9280" cy="1447691"/>
                    </a:xfrm>
                    <a:prstGeom prst="rect">
                      <a:avLst/>
                    </a:prstGeom>
                  </pic:spPr>
                </pic:pic>
              </a:graphicData>
            </a:graphic>
          </wp:inline>
        </w:drawing>
      </w:r>
    </w:p>
    <w:p w14:paraId="7D9DDC61" w14:textId="5AD22C13" w:rsidR="00A75617" w:rsidRPr="00532B16" w:rsidRDefault="00532B16" w:rsidP="00532B16">
      <w:pPr>
        <w:pStyle w:val="FigureCaption"/>
        <w:spacing w:before="40"/>
        <w:rPr>
          <w:iCs/>
        </w:rPr>
      </w:pPr>
      <w:bookmarkStart w:id="55" w:name="_Toc237199165"/>
      <w:r w:rsidRPr="00532B16">
        <w:rPr>
          <w:iCs/>
        </w:rPr>
        <w:t xml:space="preserve">Figure 3.13: Data Flow Diagram (DFD) — Level 2 — shows the decomposition of the route complaint process in the </w:t>
      </w:r>
      <w:proofErr w:type="spellStart"/>
      <w:r w:rsidRPr="00532B16">
        <w:rPr>
          <w:iCs/>
        </w:rPr>
        <w:t>FixMyCity</w:t>
      </w:r>
      <w:proofErr w:type="spellEnd"/>
      <w:r w:rsidRPr="00532B16">
        <w:rPr>
          <w:iCs/>
        </w:rPr>
        <w:t xml:space="preserve"> system</w:t>
      </w:r>
      <w:r w:rsidR="00A75617">
        <w:rPr>
          <w:iCs/>
        </w:rPr>
        <w:t>.</w:t>
      </w:r>
      <w:bookmarkEnd w:id="55"/>
    </w:p>
    <w:p w14:paraId="2C1C6FBF" w14:textId="77777777" w:rsidR="00ED6746" w:rsidRDefault="00A75617">
      <w:pPr>
        <w:pStyle w:val="Heading1"/>
        <w:pageBreakBefore/>
      </w:pPr>
      <w:bookmarkStart w:id="56" w:name="_Toc237199148"/>
      <w:r>
        <w:rPr>
          <w:rFonts w:ascii="Arial" w:eastAsia="Arial" w:hAnsi="Arial" w:cs="Arial"/>
        </w:rPr>
        <w:lastRenderedPageBreak/>
        <w:t>References</w:t>
      </w:r>
      <w:bookmarkEnd w:id="56"/>
    </w:p>
    <w:p w14:paraId="59F7CBA0" w14:textId="77777777" w:rsidR="00ED6746" w:rsidRDefault="00A75617">
      <w:pPr>
        <w:spacing w:after="200"/>
        <w:ind w:left="720" w:hanging="720"/>
      </w:pPr>
      <w:r>
        <w:rPr>
          <w:szCs w:val="24"/>
        </w:rPr>
        <w:t>Afzal, S. and Iqbal, M. (2021) Citizen Engagement through Social Media in Local Governance: A Case Study Approach. Online source. URL to be added after literature review.</w:t>
      </w:r>
    </w:p>
    <w:p w14:paraId="124B9FC8" w14:textId="77777777" w:rsidR="00A75617" w:rsidRDefault="00A75617">
      <w:pPr>
        <w:spacing w:after="200"/>
        <w:ind w:left="720" w:hanging="720"/>
      </w:pPr>
      <w:r>
        <w:rPr>
          <w:szCs w:val="24"/>
        </w:rPr>
        <w:t>Bertot, J.C., Jaeger, P.T. and Grimes, J.M. (2010) 'Using ICTs to create a culture of transparency: E-government and social media as openness and anti-corruption tools for societies', Government Information Quarterly, 27(3), pp. 264–271.</w:t>
      </w:r>
    </w:p>
    <w:p w14:paraId="7A3D6949" w14:textId="77777777" w:rsidR="00A75617" w:rsidRDefault="00A75617">
      <w:pPr>
        <w:spacing w:after="200"/>
        <w:ind w:left="720" w:hanging="720"/>
      </w:pPr>
      <w:r>
        <w:rPr>
          <w:szCs w:val="24"/>
        </w:rPr>
        <w:t xml:space="preserve">Clark, B.Y., </w:t>
      </w:r>
      <w:proofErr w:type="spellStart"/>
      <w:r>
        <w:rPr>
          <w:szCs w:val="24"/>
        </w:rPr>
        <w:t>Brudney</w:t>
      </w:r>
      <w:proofErr w:type="spellEnd"/>
      <w:r>
        <w:rPr>
          <w:szCs w:val="24"/>
        </w:rPr>
        <w:t>, J.L. and Jang, S.G. (2013) 'Coproduction of government services and the new information technology: Investigating the distributional biases', Public Administration Review, 73(5), pp. 687–701.</w:t>
      </w:r>
    </w:p>
    <w:p w14:paraId="20FD071D" w14:textId="77777777" w:rsidR="00A75617" w:rsidRDefault="00A75617">
      <w:pPr>
        <w:spacing w:after="200"/>
        <w:ind w:left="720" w:hanging="720"/>
      </w:pPr>
      <w:r>
        <w:rPr>
          <w:szCs w:val="24"/>
        </w:rPr>
        <w:t>Johnson, P.A. and Sieber, R.E. (2013) 'Situating the adoption of VGI by government', in Sui, D., Elwood, S. and Goodchild, M. (eds.) Crowdsourcing Geographic Knowledge. Dordrecht: Springer, pp. 65–81.</w:t>
      </w:r>
    </w:p>
    <w:p w14:paraId="2606A519" w14:textId="77777777" w:rsidR="00A75617" w:rsidRDefault="00A75617">
      <w:pPr>
        <w:spacing w:after="200"/>
        <w:ind w:left="720" w:hanging="720"/>
      </w:pPr>
      <w:r>
        <w:rPr>
          <w:szCs w:val="24"/>
        </w:rPr>
        <w:t xml:space="preserve">Kitchin, R. (2014) 'The real-time city? Big data and smart urbanism', </w:t>
      </w:r>
      <w:proofErr w:type="spellStart"/>
      <w:r>
        <w:rPr>
          <w:szCs w:val="24"/>
        </w:rPr>
        <w:t>GeoJournal</w:t>
      </w:r>
      <w:proofErr w:type="spellEnd"/>
      <w:r>
        <w:rPr>
          <w:szCs w:val="24"/>
        </w:rPr>
        <w:t>, 79(1), pp. 1–14.</w:t>
      </w:r>
    </w:p>
    <w:p w14:paraId="67F88772" w14:textId="77777777" w:rsidR="00A75617" w:rsidRDefault="00A75617">
      <w:pPr>
        <w:spacing w:after="200"/>
        <w:ind w:left="720" w:hanging="720"/>
      </w:pPr>
      <w:r>
        <w:rPr>
          <w:szCs w:val="24"/>
        </w:rPr>
        <w:t>Linders, D. (2012) 'From e-government to we-government: Defining a typology for citizen coproduction in the age of social media', Government Information Quarterly, 29(4), pp. 446–454.</w:t>
      </w:r>
    </w:p>
    <w:p w14:paraId="447118AD" w14:textId="77777777" w:rsidR="00A75617" w:rsidRDefault="00A75617">
      <w:pPr>
        <w:spacing w:after="200"/>
        <w:ind w:left="720" w:hanging="720"/>
      </w:pPr>
      <w:proofErr w:type="spellStart"/>
      <w:r>
        <w:rPr>
          <w:szCs w:val="24"/>
        </w:rPr>
        <w:t>Offenhuber</w:t>
      </w:r>
      <w:proofErr w:type="spellEnd"/>
      <w:r>
        <w:rPr>
          <w:szCs w:val="24"/>
        </w:rPr>
        <w:t>, D. (2015) 'Infrastructure legibility – a comparative analysis of Open311-based citizen feedback systems', Cambridge Journal of Regions, Economy and Society, 8(1), pp. 93–112.</w:t>
      </w:r>
    </w:p>
    <w:p w14:paraId="41CC6CC7" w14:textId="77777777" w:rsidR="00A75617" w:rsidRDefault="00A75617">
      <w:pPr>
        <w:spacing w:after="200"/>
        <w:ind w:left="720" w:hanging="720"/>
      </w:pPr>
      <w:r>
        <w:rPr>
          <w:szCs w:val="24"/>
        </w:rPr>
        <w:t xml:space="preserve">Rehman, M., </w:t>
      </w:r>
      <w:proofErr w:type="spellStart"/>
      <w:r>
        <w:rPr>
          <w:szCs w:val="24"/>
        </w:rPr>
        <w:t>Esichaikul</w:t>
      </w:r>
      <w:proofErr w:type="spellEnd"/>
      <w:r>
        <w:rPr>
          <w:szCs w:val="24"/>
        </w:rPr>
        <w:t>, V. and Kamal, M. (2012) 'Factors influencing e-government adoption in Pakistan', Transforming Government: People, Process and Policy, 6(3), pp. 258–282.</w:t>
      </w:r>
    </w:p>
    <w:p w14:paraId="5A75F684" w14:textId="77777777" w:rsidR="00A75617" w:rsidRDefault="00A75617">
      <w:pPr>
        <w:spacing w:after="200"/>
        <w:ind w:left="720" w:hanging="720"/>
      </w:pPr>
      <w:r>
        <w:rPr>
          <w:szCs w:val="24"/>
        </w:rPr>
        <w:t>Roche, S. (2014) 'Geographic information science I: Why does a smart city need to be spatially enabled?', Progress in Human Geography, 38(5), pp. 703–711.</w:t>
      </w:r>
    </w:p>
    <w:p w14:paraId="7A7F1931" w14:textId="77777777" w:rsidR="00ED6746" w:rsidRDefault="00A75617">
      <w:pPr>
        <w:spacing w:after="200"/>
        <w:ind w:left="720" w:hanging="720"/>
      </w:pPr>
      <w:r>
        <w:rPr>
          <w:szCs w:val="24"/>
        </w:rPr>
        <w:lastRenderedPageBreak/>
        <w:t>World Bank (2022) Urban Service Delivery and Citizen Feedback Mechanisms. Online source. URL to be added after literature review.</w:t>
      </w:r>
    </w:p>
    <w:p w14:paraId="46C5559B" w14:textId="7FA6BD08" w:rsidR="00ED6746" w:rsidRDefault="00ED6746">
      <w:pPr>
        <w:spacing w:before="40" w:after="240" w:line="240" w:lineRule="auto"/>
        <w:jc w:val="center"/>
      </w:pPr>
    </w:p>
    <w:sectPr w:rsidR="00ED6746" w:rsidSect="00034616">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1A60" w14:textId="77777777" w:rsidR="00CF7FCB" w:rsidRDefault="00CF7FCB">
      <w:pPr>
        <w:spacing w:after="0" w:line="240" w:lineRule="auto"/>
      </w:pPr>
      <w:r>
        <w:separator/>
      </w:r>
    </w:p>
  </w:endnote>
  <w:endnote w:type="continuationSeparator" w:id="0">
    <w:p w14:paraId="1D97ED6E" w14:textId="77777777" w:rsidR="00CF7FCB" w:rsidRDefault="00CF7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5B65" w14:textId="77777777" w:rsidR="00ED6746" w:rsidRDefault="00A75617">
    <w:pPr>
      <w:pStyle w:val="Footer"/>
      <w:pBdr>
        <w:top w:val="single" w:sz="6" w:space="1" w:color="808080"/>
      </w:pBdr>
      <w:spacing w:before="40"/>
      <w:jc w:val="center"/>
    </w:pPr>
    <w:r>
      <w:rPr>
        <w:sz w:val="20"/>
        <w:szCs w:val="20"/>
      </w:rPr>
      <w:t xml:space="preserve">SWE6010 - Page </w:t>
    </w:r>
    <w:r>
      <w:rPr>
        <w:sz w:val="20"/>
        <w:szCs w:val="20"/>
      </w:rPr>
      <w:fldChar w:fldCharType="begin"/>
    </w:r>
    <w:r>
      <w:rPr>
        <w:sz w:val="20"/>
        <w:szCs w:val="20"/>
      </w:rPr>
      <w:instrText xml:space="preserve"> PAGE </w:instrText>
    </w:r>
    <w:r>
      <w:rPr>
        <w:sz w:val="20"/>
        <w:szCs w:val="20"/>
      </w:rPr>
      <w:fldChar w:fldCharType="separate"/>
    </w:r>
    <w:r w:rsidR="00194EB0">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8146" w14:textId="77777777" w:rsidR="00ED6746" w:rsidRDefault="00A75617">
    <w:pPr>
      <w:pStyle w:val="Footer"/>
      <w:pBdr>
        <w:top w:val="single" w:sz="6" w:space="1" w:color="808080"/>
      </w:pBdr>
      <w:spacing w:before="40"/>
      <w:jc w:val="center"/>
    </w:pPr>
    <w:r>
      <w:rPr>
        <w:sz w:val="20"/>
        <w:szCs w:val="20"/>
      </w:rPr>
      <w:t xml:space="preserve">SWE6010 - Page </w:t>
    </w:r>
    <w:r>
      <w:rPr>
        <w:sz w:val="20"/>
        <w:szCs w:val="20"/>
      </w:rPr>
      <w:fldChar w:fldCharType="begin"/>
    </w:r>
    <w:r>
      <w:rPr>
        <w:sz w:val="20"/>
        <w:szCs w:val="20"/>
      </w:rPr>
      <w:instrText xml:space="preserve"> PAGE </w:instrText>
    </w:r>
    <w:r>
      <w:rPr>
        <w:sz w:val="20"/>
        <w:szCs w:val="20"/>
      </w:rPr>
      <w:fldChar w:fldCharType="separate"/>
    </w:r>
    <w:r w:rsidR="00194EB0">
      <w:rPr>
        <w:noProof/>
        <w:sz w:val="20"/>
        <w:szCs w:val="20"/>
      </w:rPr>
      <w:t>24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B78C" w14:textId="77777777" w:rsidR="00ED6746" w:rsidRDefault="00A75617">
    <w:pPr>
      <w:pStyle w:val="Footer"/>
      <w:pBdr>
        <w:top w:val="single" w:sz="6" w:space="1" w:color="808080"/>
      </w:pBdr>
      <w:spacing w:before="40"/>
      <w:jc w:val="center"/>
    </w:pPr>
    <w:r>
      <w:rPr>
        <w:sz w:val="20"/>
        <w:szCs w:val="20"/>
      </w:rPr>
      <w:t xml:space="preserve">SWE6010 - Page </w:t>
    </w:r>
    <w:r>
      <w:rPr>
        <w:sz w:val="20"/>
        <w:szCs w:val="20"/>
      </w:rPr>
      <w:fldChar w:fldCharType="begin"/>
    </w:r>
    <w:r>
      <w:rPr>
        <w:sz w:val="20"/>
        <w:szCs w:val="20"/>
      </w:rPr>
      <w:instrText xml:space="preserve"> PAGE </w:instrText>
    </w:r>
    <w:r>
      <w:rPr>
        <w:sz w:val="20"/>
        <w:szCs w:val="20"/>
      </w:rPr>
      <w:fldChar w:fldCharType="separate"/>
    </w:r>
    <w:r w:rsidR="00194EB0">
      <w:rPr>
        <w:noProof/>
        <w:sz w:val="20"/>
        <w:szCs w:val="20"/>
      </w:rPr>
      <w:t>48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1C231" w14:textId="77777777" w:rsidR="00CF7FCB" w:rsidRDefault="00CF7FCB">
      <w:pPr>
        <w:spacing w:after="0" w:line="240" w:lineRule="auto"/>
      </w:pPr>
      <w:r>
        <w:separator/>
      </w:r>
    </w:p>
  </w:footnote>
  <w:footnote w:type="continuationSeparator" w:id="0">
    <w:p w14:paraId="2D9E441B" w14:textId="77777777" w:rsidR="00CF7FCB" w:rsidRDefault="00CF7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CB44" w14:textId="77777777" w:rsidR="00ED6746" w:rsidRDefault="00A75617">
    <w:pPr>
      <w:pStyle w:val="Header"/>
      <w:pBdr>
        <w:bottom w:val="single" w:sz="6" w:space="1" w:color="808080"/>
      </w:pBdr>
      <w:spacing w:after="40"/>
      <w:jc w:val="center"/>
    </w:pPr>
    <w:r>
      <w:rPr>
        <w:sz w:val="20"/>
        <w:szCs w:val="20"/>
      </w:rPr>
      <w:t xml:space="preserve">2533971 - </w:t>
    </w:r>
    <w:proofErr w:type="spellStart"/>
    <w:r>
      <w:rPr>
        <w:sz w:val="20"/>
        <w:szCs w:val="20"/>
      </w:rPr>
      <w:t>FixMyCity</w:t>
    </w:r>
    <w:proofErr w:type="spellEnd"/>
    <w:r>
      <w:rPr>
        <w:sz w:val="20"/>
        <w:szCs w:val="20"/>
      </w:rPr>
      <w:t>: Smart Community Complaint and Civic Issue Resolution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FC0D" w14:textId="77777777" w:rsidR="00ED6746" w:rsidRDefault="00A75617">
    <w:pPr>
      <w:pStyle w:val="Header"/>
      <w:pBdr>
        <w:bottom w:val="single" w:sz="6" w:space="1" w:color="808080"/>
      </w:pBdr>
      <w:spacing w:after="40"/>
      <w:jc w:val="center"/>
    </w:pPr>
    <w:r>
      <w:rPr>
        <w:sz w:val="20"/>
        <w:szCs w:val="20"/>
      </w:rPr>
      <w:t xml:space="preserve">2533971 - </w:t>
    </w:r>
    <w:proofErr w:type="spellStart"/>
    <w:r>
      <w:rPr>
        <w:sz w:val="20"/>
        <w:szCs w:val="20"/>
      </w:rPr>
      <w:t>FixMyCity</w:t>
    </w:r>
    <w:proofErr w:type="spellEnd"/>
    <w:r>
      <w:rPr>
        <w:sz w:val="20"/>
        <w:szCs w:val="20"/>
      </w:rPr>
      <w:t>: Smart Community Complaint and Civic Issue Resolution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036D" w14:textId="77777777" w:rsidR="00ED6746" w:rsidRDefault="00A75617">
    <w:pPr>
      <w:pStyle w:val="Header"/>
      <w:pBdr>
        <w:bottom w:val="single" w:sz="6" w:space="1" w:color="808080"/>
      </w:pBdr>
      <w:spacing w:after="40"/>
      <w:jc w:val="center"/>
    </w:pPr>
    <w:r>
      <w:rPr>
        <w:sz w:val="20"/>
        <w:szCs w:val="20"/>
      </w:rPr>
      <w:t xml:space="preserve">2533971 - </w:t>
    </w:r>
    <w:proofErr w:type="spellStart"/>
    <w:r>
      <w:rPr>
        <w:sz w:val="20"/>
        <w:szCs w:val="20"/>
      </w:rPr>
      <w:t>FixMyCity</w:t>
    </w:r>
    <w:proofErr w:type="spellEnd"/>
    <w:r>
      <w:rPr>
        <w:sz w:val="20"/>
        <w:szCs w:val="20"/>
      </w:rPr>
      <w:t>: Smart Community Complaint and Civic Issue Resolution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84B28"/>
    <w:multiLevelType w:val="hybridMultilevel"/>
    <w:tmpl w:val="0562D48A"/>
    <w:lvl w:ilvl="0" w:tplc="3FAC31A6">
      <w:start w:val="1"/>
      <w:numFmt w:val="bullet"/>
      <w:lvlText w:val=""/>
      <w:lvlJc w:val="left"/>
      <w:pPr>
        <w:ind w:left="360" w:hanging="360"/>
      </w:pPr>
      <w:rPr>
        <w:rFonts w:ascii="Symbol" w:hAnsi="Symbol" w:hint="default"/>
      </w:rPr>
    </w:lvl>
    <w:lvl w:ilvl="1" w:tplc="3B0497B6">
      <w:start w:val="1"/>
      <w:numFmt w:val="bullet"/>
      <w:lvlText w:val="o"/>
      <w:lvlJc w:val="left"/>
      <w:pPr>
        <w:ind w:left="720" w:hanging="360"/>
      </w:pPr>
      <w:rPr>
        <w:rFonts w:ascii="Courier New" w:hAnsi="Courier New" w:hint="default"/>
      </w:rPr>
    </w:lvl>
    <w:lvl w:ilvl="2" w:tplc="94424248">
      <w:start w:val="1"/>
      <w:numFmt w:val="bullet"/>
      <w:lvlText w:val=""/>
      <w:lvlJc w:val="left"/>
      <w:pPr>
        <w:ind w:left="1080" w:hanging="360"/>
      </w:pPr>
      <w:rPr>
        <w:rFonts w:ascii="Wingdings" w:hAnsi="Wingdings" w:hint="default"/>
      </w:rPr>
    </w:lvl>
    <w:lvl w:ilvl="3" w:tplc="1982D348">
      <w:numFmt w:val="decimal"/>
      <w:lvlText w:val=""/>
      <w:lvlJc w:val="left"/>
    </w:lvl>
    <w:lvl w:ilvl="4" w:tplc="0E120FE2">
      <w:numFmt w:val="decimal"/>
      <w:lvlText w:val=""/>
      <w:lvlJc w:val="left"/>
    </w:lvl>
    <w:lvl w:ilvl="5" w:tplc="CA7209D8">
      <w:numFmt w:val="decimal"/>
      <w:lvlText w:val=""/>
      <w:lvlJc w:val="left"/>
    </w:lvl>
    <w:lvl w:ilvl="6" w:tplc="F7CE2F72">
      <w:numFmt w:val="decimal"/>
      <w:lvlText w:val=""/>
      <w:lvlJc w:val="left"/>
    </w:lvl>
    <w:lvl w:ilvl="7" w:tplc="B3DA4A24">
      <w:numFmt w:val="decimal"/>
      <w:lvlText w:val=""/>
      <w:lvlJc w:val="left"/>
    </w:lvl>
    <w:lvl w:ilvl="8" w:tplc="992CC26C">
      <w:numFmt w:val="decimal"/>
      <w:lvlText w:val=""/>
      <w:lvlJc w:val="left"/>
    </w:lvl>
  </w:abstractNum>
  <w:abstractNum w:abstractNumId="10" w15:restartNumberingAfterBreak="0">
    <w:nsid w:val="4CDF5317"/>
    <w:multiLevelType w:val="hybridMultilevel"/>
    <w:tmpl w:val="CB3AF73C"/>
    <w:lvl w:ilvl="0" w:tplc="0809000F">
      <w:start w:val="1"/>
      <w:numFmt w:val="decimal"/>
      <w:lvlText w:val="%1."/>
      <w:lvlJc w:val="left"/>
      <w:pPr>
        <w:ind w:left="833" w:hanging="360"/>
      </w:p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num w:numId="1" w16cid:durableId="1166626478">
    <w:abstractNumId w:val="8"/>
  </w:num>
  <w:num w:numId="2" w16cid:durableId="1293637427">
    <w:abstractNumId w:val="6"/>
  </w:num>
  <w:num w:numId="3" w16cid:durableId="67046770">
    <w:abstractNumId w:val="5"/>
  </w:num>
  <w:num w:numId="4" w16cid:durableId="2140873123">
    <w:abstractNumId w:val="4"/>
  </w:num>
  <w:num w:numId="5" w16cid:durableId="1306467974">
    <w:abstractNumId w:val="7"/>
  </w:num>
  <w:num w:numId="6" w16cid:durableId="1868594923">
    <w:abstractNumId w:val="3"/>
  </w:num>
  <w:num w:numId="7" w16cid:durableId="326908935">
    <w:abstractNumId w:val="2"/>
  </w:num>
  <w:num w:numId="8" w16cid:durableId="1143422148">
    <w:abstractNumId w:val="1"/>
  </w:num>
  <w:num w:numId="9" w16cid:durableId="433937370">
    <w:abstractNumId w:val="0"/>
  </w:num>
  <w:num w:numId="10" w16cid:durableId="877397975">
    <w:abstractNumId w:val="9"/>
  </w:num>
  <w:num w:numId="11" w16cid:durableId="14237922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29"/>
    <w:rsid w:val="00034616"/>
    <w:rsid w:val="0006063C"/>
    <w:rsid w:val="0015074B"/>
    <w:rsid w:val="001547ED"/>
    <w:rsid w:val="00194EB0"/>
    <w:rsid w:val="001A6D58"/>
    <w:rsid w:val="002572EE"/>
    <w:rsid w:val="00260020"/>
    <w:rsid w:val="0029639D"/>
    <w:rsid w:val="003011D9"/>
    <w:rsid w:val="00326F90"/>
    <w:rsid w:val="004A4E42"/>
    <w:rsid w:val="004F0CCB"/>
    <w:rsid w:val="005109B3"/>
    <w:rsid w:val="00532B16"/>
    <w:rsid w:val="005808E0"/>
    <w:rsid w:val="005E3FA9"/>
    <w:rsid w:val="008417C1"/>
    <w:rsid w:val="00912C1B"/>
    <w:rsid w:val="009311F3"/>
    <w:rsid w:val="00944AF4"/>
    <w:rsid w:val="009941A2"/>
    <w:rsid w:val="009B3AA0"/>
    <w:rsid w:val="00A75617"/>
    <w:rsid w:val="00A76A51"/>
    <w:rsid w:val="00AA1D8D"/>
    <w:rsid w:val="00AE20F4"/>
    <w:rsid w:val="00B23D05"/>
    <w:rsid w:val="00B4030F"/>
    <w:rsid w:val="00B47730"/>
    <w:rsid w:val="00B76FCB"/>
    <w:rsid w:val="00BE4883"/>
    <w:rsid w:val="00BE6F38"/>
    <w:rsid w:val="00C17FCB"/>
    <w:rsid w:val="00C30F3E"/>
    <w:rsid w:val="00C9115F"/>
    <w:rsid w:val="00CA37EF"/>
    <w:rsid w:val="00CB0664"/>
    <w:rsid w:val="00CF7FCB"/>
    <w:rsid w:val="00D432BE"/>
    <w:rsid w:val="00ED6746"/>
    <w:rsid w:val="00EE0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2A2445"/>
  <w14:defaultImageDpi w14:val="300"/>
  <w15:docId w15:val="{CAC6D07C-33A1-478A-9475-F009F84A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qFormat/>
    <w:pPr>
      <w:spacing w:before="80" w:after="280" w:line="240" w:lineRule="auto"/>
      <w:jc w:val="center"/>
    </w:pPr>
    <w:rPr>
      <w:i/>
      <w:sz w:val="22"/>
    </w:rPr>
  </w:style>
  <w:style w:type="paragraph" w:customStyle="1" w:styleId="TableCaption">
    <w:name w:val="TableCaption"/>
    <w:basedOn w:val="Normal"/>
    <w:qFormat/>
    <w:pPr>
      <w:spacing w:before="80" w:after="280" w:line="240" w:lineRule="auto"/>
      <w:jc w:val="center"/>
    </w:pPr>
    <w:rPr>
      <w:i/>
      <w:sz w:val="22"/>
    </w:rPr>
  </w:style>
  <w:style w:type="paragraph" w:customStyle="1" w:styleId="PrelimHeading">
    <w:name w:val="PrelimHeading"/>
    <w:basedOn w:val="Normal"/>
    <w:pPr>
      <w:keepNext/>
      <w:spacing w:after="240"/>
      <w:jc w:val="left"/>
    </w:pPr>
    <w:rPr>
      <w:b/>
      <w:sz w:val="28"/>
    </w:rPr>
  </w:style>
  <w:style w:type="paragraph" w:styleId="TOC1">
    <w:name w:val="toc 1"/>
    <w:basedOn w:val="Normal"/>
    <w:next w:val="Normal"/>
    <w:autoRedefine/>
    <w:uiPriority w:val="39"/>
    <w:unhideWhenUsed/>
    <w:rsid w:val="00A75617"/>
    <w:pPr>
      <w:spacing w:after="100"/>
    </w:pPr>
  </w:style>
  <w:style w:type="paragraph" w:styleId="TOC2">
    <w:name w:val="toc 2"/>
    <w:basedOn w:val="Normal"/>
    <w:next w:val="Normal"/>
    <w:autoRedefine/>
    <w:uiPriority w:val="39"/>
    <w:unhideWhenUsed/>
    <w:rsid w:val="00A75617"/>
    <w:pPr>
      <w:spacing w:after="100"/>
      <w:ind w:left="240"/>
    </w:pPr>
  </w:style>
  <w:style w:type="paragraph" w:styleId="TOC3">
    <w:name w:val="toc 3"/>
    <w:basedOn w:val="Normal"/>
    <w:next w:val="Normal"/>
    <w:autoRedefine/>
    <w:uiPriority w:val="39"/>
    <w:unhideWhenUsed/>
    <w:rsid w:val="00A75617"/>
    <w:pPr>
      <w:spacing w:after="100"/>
      <w:ind w:left="480"/>
    </w:pPr>
  </w:style>
  <w:style w:type="character" w:styleId="Hyperlink">
    <w:name w:val="Hyperlink"/>
    <w:basedOn w:val="DefaultParagraphFont"/>
    <w:uiPriority w:val="99"/>
    <w:unhideWhenUsed/>
    <w:rsid w:val="00A75617"/>
    <w:rPr>
      <w:color w:val="0000FF" w:themeColor="hyperlink"/>
      <w:u w:val="single"/>
    </w:rPr>
  </w:style>
  <w:style w:type="paragraph" w:customStyle="1" w:styleId="aa">
    <w:name w:val="aa"/>
    <w:basedOn w:val="Normal"/>
    <w:rsid w:val="00194EB0"/>
    <w:pPr>
      <w:spacing w:after="0" w:line="240" w:lineRule="auto"/>
      <w:jc w:val="left"/>
    </w:pPr>
    <w:rPr>
      <w:rFonts w:eastAsia="Times New Roman" w:cs="Times New Roman"/>
      <w:color w:val="auto"/>
      <w:sz w:val="22"/>
      <w:szCs w:val="24"/>
    </w:rPr>
  </w:style>
  <w:style w:type="paragraph" w:styleId="NormalWeb">
    <w:name w:val="Normal (Web)"/>
    <w:basedOn w:val="Normal"/>
    <w:uiPriority w:val="99"/>
    <w:semiHidden/>
    <w:unhideWhenUsed/>
    <w:rsid w:val="00C30F3E"/>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image" Target="media/image15.png"/><Relationship Id="rId21" Type="http://schemas.openxmlformats.org/officeDocument/2006/relationships/footer" Target="footer2.xml"/><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4FEC64-AB85-4EB9-91E5-ADC751690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7650</Words>
  <Characters>43609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DANYAL</cp:lastModifiedBy>
  <cp:revision>21</cp:revision>
  <dcterms:created xsi:type="dcterms:W3CDTF">2013-12-23T23:15:00Z</dcterms:created>
  <dcterms:modified xsi:type="dcterms:W3CDTF">2026-08-09T18:33:00Z</dcterms:modified>
  <cp:category/>
</cp:coreProperties>
</file>