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36" w:rsidRDefault="00AB0036" w:rsidP="00AB0036">
      <w:pPr>
        <w:tabs>
          <w:tab w:val="right" w:pos="9360"/>
        </w:tabs>
        <w:ind w:left="-360" w:right="-360"/>
      </w:pPr>
      <w:r>
        <w:tab/>
        <w:t>Rapp</w:t>
      </w:r>
      <w:r>
        <w:tab/>
      </w:r>
    </w:p>
    <w:p w:rsidR="00AB0036" w:rsidRDefault="00AB0036" w:rsidP="00AB0036">
      <w:pPr>
        <w:pStyle w:val="ListParagraph"/>
        <w:numPr>
          <w:ilvl w:val="0"/>
          <w:numId w:val="2"/>
        </w:numPr>
        <w:ind w:left="-360" w:right="-360"/>
      </w:pPr>
      <w:r w:rsidRPr="00AB0036">
        <w:rPr>
          <w:b/>
        </w:rPr>
        <w:t>What are three conclusions we can make about Kickstarter campaigns given the provided data?</w:t>
      </w:r>
    </w:p>
    <w:p w:rsidR="00AB0036" w:rsidRDefault="00AB0036" w:rsidP="00AB0036">
      <w:pPr>
        <w:ind w:left="-360" w:right="-360"/>
        <w:jc w:val="both"/>
      </w:pPr>
    </w:p>
    <w:p w:rsidR="00AB0036" w:rsidRDefault="00AB0036" w:rsidP="00AB0036">
      <w:pPr>
        <w:ind w:left="-360" w:right="-360"/>
        <w:jc w:val="both"/>
      </w:pPr>
      <w:r>
        <w:t>The first observation could be that campaigns focused around the arts (theater, music, film/video) are most likely to have received funding (63.5% of overall campaigns, 76.8% of successful campaigns), with plays specifically having received 25.9% of funding</w:t>
      </w:r>
      <w:r w:rsidR="00D605FB">
        <w:t xml:space="preserve"> for all overall campaigns</w:t>
      </w:r>
      <w:r>
        <w:t xml:space="preserve">. </w:t>
      </w:r>
      <w:r w:rsidR="005C3F21">
        <w:t xml:space="preserve"> </w:t>
      </w:r>
      <w:r w:rsidR="00E82C53">
        <w:t>It also appears that the overall smaller the goal, the more likeliness for success.</w:t>
      </w:r>
    </w:p>
    <w:p w:rsidR="00D605FB" w:rsidRDefault="00D605FB" w:rsidP="00AB0036">
      <w:pPr>
        <w:ind w:left="-360" w:right="-360"/>
        <w:jc w:val="both"/>
      </w:pPr>
    </w:p>
    <w:p w:rsidR="00D605FB" w:rsidRDefault="00D605FB" w:rsidP="00AB0036">
      <w:pPr>
        <w:ind w:left="-360" w:right="-360"/>
        <w:jc w:val="both"/>
      </w:pPr>
      <w:r>
        <w:t>Secondly, group</w:t>
      </w:r>
      <w:r w:rsidR="00E82C53">
        <w:t>ing</w:t>
      </w:r>
      <w:r>
        <w:t xml:space="preserve"> campaigns by year, there is a (rather large!) jump in campaign donations during years ’14, ’15, and ’16.  </w:t>
      </w:r>
      <w:r w:rsidR="00E82C53">
        <w:t xml:space="preserve">This data supports the company opening projects in the Netherlands, later in central Europe, and finally in eastern Asia.  </w:t>
      </w:r>
    </w:p>
    <w:p w:rsidR="00E82C53" w:rsidRDefault="00E82C53" w:rsidP="00AB0036">
      <w:pPr>
        <w:ind w:left="-360" w:right="-360"/>
        <w:jc w:val="both"/>
      </w:pPr>
    </w:p>
    <w:p w:rsidR="005A5767" w:rsidRPr="005B53BC" w:rsidRDefault="00E82C53" w:rsidP="005A5767">
      <w:pPr>
        <w:ind w:left="-360" w:right="-360"/>
        <w:jc w:val="both"/>
      </w:pPr>
      <w:r>
        <w:t xml:space="preserve">One </w:t>
      </w:r>
      <w:r w:rsidR="005C3F21">
        <w:t xml:space="preserve">last observation that can be made from this data is </w:t>
      </w:r>
      <w:r w:rsidR="005A5767">
        <w:t xml:space="preserve">it appears as though </w:t>
      </w:r>
      <w:r w:rsidR="005B53BC">
        <w:t xml:space="preserve">gathering the attention of a ‘staff pick’ gives a campaign an 87.25% chance of being successful (11.9% chance of failure) while </w:t>
      </w:r>
      <w:r w:rsidR="005B53BC">
        <w:rPr>
          <w:i/>
        </w:rPr>
        <w:t>not</w:t>
      </w:r>
      <w:r w:rsidR="005B53BC">
        <w:t xml:space="preserve"> receiving the staff pick results in a campaign only being 47.8% likely to being successful (41.2% chance of failure)</w:t>
      </w:r>
    </w:p>
    <w:p w:rsidR="005A5767" w:rsidRDefault="005A5767" w:rsidP="005A5767">
      <w:pPr>
        <w:ind w:right="-360"/>
        <w:jc w:val="both"/>
      </w:pPr>
    </w:p>
    <w:p w:rsidR="005B53BC" w:rsidRDefault="005A5767" w:rsidP="005B53BC">
      <w:pPr>
        <w:ind w:left="-360" w:right="-360" w:hanging="360"/>
        <w:jc w:val="both"/>
      </w:pPr>
      <w:r>
        <w:rPr>
          <w:b/>
        </w:rPr>
        <w:t xml:space="preserve">2. </w:t>
      </w:r>
      <w:r>
        <w:rPr>
          <w:b/>
        </w:rPr>
        <w:tab/>
      </w:r>
      <w:r w:rsidRPr="005A5767">
        <w:rPr>
          <w:b/>
        </w:rPr>
        <w:t>What are some of the limitations of this dataset?</w:t>
      </w:r>
    </w:p>
    <w:p w:rsidR="005B53BC" w:rsidRDefault="005B53BC" w:rsidP="005B53BC">
      <w:pPr>
        <w:ind w:left="-360" w:right="-360" w:hanging="360"/>
        <w:jc w:val="both"/>
      </w:pPr>
    </w:p>
    <w:p w:rsidR="005B53BC" w:rsidRDefault="005B53BC" w:rsidP="005B53BC">
      <w:pPr>
        <w:ind w:left="-360" w:right="-360"/>
        <w:jc w:val="both"/>
      </w:pPr>
      <w:r>
        <w:t>One limitation is that I am not provided with meaning of some of the variables.  I did have to research what ‘</w:t>
      </w:r>
      <w:r w:rsidR="00BE76EA">
        <w:t>staff pick</w:t>
      </w:r>
      <w:r>
        <w:t>’</w:t>
      </w:r>
      <w:r w:rsidR="00BE76EA">
        <w:t xml:space="preserve"> and</w:t>
      </w:r>
      <w:r>
        <w:t xml:space="preserve"> ‘</w:t>
      </w:r>
      <w:r w:rsidR="00BE76EA">
        <w:t xml:space="preserve">spotlight’ meant.  </w:t>
      </w:r>
      <w:bookmarkStart w:id="0" w:name="_GoBack"/>
      <w:bookmarkEnd w:id="0"/>
    </w:p>
    <w:p w:rsidR="005B53BC" w:rsidRDefault="005B53BC" w:rsidP="005B53BC">
      <w:pPr>
        <w:ind w:left="-360" w:right="-360" w:hanging="360"/>
        <w:jc w:val="both"/>
      </w:pPr>
    </w:p>
    <w:p w:rsidR="005B53BC" w:rsidRDefault="005B53BC" w:rsidP="005B53BC">
      <w:pPr>
        <w:ind w:left="-360" w:right="-360" w:hanging="360"/>
        <w:jc w:val="both"/>
      </w:pPr>
      <w:r>
        <w:rPr>
          <w:b/>
        </w:rPr>
        <w:t xml:space="preserve">3. </w:t>
      </w:r>
      <w:r>
        <w:rPr>
          <w:b/>
        </w:rPr>
        <w:tab/>
      </w:r>
      <w:r w:rsidRPr="005B53BC">
        <w:rPr>
          <w:b/>
        </w:rPr>
        <w:t>What are some other possible tables/graphs that we could create?</w:t>
      </w:r>
    </w:p>
    <w:p w:rsidR="005B53BC" w:rsidRDefault="005B53BC" w:rsidP="005B53BC">
      <w:pPr>
        <w:ind w:left="-360" w:right="-360" w:hanging="360"/>
        <w:jc w:val="both"/>
      </w:pPr>
    </w:p>
    <w:p w:rsidR="005B53BC" w:rsidRDefault="005B53BC" w:rsidP="005B53BC">
      <w:pPr>
        <w:ind w:left="-360" w:right="-360"/>
        <w:jc w:val="both"/>
      </w:pPr>
      <w:r>
        <w:t xml:space="preserve">I created a graph to gather data on whether or not a staff pick, or even a spotlight, would increase/decrease chances of a campaign being fully funded.  </w:t>
      </w:r>
    </w:p>
    <w:p w:rsidR="00BE76EA" w:rsidRDefault="00BE76EA" w:rsidP="005B53BC">
      <w:pPr>
        <w:ind w:left="-360" w:right="-360"/>
        <w:jc w:val="both"/>
      </w:pPr>
    </w:p>
    <w:p w:rsidR="00BE76EA" w:rsidRPr="005B53BC" w:rsidRDefault="00BE76EA" w:rsidP="005B53BC">
      <w:pPr>
        <w:ind w:left="-360" w:right="-360"/>
        <w:jc w:val="both"/>
      </w:pPr>
      <w:r>
        <w:t xml:space="preserve">It would </w:t>
      </w:r>
      <w:r>
        <w:t xml:space="preserve">also have </w:t>
      </w:r>
      <w:r>
        <w:t>be</w:t>
      </w:r>
      <w:r>
        <w:t>en</w:t>
      </w:r>
      <w:r>
        <w:t xml:space="preserve"> interesting to see/sort data by country, or even continent.  </w:t>
      </w:r>
    </w:p>
    <w:sectPr w:rsidR="00BE76EA" w:rsidRPr="005B53BC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3AF9"/>
    <w:multiLevelType w:val="hybridMultilevel"/>
    <w:tmpl w:val="392C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5269"/>
    <w:multiLevelType w:val="hybridMultilevel"/>
    <w:tmpl w:val="21648006"/>
    <w:lvl w:ilvl="0" w:tplc="9AE61A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36"/>
    <w:rsid w:val="002253B7"/>
    <w:rsid w:val="00275977"/>
    <w:rsid w:val="005A5767"/>
    <w:rsid w:val="005B53BC"/>
    <w:rsid w:val="005C3F21"/>
    <w:rsid w:val="00AB0036"/>
    <w:rsid w:val="00AC7CD4"/>
    <w:rsid w:val="00BE76EA"/>
    <w:rsid w:val="00D605FB"/>
    <w:rsid w:val="00E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F7C8"/>
  <w15:chartTrackingRefBased/>
  <w15:docId w15:val="{3E46BF86-A0B7-45C9-918D-D1C59A54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1</cp:revision>
  <dcterms:created xsi:type="dcterms:W3CDTF">2019-02-11T15:32:00Z</dcterms:created>
  <dcterms:modified xsi:type="dcterms:W3CDTF">2019-02-11T18:55:00Z</dcterms:modified>
</cp:coreProperties>
</file>