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Plot</w:t>
      </w:r>
    </w:p>
    <w:p w:rsidR="00000000" w:rsidDel="00000000" w:rsidP="00000000" w:rsidRDefault="00000000" w:rsidRPr="00000000" w14:paraId="000000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7</w:t>
      </w:r>
    </w:p>
    <w:p w:rsidR="00000000" w:rsidDel="00000000" w:rsidP="00000000" w:rsidRDefault="00000000" w:rsidRPr="00000000" w14:paraId="000000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Decmeber 13th, 2018</w:t>
      </w:r>
    </w:p>
    <w:p w:rsidR="00000000" w:rsidDel="00000000" w:rsidP="00000000" w:rsidRDefault="00000000" w:rsidRPr="00000000" w14:paraId="0000000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INFM 600</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 PLOT DOCUMENT FOR 600</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YANG                                    PARTH BORICHA                    EBANEZARE TADELE</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Distribution of Tech Jobs in Prince George’s County based on Gender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&gt; library(readr)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&gt; CSjobGender &lt;- read_csv("C:/Users/Parth Boricha/Downloads/CSjobGender.csv")</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&gt; View(CSjobGender)</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505450" cy="2857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054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graph, it is clearly visible that in eight out of eleven tech jobs with focus in CS/IT/Data Science in Prince George’s County more men are employed then women.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we know from our dataset that proportion of men and women for all races in PG County is a nearly 50-50 split.</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our focus have been women of color we can infer from the above graph that women of color are underrepresented in these tech roles and therefore our idea of making accessible bootcamps for them with help of government and NGO’s can be of significant help.</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made use of ggplot2 to get this visualization. Also, a lot more goes into this because we were asked to include a key/legend. We have therefore added a legend for showing the color code for men and women.</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 namings of axes and readable text on the graph has been incorporated.</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Population by Race in Prince George’s County</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bookmarkStart w:colFirst="0" w:colLast="0" w:name="_30j0zll" w:id="1"/>
      <w:bookmarkEnd w:id="1"/>
      <w:r w:rsidDel="00000000" w:rsidR="00000000" w:rsidRPr="00000000">
        <w:rPr>
          <w:rFonts w:ascii="Droid Sans Mono" w:cs="Droid Sans Mono" w:eastAsia="Droid Sans Mono" w:hAnsi="Droid Sans Mono"/>
          <w:color w:val="0000ff"/>
          <w:sz w:val="20"/>
          <w:szCs w:val="20"/>
          <w:rtl w:val="0"/>
        </w:rPr>
        <w:t xml:space="preserve">&gt; ggplot(data = PGCoRace, aes( x = Race, y = Population)) + geom_bar(stat = "identity", position = position_dodge())  + xlab("Race") + ylab("Population")+ theme(axis.text.x = element_text(angle = 90, size = 11), axis.text.y   = element_text(size=11),axis.title.y  = element_text(size=11),axis.title.x  = element_text(size=11),panel.background = element_blank(),panel.grid.major = element_blank(),panel.grid.minor = element_blank(),axis.line = element_line(colour = "black"),panel.border = element_rect(colour = "brown", fill=NA, size=5)) + labs(title = "Population by Race in PG County")</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3582194"/>
            <wp:effectExtent b="0" l="0" r="0" t="0"/>
            <wp:docPr descr="C:\Users\pboricha\Downloads\R images\Rplot04.png" id="3" name="image1.png"/>
            <a:graphic>
              <a:graphicData uri="http://schemas.openxmlformats.org/drawingml/2006/picture">
                <pic:pic>
                  <pic:nvPicPr>
                    <pic:cNvPr descr="C:\Users\pboricha\Downloads\R images\Rplot04.png" id="0" name="image1.png"/>
                    <pic:cNvPicPr preferRelativeResize="0"/>
                  </pic:nvPicPr>
                  <pic:blipFill>
                    <a:blip r:embed="rId7"/>
                    <a:srcRect b="0" l="0" r="0" t="0"/>
                    <a:stretch>
                      <a:fillRect/>
                    </a:stretch>
                  </pic:blipFill>
                  <pic:spPr>
                    <a:xfrm>
                      <a:off x="0" y="0"/>
                      <a:ext cx="5731510" cy="358219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bar graph shows us the racial demographic makeup of PG county.</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why did we choose PG County for our analysis?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graph answers that question. Our area of focus was women of color. An clearly women from minority background make up a majority of the population and therefore helps in our goal of making them have better access to online technical courses and bootcamps.</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Minority Share Population by Counties</w:t>
      </w:r>
    </w:p>
    <w:p w:rsidR="00000000" w:rsidDel="00000000" w:rsidP="00000000" w:rsidRDefault="00000000" w:rsidRPr="00000000" w14:paraId="000000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ff"/>
          <w:sz w:val="20"/>
          <w:szCs w:val="20"/>
          <w:rtl w:val="0"/>
        </w:rPr>
        <w:t xml:space="preserve">ggplot(data = mdSocioEcMinSum, aes( x = Jurisdictions, y = PercentMinority)) + geom_bar(stat = "identity", position = position_dodge(width = 2))  + xlab("Counties") + ylab("Percentage of minorities")+ theme(axis.text.x = element_text(angle = 90, size = 10), axis.text.y   = element_text(size=10),axis.title.y  = element_text(size=10),axis.title.x  = element_text(size=10),panel.background = element_blank(),panel.grid.major = element_blank(),panel.grid.minor = element_blank(),axis.line = element_line(colour = "black"),panel.border = element_rect(colour = "gray", fill=NA, size=5)) + labs(title = "Minority population share by counties")+geom_text(aes(label=PercentMinority), position=position_dodge(width=0.9), vjust=-0.25)</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426679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426679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are comparing the percentage minority population of various counties to highlight were PG County stands in comparison to others. It is clear that PG county is by far the most diverse in terms of minority percentage in overall population at a staggering 83.4%. The next closest comes at 71.1% which is more than 10 points less than PG County. Other counties have even fewer minority populations. Once again, this bar graph reaffirms our decision to choose PG County as our county of focus.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bookmarkStart w:colFirst="0" w:colLast="0" w:name="_1fob9te" w:id="2"/>
      <w:bookmarkEnd w:id="2"/>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ggplot(data = mdSocioEcMinSum, aes( x = Jurisdictions, y = PercentMinority, group = 1)) + geom_line(position = "jitter", colour = "red", size = 2) + theme(axis.text.x = element_text(angle = 90, size = 11), axis.text.y   = element_text(size=11),axis.title.y  = element_text(size=11),axis.title.x  = element_text(size=11),panel.background = element_blank(),panel.grid.major = element_blank(),panel.grid.minor = element_blank(),axis.line = element_line(colour = "black"),panel.border = element_rect(colour = "gray", fill=NA, size=5)) + labs(title = "Minority population share by counties") + xkcd_theme()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Pr>
        <w:drawing>
          <wp:inline distB="0" distT="0" distL="0" distR="0">
            <wp:extent cx="5731510" cy="3582194"/>
            <wp:effectExtent b="0" l="0" r="0" t="0"/>
            <wp:docPr descr="C:\Users\pboricha\Downloads\R images\Rplot07.png" id="5" name="image3.png"/>
            <a:graphic>
              <a:graphicData uri="http://schemas.openxmlformats.org/drawingml/2006/picture">
                <pic:pic>
                  <pic:nvPicPr>
                    <pic:cNvPr descr="C:\Users\pboricha\Downloads\R images\Rplot07.png" id="0" name="image3.png"/>
                    <pic:cNvPicPr preferRelativeResize="0"/>
                  </pic:nvPicPr>
                  <pic:blipFill>
                    <a:blip r:embed="rId9"/>
                    <a:srcRect b="0" l="0" r="0" t="0"/>
                    <a:stretch>
                      <a:fillRect/>
                    </a:stretch>
                  </pic:blipFill>
                  <pic:spPr>
                    <a:xfrm>
                      <a:off x="0" y="0"/>
                      <a:ext cx="5731510" cy="358219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came with this graph in order to make usage of XKCD package which helps us give that jittery red line graph effect which feels like it is probably drawn in hand instead of having a normal ggplot2 generated line. I also intended to use the humor font using XKCD but couldn’t install the font on my computer due to compatibility issues.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&gt; # here we want to see the relationship between unemployed and family in provity</w:t>
      </w:r>
    </w:p>
    <w:p w:rsidR="00000000" w:rsidDel="00000000" w:rsidP="00000000" w:rsidRDefault="00000000" w:rsidRPr="00000000" w14:paraId="000000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&gt; x2&lt;- mdSocioEc$Unemployment.Rate</w:t>
      </w:r>
    </w:p>
    <w:p w:rsidR="00000000" w:rsidDel="00000000" w:rsidP="00000000" w:rsidRDefault="00000000" w:rsidRPr="00000000" w14:paraId="000000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&gt; y2 &lt;- mdSocioEc$PercentFamiliesinPoverty</w:t>
      </w:r>
    </w:p>
    <w:p w:rsidR="00000000" w:rsidDel="00000000" w:rsidP="00000000" w:rsidRDefault="00000000" w:rsidRPr="00000000" w14:paraId="000000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&gt; relation2 &lt;- lm(y2~x2)</w:t>
      </w:r>
    </w:p>
    <w:p w:rsidR="00000000" w:rsidDel="00000000" w:rsidP="00000000" w:rsidRDefault="00000000" w:rsidRPr="00000000" w14:paraId="000000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&gt; lm(formula = y2~x2)</w:t>
      </w:r>
    </w:p>
    <w:p w:rsidR="00000000" w:rsidDel="00000000" w:rsidP="00000000" w:rsidRDefault="00000000" w:rsidRPr="00000000" w14:paraId="000000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Call:</w:t>
      </w:r>
    </w:p>
    <w:p w:rsidR="00000000" w:rsidDel="00000000" w:rsidP="00000000" w:rsidRDefault="00000000" w:rsidRPr="00000000" w14:paraId="000000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lm(formula = y2 ~ x2)</w:t>
      </w:r>
    </w:p>
    <w:p w:rsidR="00000000" w:rsidDel="00000000" w:rsidP="00000000" w:rsidRDefault="00000000" w:rsidRPr="00000000" w14:paraId="000000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Coefficients:</w:t>
      </w:r>
    </w:p>
    <w:p w:rsidR="00000000" w:rsidDel="00000000" w:rsidP="00000000" w:rsidRDefault="00000000" w:rsidRPr="00000000" w14:paraId="000000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(Intercept)           x2  </w:t>
      </w:r>
    </w:p>
    <w:p w:rsidR="00000000" w:rsidDel="00000000" w:rsidP="00000000" w:rsidRDefault="00000000" w:rsidRPr="00000000" w14:paraId="000000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-4.395        1.851  </w:t>
      </w:r>
    </w:p>
    <w:p w:rsidR="00000000" w:rsidDel="00000000" w:rsidP="00000000" w:rsidRDefault="00000000" w:rsidRPr="00000000" w14:paraId="000000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&gt; summary(lm(y2~x2))</w:t>
      </w:r>
    </w:p>
    <w:p w:rsidR="00000000" w:rsidDel="00000000" w:rsidP="00000000" w:rsidRDefault="00000000" w:rsidRPr="00000000" w14:paraId="000000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Call:</w:t>
      </w:r>
    </w:p>
    <w:p w:rsidR="00000000" w:rsidDel="00000000" w:rsidP="00000000" w:rsidRDefault="00000000" w:rsidRPr="00000000" w14:paraId="000000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lm(formula = y2 ~ x2)</w:t>
      </w:r>
    </w:p>
    <w:p w:rsidR="00000000" w:rsidDel="00000000" w:rsidP="00000000" w:rsidRDefault="00000000" w:rsidRPr="00000000" w14:paraId="000000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Residuals:</w:t>
      </w:r>
    </w:p>
    <w:p w:rsidR="00000000" w:rsidDel="00000000" w:rsidP="00000000" w:rsidRDefault="00000000" w:rsidRPr="00000000" w14:paraId="000000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Min      1Q  Median      3Q     Max </w:t>
      </w:r>
    </w:p>
    <w:p w:rsidR="00000000" w:rsidDel="00000000" w:rsidP="00000000" w:rsidRDefault="00000000" w:rsidRPr="00000000" w14:paraId="000000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-6.6392 -1.5311 -0.5254  0.8640  9.4505 </w:t>
      </w:r>
    </w:p>
    <w:p w:rsidR="00000000" w:rsidDel="00000000" w:rsidP="00000000" w:rsidRDefault="00000000" w:rsidRPr="00000000" w14:paraId="000000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Coefficients:</w:t>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Estimate Std. Error t value Pr(&gt;|t|)    </w:t>
      </w:r>
    </w:p>
    <w:p w:rsidR="00000000" w:rsidDel="00000000" w:rsidP="00000000" w:rsidRDefault="00000000" w:rsidRPr="00000000" w14:paraId="000000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(Intercept)  -4.3953     2.2947  -1.915   0.0685 .  </w:t>
      </w:r>
    </w:p>
    <w:p w:rsidR="00000000" w:rsidDel="00000000" w:rsidP="00000000" w:rsidRDefault="00000000" w:rsidRPr="00000000" w14:paraId="000000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x2            1.8506     0.3305   5.600 1.25e-05 ***</w:t>
      </w:r>
    </w:p>
    <w:p w:rsidR="00000000" w:rsidDel="00000000" w:rsidP="00000000" w:rsidRDefault="00000000" w:rsidRPr="00000000" w14:paraId="000000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t>
      </w:r>
    </w:p>
    <w:p w:rsidR="00000000" w:rsidDel="00000000" w:rsidP="00000000" w:rsidRDefault="00000000" w:rsidRPr="00000000" w14:paraId="000000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Signif. codes:  0 ‘***’ 0.001 ‘**’ 0.01 ‘*’ 0.05 ‘.’ 0.1 ‘ ’ 1</w:t>
      </w:r>
    </w:p>
    <w:p w:rsidR="00000000" w:rsidDel="00000000" w:rsidP="00000000" w:rsidRDefault="00000000" w:rsidRPr="00000000" w14:paraId="000000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Residual standard error: 2.98 on 22 degrees of freedom</w:t>
      </w:r>
    </w:p>
    <w:p w:rsidR="00000000" w:rsidDel="00000000" w:rsidP="00000000" w:rsidRDefault="00000000" w:rsidRPr="00000000" w14:paraId="000000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Multiple R-squared:  0.5877,</w:t>
        <w:tab/>
        <w:t xml:space="preserve">Adjusted R-squared:  0.569 </w:t>
      </w:r>
    </w:p>
    <w:p w:rsidR="00000000" w:rsidDel="00000000" w:rsidP="00000000" w:rsidRDefault="00000000" w:rsidRPr="00000000" w14:paraId="000000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F-statistic: 31.36 on 1 and 22 DF,  p-value: 1.249e-05</w:t>
      </w:r>
    </w:p>
    <w:p w:rsidR="00000000" w:rsidDel="00000000" w:rsidP="00000000" w:rsidRDefault="00000000" w:rsidRPr="00000000" w14:paraId="000000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&gt; plot(x2, y2, col="blue", main = "Percent of Unemployed and Percent of Family in Proverty Regression", abline(lm(y2~x2)),cex.main = 0.8, xlab = "Percent Unemployed", ylab= "Percent Family in Poverty")</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P value is very small, so the X2 is very significant.</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726509" cy="3109864"/>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26509" cy="310986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graph clearly shows a positive linear correlation between poverty rate and unemployment. Therefore, the idea of helping marginalized group for connecting them with NGO’s who can make Data Science related tech courses available to them for free.</w:t>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Online tech couses are already cheaper than non-tech courses?</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We use unique(TA$Major) to get infer that there are 79 different majors people are opting for</w:t>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aggregate(TA$Cost, list(Major = TA$Major), mean)</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Major         x</w:t>
      </w: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Accounting (Business)  645.2757</w:t>
      </w: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                                             Aerospace Engineering  940.0000</w:t>
      </w: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                                          African-American Studies  366.0000</w:t>
      </w: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                                              Agricultural General  168.0000</w:t>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                       Animal Sciences: Animal Care and Management  403.3333</w:t>
      </w: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                                                      Architecture  325.6000</w:t>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                                                     Art Education  372.0000</w:t>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8                                                       Art History  305.0000</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9                                                    Bioengineering 1830.0000</w:t>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10                       Biological Sciences: Ecology and Evolution  354.0000</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11                             Biological Sciences: General Biology  686.6667</w:t>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12                                            Business/Admin./Mgmt.  775.9929</w:t>
      </w: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13                   Central European, Russian and Eurasian Studies  482.5000</w:t>
      </w: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14                              Civil and Environmental Engineering  452.5500</w:t>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15                                                    Communication  595.6875</w:t>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16                                                 Community Health 1343.6667</w:t>
      </w: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17                                             Computer Engineering  380.4000</w:t>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18                                                 Computer Science  674.9217</w:t>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19                                      Computer Systems Management  588.6538</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20                                                 Criminal Justice  697.0933</w:t>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21                                 Criminology and Criminal Justice  771.2214</w:t>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22                                        Early Childhood Education 1013.7500</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23                                    Education (Teacher:Undecided) 1435.2500</w:t>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24                                           Electrical Engineering  452.0000</w:t>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25                                             Emergency Management  654.0522</w:t>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26                                          Engineering (Undecided)  639.6500</w:t>
      </w: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27                                  English Language and Literature  720.9350</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28                        Environmental Science and Policy (Policy) 1881.0000</w:t>
      </w: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29                       Environmental Science and Policy (Science)  878.0000</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30                   Environmental, Educational and Park Management 1077.8571</w:t>
      </w: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31                                                   Family Studies 1464.0000</w:t>
      </w: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32                                               Finance (Business) 1352.4667</w:t>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33                                      Fire Protection Engineering  630.6167</w:t>
      </w: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34                                                     Fire Science  502.8623</w:t>
      </w: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35                                                 Forensic Science 1402.1429</w:t>
      </w: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36                                  General Business and Management 1306.6667</w:t>
      </w: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37                                                  General Studies  383.8517</w:t>
      </w: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38                                                        Geography  535.4250</w:t>
      </w: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39                                          Government and Politics 1273.7143</w:t>
      </w: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40                                          Health &amp; Human Services  789.3700</w:t>
      </w: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41                                                          History  654.3997</w:t>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42                                                  Human Resources  720.5636</w:t>
      </w: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43                                                             HVAC  364.4750</w:t>
      </w: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44                                               Individual Studies  735.0000</w:t>
      </w: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45                                     Information Systems-Business 1150.6667</w:t>
      </w: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46                                           Information Technology  910.1266</w:t>
      </w: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47                                           International Business  813.0000</w:t>
      </w: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48                                                      Job Related  954.9978</w:t>
      </w: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49                                                              Law 1022.2646</w:t>
      </w: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50                                        Liberal Arts/Gen. Studies  185.3333</w:t>
      </w: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51                                                      Linguistics  577.5000</w:t>
      </w: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52 Logistics, Transportation and Supply Chain Management (Business) 1374.0000</w:t>
      </w: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53                                             Marketing (Business)  749.0000</w:t>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54                                                      Mathematics  810.5000</w:t>
      </w: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55                                           Mechanical Engineering 1107.4375</w:t>
      </w: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56                                                             None  745.8185</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57                                                       Not Listed  756.3678</w:t>
      </w: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58                                                    Not Specified  686.5805</w:t>
      </w: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59                                                          Nursing  746.9164</w:t>
      </w: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60                                             Nutritional Sciences  501.0833</w:t>
      </w: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61                                 Operations Management (Business) 1041.8000</w:t>
      </w: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62                                                      Other/Misc.  769.2516</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63                                                Paralegal Studies  442.3429</w:t>
      </w: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64                                               Physical Education  386.0000</w:t>
      </w: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65                                                Political Science  947.4545</w:t>
      </w: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66                                           Pre-Medical Technology  292.0000</w:t>
      </w: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67                                                      Pre-Nursing  347.2222</w:t>
      </w: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68                                           Professional/Technical  520.7143</w:t>
      </w: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69                                                       Psychology  704.3370</w:t>
      </w: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70                                            Public Administration 1196.2807</w:t>
      </w: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71                                                    Public Safety  976.4076</w:t>
      </w: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72                                  Russian Language and Literature 1830.0000</w:t>
      </w: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73                                                Science Education  585.0000</w:t>
      </w: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74                                         Social Studies Education 1930.0000</w:t>
      </w: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75                                                      Social Work  982.5535</w:t>
      </w: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76                                                        Sociology  607.9000</w:t>
      </w: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77                                  Spanish Language and Literature  909.6860</w:t>
      </w: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78                                 Undecided (Letters and Sciences)  240.0000</w:t>
      </w: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79                                                   Urban Forestry  528.0000</w:t>
      </w:r>
      <w:r w:rsidDel="00000000" w:rsidR="00000000" w:rsidRPr="00000000">
        <w:rPr>
          <w:rtl w:val="0"/>
        </w:rPr>
      </w:r>
    </w:p>
    <w:p w:rsidR="00000000" w:rsidDel="00000000" w:rsidP="00000000" w:rsidRDefault="00000000" w:rsidRPr="00000000" w14:paraId="000000A3">
      <w:pPr>
        <w:rPr>
          <w:rFonts w:ascii="Calibri" w:cs="Calibri" w:eastAsia="Calibri" w:hAnsi="Calibri"/>
          <w:color w:val="000000"/>
        </w:rPr>
      </w:pPr>
      <w:r w:rsidDel="00000000" w:rsidR="00000000" w:rsidRPr="00000000">
        <w:rPr>
          <w:rFonts w:ascii="Calibri" w:cs="Calibri" w:eastAsia="Calibri" w:hAnsi="Calibri"/>
          <w:color w:val="000000"/>
          <w:rtl w:val="0"/>
        </w:rPr>
        <w:t xml:space="preserve">From this data set we subset the data amongst two excel sheets TA3 &amp; TA4 such that TA3 has all non-computer/data science courses and TA4 has all computer and data science related courses.</w:t>
      </w:r>
    </w:p>
    <w:p w:rsidR="00000000" w:rsidDel="00000000" w:rsidP="00000000" w:rsidRDefault="00000000" w:rsidRPr="00000000" w14:paraId="000000A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Now using R script: mean(TA3$Cost) = 791.5187351</w:t>
      </w:r>
    </w:p>
    <w:p w:rsidR="00000000" w:rsidDel="00000000" w:rsidP="00000000" w:rsidRDefault="00000000" w:rsidRPr="00000000" w14:paraId="000000A5">
      <w:pPr>
        <w:rPr>
          <w:rFonts w:ascii="Calibri" w:cs="Calibri" w:eastAsia="Calibri" w:hAnsi="Calibri"/>
          <w:color w:val="000000"/>
        </w:rPr>
      </w:pPr>
      <w:r w:rsidDel="00000000" w:rsidR="00000000" w:rsidRPr="00000000">
        <w:rPr>
          <w:rFonts w:ascii="Calibri" w:cs="Calibri" w:eastAsia="Calibri" w:hAnsi="Calibri"/>
          <w:color w:val="000000"/>
          <w:rtl w:val="0"/>
        </w:rPr>
        <w:t xml:space="preserve">mean(TA4$Cost) = 740.95376</w:t>
      </w:r>
    </w:p>
    <w:p w:rsidR="00000000" w:rsidDel="00000000" w:rsidP="00000000" w:rsidRDefault="00000000" w:rsidRPr="00000000" w14:paraId="000000A6">
      <w:pPr>
        <w:rPr>
          <w:rFonts w:ascii="Calibri" w:cs="Calibri" w:eastAsia="Calibri" w:hAnsi="Calibri"/>
          <w:color w:val="000000"/>
        </w:rPr>
      </w:pPr>
      <w:r w:rsidDel="00000000" w:rsidR="00000000" w:rsidRPr="00000000">
        <w:rPr>
          <w:rFonts w:ascii="Calibri" w:cs="Calibri" w:eastAsia="Calibri" w:hAnsi="Calibri"/>
          <w:color w:val="000000"/>
          <w:rtl w:val="0"/>
        </w:rPr>
        <w:t xml:space="preserve">It is astonishing that computer/data science related courses actually cost lesser</w:t>
      </w:r>
    </w:p>
    <w:p w:rsidR="00000000" w:rsidDel="00000000" w:rsidP="00000000" w:rsidRDefault="00000000" w:rsidRPr="00000000" w14:paraId="000000A7">
      <w:pPr>
        <w:rPr>
          <w:rFonts w:ascii="Calibri" w:cs="Calibri" w:eastAsia="Calibri" w:hAnsi="Calibri"/>
          <w:color w:val="000000"/>
        </w:rPr>
      </w:pPr>
      <w:r w:rsidDel="00000000" w:rsidR="00000000" w:rsidRPr="00000000">
        <w:rPr>
          <w:rFonts w:ascii="Times New Roman" w:cs="Times New Roman" w:eastAsia="Times New Roman" w:hAnsi="Times New Roman"/>
          <w:rtl w:val="0"/>
        </w:rPr>
        <w:t xml:space="preserve">This further strengthens our idea of promoting these online </w:t>
      </w:r>
      <w:r w:rsidDel="00000000" w:rsidR="00000000" w:rsidRPr="00000000">
        <w:rPr>
          <w:rFonts w:ascii="Calibri" w:cs="Calibri" w:eastAsia="Calibri" w:hAnsi="Calibri"/>
          <w:color w:val="000000"/>
          <w:rtl w:val="0"/>
        </w:rPr>
        <w:t xml:space="preserve">computer/data science related courses even if there is no funding from Government or NGOs in case.</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COUNT = 1274</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sectPr>
      <w:headerReference r:id="rId11" w:type="default"/>
      <w:footerReference r:id="rId12"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tabs>
        <w:tab w:val="center" w:pos="4680"/>
        <w:tab w:val="right" w:pos="9360"/>
      </w:tabs>
      <w:spacing w:after="0" w:line="240" w:lineRule="auto"/>
      <w:ind w:right="360"/>
      <w:rPr>
        <w:rFonts w:ascii="Helvetica Neue" w:cs="Helvetica Neue" w:eastAsia="Helvetica Neue" w:hAnsi="Helvetica Neue"/>
        <w:color w:val="202124"/>
        <w:sz w:val="19"/>
        <w:szCs w:val="19"/>
      </w:rPr>
    </w:pPr>
    <w:r w:rsidDel="00000000" w:rsidR="00000000" w:rsidRPr="00000000">
      <w:rPr>
        <w:rFonts w:ascii="Times New Roman" w:cs="Times New Roman" w:eastAsia="Times New Roman" w:hAnsi="Times New Roman"/>
        <w:rtl w:val="0"/>
      </w:rPr>
      <w:t xml:space="preserve">Boricha, Tadele, Yang -Team 7</w:t>
      <w:tab/>
      <w:tab/>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