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5C0CB3E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Practica </w:t>
      </w:r>
      <w:r w:rsidR="00405688">
        <w:rPr>
          <w:b/>
          <w:bCs/>
          <w:sz w:val="36"/>
          <w:szCs w:val="36"/>
        </w:rPr>
        <w:t>9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543D9531" w:rsidR="002406C4" w:rsidRDefault="0009491D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8B6D71">
        <w:rPr>
          <w:b/>
          <w:bCs/>
          <w:sz w:val="36"/>
          <w:szCs w:val="36"/>
        </w:rPr>
        <w:t>4</w:t>
      </w:r>
      <w:r w:rsidR="002406C4">
        <w:rPr>
          <w:b/>
          <w:bCs/>
          <w:sz w:val="36"/>
          <w:szCs w:val="36"/>
        </w:rPr>
        <w:t>/</w:t>
      </w:r>
      <w:r w:rsidR="00764FA3">
        <w:rPr>
          <w:b/>
          <w:bCs/>
          <w:sz w:val="36"/>
          <w:szCs w:val="36"/>
        </w:rPr>
        <w:t>0</w:t>
      </w:r>
      <w:r w:rsidR="00405688">
        <w:rPr>
          <w:b/>
          <w:bCs/>
          <w:sz w:val="36"/>
          <w:szCs w:val="36"/>
        </w:rPr>
        <w:t>4</w:t>
      </w:r>
      <w:r w:rsidR="002406C4">
        <w:rPr>
          <w:b/>
          <w:bCs/>
          <w:sz w:val="36"/>
          <w:szCs w:val="36"/>
        </w:rPr>
        <w:t>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79B99583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3841620F" w:rsidR="00FA1CAA" w:rsidRPr="00FA1CAA" w:rsidRDefault="008B6D71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Script de Windows practica </w:t>
            </w:r>
            <w:r w:rsidR="00405688">
              <w:rPr>
                <w:rFonts w:ascii="Arial" w:hAnsi="Arial" w:cs="Arial"/>
              </w:rPr>
              <w:t>9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45F6DB4B" w:rsidR="00FA1CAA" w:rsidRPr="00FA1CAA" w:rsidRDefault="009E404C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Corrección </w:t>
            </w:r>
            <w:r w:rsidR="008B6D71">
              <w:rPr>
                <w:rFonts w:ascii="Arial" w:hAnsi="Arial" w:cs="Arial"/>
              </w:rPr>
              <w:t xml:space="preserve">en la ruta del archivo </w:t>
            </w:r>
            <w:proofErr w:type="spellStart"/>
            <w:r w:rsidR="008B6D71">
              <w:rPr>
                <w:rFonts w:ascii="Arial" w:hAnsi="Arial" w:cs="Arial"/>
              </w:rPr>
              <w:t>csv</w:t>
            </w:r>
            <w:proofErr w:type="spellEnd"/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3EB16A92" w:rsidR="00FA1CAA" w:rsidRDefault="008B6D71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Cambio en el archivo de usuario por usuario principal</w:t>
            </w:r>
          </w:p>
        </w:tc>
      </w:tr>
      <w:tr w:rsidR="009E404C" w14:paraId="64BBFBEB" w14:textId="77777777" w:rsidTr="00596B38">
        <w:trPr>
          <w:trHeight w:val="402"/>
        </w:trPr>
        <w:tc>
          <w:tcPr>
            <w:tcW w:w="2405" w:type="dxa"/>
          </w:tcPr>
          <w:p w14:paraId="0C6C9B42" w14:textId="245A938E" w:rsidR="009E404C" w:rsidRDefault="009E404C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4</w:t>
            </w:r>
          </w:p>
        </w:tc>
        <w:tc>
          <w:tcPr>
            <w:tcW w:w="6423" w:type="dxa"/>
          </w:tcPr>
          <w:p w14:paraId="3D8CFC68" w14:textId="26FEDF0E" w:rsidR="009E404C" w:rsidRDefault="008B6D71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Cambio en nombre de usuario del archivo </w:t>
            </w:r>
            <w:proofErr w:type="spellStart"/>
            <w:r>
              <w:rPr>
                <w:rFonts w:ascii="Arial" w:hAnsi="Arial" w:cs="Arial"/>
              </w:rPr>
              <w:t>csv</w:t>
            </w:r>
            <w:proofErr w:type="spellEnd"/>
          </w:p>
        </w:tc>
      </w:tr>
    </w:tbl>
    <w:p w14:paraId="74037779" w14:textId="77777777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4659BB57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292A9764" w14:textId="77777777" w:rsidR="008B6D71" w:rsidRDefault="00596B38" w:rsidP="008B6D71">
      <w:pPr>
        <w:spacing w:before="80" w:after="80"/>
        <w:jc w:val="both"/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La presente practica tiene como objetivo implementar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politicas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gobernanza de datos y control de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ejecucion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software en un entorno de Active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Directory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. El reto consiste en automatizar la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restriccion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acceso por horarios y la </w:t>
      </w:r>
      <w:proofErr w:type="spellStart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>gestion</w:t>
      </w:r>
      <w:proofErr w:type="spellEnd"/>
      <w:r w:rsidR="008B6D71" w:rsidRPr="008B6D71">
        <w:rPr>
          <w:rFonts w:ascii="Arial" w:eastAsia="Arial" w:hAnsi="Arial" w:cs="Arial"/>
          <w:color w:val="000000"/>
          <w:sz w:val="28"/>
          <w:szCs w:val="28"/>
        </w:rPr>
        <w:t xml:space="preserve"> de cuotas de disco estrictas vinculadas a los perfiles de usuario, asegurando que el servidor autogestione sus recursos de almacenamiento.</w:t>
      </w: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12A75AC5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>Arquitectura del Entorno</w:t>
      </w:r>
    </w:p>
    <w:p w14:paraId="3951EDE4" w14:textId="49851AAA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color w:val="000000"/>
          <w:sz w:val="28"/>
          <w:szCs w:val="28"/>
        </w:rPr>
        <w:t>El entorno de la práctica se compone de los siguientes elementos:</w:t>
      </w:r>
    </w:p>
    <w:p w14:paraId="172011C2" w14:textId="0AA840AF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1 servidor Windows Server (Controlador de Dominio): Ejecuta Active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Directory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Domain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Services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(AD DS), File Server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Resource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Manager (FSRM), Group Policy Management Console (GPMC) y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. Dominio: </w:t>
      </w:r>
      <w:proofErr w:type="spellStart"/>
      <w:proofErr w:type="gramStart"/>
      <w:r w:rsidRPr="008B6D71">
        <w:rPr>
          <w:rFonts w:ascii="Arial" w:eastAsia="Arial" w:hAnsi="Arial" w:cs="Arial"/>
          <w:sz w:val="28"/>
          <w:szCs w:val="28"/>
        </w:rPr>
        <w:t>empresa.local</w:t>
      </w:r>
      <w:proofErr w:type="spellEnd"/>
      <w:proofErr w:type="gram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4455EF5B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1 </w:t>
      </w:r>
      <w:proofErr w:type="gramStart"/>
      <w:r w:rsidRPr="008B6D71">
        <w:rPr>
          <w:rFonts w:ascii="Arial" w:eastAsia="Arial" w:hAnsi="Arial" w:cs="Arial"/>
          <w:sz w:val="28"/>
          <w:szCs w:val="28"/>
        </w:rPr>
        <w:t>Cliente</w:t>
      </w:r>
      <w:proofErr w:type="gramEnd"/>
      <w:r w:rsidRPr="008B6D71">
        <w:rPr>
          <w:rFonts w:ascii="Arial" w:eastAsia="Arial" w:hAnsi="Arial" w:cs="Arial"/>
          <w:sz w:val="28"/>
          <w:szCs w:val="28"/>
        </w:rPr>
        <w:t xml:space="preserve"> Windows: Se une al dominio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automaticamente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mediante Add-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Computer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para pruebas de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horarios de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sesion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2FCC5285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1 </w:t>
      </w:r>
      <w:proofErr w:type="gramStart"/>
      <w:r w:rsidRPr="008B6D71">
        <w:rPr>
          <w:rFonts w:ascii="Arial" w:eastAsia="Arial" w:hAnsi="Arial" w:cs="Arial"/>
          <w:sz w:val="28"/>
          <w:szCs w:val="28"/>
        </w:rPr>
        <w:t>Cliente</w:t>
      </w:r>
      <w:proofErr w:type="gramEnd"/>
      <w:r w:rsidRPr="008B6D71">
        <w:rPr>
          <w:rFonts w:ascii="Arial" w:eastAsia="Arial" w:hAnsi="Arial" w:cs="Arial"/>
          <w:sz w:val="28"/>
          <w:szCs w:val="28"/>
        </w:rPr>
        <w:t xml:space="preserve"> Linux (openSUSE): Se une al dominio mediante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realmd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sssd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adcli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 Se utiliza para verificar el acceso al recurso compartido SMB y probar las cuotas de disco desde fuera del servidor.</w:t>
      </w:r>
    </w:p>
    <w:p w14:paraId="308C550B" w14:textId="77777777" w:rsidR="008B6D71" w:rsidRDefault="008B6D71" w:rsidP="004A5D17">
      <w:pPr>
        <w:rPr>
          <w:rFonts w:ascii="Arial" w:hAnsi="Arial" w:cs="Arial"/>
          <w:sz w:val="28"/>
          <w:szCs w:val="28"/>
        </w:rPr>
      </w:pPr>
    </w:p>
    <w:p w14:paraId="129BD5D7" w14:textId="77777777" w:rsidR="008B6D71" w:rsidRDefault="008B6D71" w:rsidP="004A5D17">
      <w:pPr>
        <w:rPr>
          <w:rFonts w:ascii="Arial" w:hAnsi="Arial" w:cs="Arial"/>
          <w:sz w:val="28"/>
          <w:szCs w:val="28"/>
        </w:rPr>
      </w:pPr>
    </w:p>
    <w:p w14:paraId="3AA0EE67" w14:textId="77777777" w:rsidR="008B6D71" w:rsidRDefault="008B6D71" w:rsidP="004A5D17">
      <w:pPr>
        <w:rPr>
          <w:rFonts w:ascii="Arial" w:hAnsi="Arial" w:cs="Arial"/>
          <w:sz w:val="28"/>
          <w:szCs w:val="28"/>
        </w:rPr>
      </w:pPr>
    </w:p>
    <w:p w14:paraId="188DD0B0" w14:textId="77777777" w:rsidR="00644910" w:rsidRPr="00644910" w:rsidRDefault="00644910" w:rsidP="00644910">
      <w:pPr>
        <w:rPr>
          <w:rFonts w:ascii="Arial" w:hAnsi="Arial" w:cs="Arial"/>
        </w:rPr>
      </w:pPr>
    </w:p>
    <w:p w14:paraId="7923CB37" w14:textId="69E80EB3" w:rsidR="001E1772" w:rsidRDefault="00367EDB" w:rsidP="004A5D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  <w:r w:rsidR="006516D6" w:rsidRPr="001E1772">
        <w:rPr>
          <w:rFonts w:ascii="Arial" w:hAnsi="Arial" w:cs="Arial"/>
          <w:b/>
          <w:bCs/>
          <w:sz w:val="28"/>
          <w:szCs w:val="28"/>
        </w:rPr>
        <w:t>Bitácora</w:t>
      </w:r>
      <w:r w:rsidR="001E1772" w:rsidRPr="001E1772">
        <w:rPr>
          <w:rFonts w:ascii="Arial" w:hAnsi="Arial" w:cs="Arial"/>
          <w:b/>
          <w:bCs/>
          <w:sz w:val="28"/>
          <w:szCs w:val="28"/>
        </w:rPr>
        <w:t xml:space="preserve"> de desarrollo y configuración</w:t>
      </w:r>
    </w:p>
    <w:p w14:paraId="69775211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1 -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Inicializacion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 xml:space="preserve"> del Entorno</w:t>
      </w:r>
    </w:p>
    <w:p w14:paraId="219445E5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Se instalan los roles necesarios (AD-Domain-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Services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FS-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Resource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-Manager, GPMC) y se promueve el servidor como Controlador de Dominio del dominio </w:t>
      </w:r>
      <w:proofErr w:type="spellStart"/>
      <w:proofErr w:type="gramStart"/>
      <w:r w:rsidRPr="008B6D71">
        <w:rPr>
          <w:rFonts w:ascii="Arial" w:eastAsia="Arial" w:hAnsi="Arial" w:cs="Arial"/>
          <w:sz w:val="28"/>
          <w:szCs w:val="28"/>
        </w:rPr>
        <w:t>empresa.local</w:t>
      </w:r>
      <w:proofErr w:type="spellEnd"/>
      <w:proofErr w:type="gramEnd"/>
      <w:r w:rsidRPr="008B6D71">
        <w:rPr>
          <w:rFonts w:ascii="Arial" w:eastAsia="Arial" w:hAnsi="Arial" w:cs="Arial"/>
          <w:sz w:val="28"/>
          <w:szCs w:val="28"/>
        </w:rPr>
        <w:t xml:space="preserve">. Tras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promocion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el servidor requiere reinicio. El usuario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dleyva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pertenece al grupo Domain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Admins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por lo que al reencender el servidor inicia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sesion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como EMPRESA\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dleyva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puede continuar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ejecucion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del script desde el paso 2.</w:t>
      </w:r>
    </w:p>
    <w:p w14:paraId="3793B427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2 -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Creacion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 xml:space="preserve"> de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UOs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>, Grupos y Usuarios desde CSV</w:t>
      </w:r>
    </w:p>
    <w:p w14:paraId="38730CA4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El script lee el archivo csv8.csv con 10 usuarios distribuidos en dos departamentos. Crea las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UOs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Cuates y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los grupos de seguridad correspondientes, y genera cada cuenta de usuario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asignandola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automaticamente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 su OU y grupo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segun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el campo Departamento del CSV. Adicionalmente crea la carpeta C:\Perfiles y el recurso compartido SMB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HomeUsers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3CEFEBA8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3 - Horarios de Inicio de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Sesion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 xml:space="preserve"> (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LogonHours</w:t>
      </w:r>
      <w:proofErr w:type="spellEnd"/>
      <w:r w:rsidRPr="008B6D71">
        <w:rPr>
          <w:rFonts w:ascii="Arial" w:eastAsia="Arial" w:hAnsi="Arial" w:cs="Arial"/>
          <w:b/>
          <w:bCs/>
          <w:color w:val="auto"/>
        </w:rPr>
        <w:t>)</w:t>
      </w:r>
    </w:p>
    <w:p w14:paraId="5B306C17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Se configuran los horarios de acceso al dominio para cada grupo. Active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Directory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almacena los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logonHours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internamente en UTC, por lo que el script aplica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correccion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correspondiente a la zona horaria UTC-7 (Sinaloa):</w:t>
      </w:r>
    </w:p>
    <w:p w14:paraId="6BAF82F2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Cuates: 8:00 AM - 3:00 PM local = 15:00 - 22:00 UTC</w:t>
      </w:r>
    </w:p>
    <w:p w14:paraId="473F80E3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3:00 PM - 2:00 AM local = 22:00 - 09:00 UTC</w:t>
      </w:r>
    </w:p>
    <w:p w14:paraId="6A4071C8" w14:textId="77777777" w:rsidR="008B6D71" w:rsidRPr="008B6D71" w:rsidRDefault="008B6D71" w:rsidP="008B6D71">
      <w:pPr>
        <w:spacing w:before="80" w:after="80"/>
        <w:rPr>
          <w:sz w:val="28"/>
          <w:szCs w:val="28"/>
        </w:rPr>
      </w:pPr>
    </w:p>
    <w:p w14:paraId="455A0662" w14:textId="77777777" w:rsidR="008B6D71" w:rsidRDefault="008B6D71" w:rsidP="008B6D71">
      <w:pPr>
        <w:spacing w:before="80" w:after="80"/>
        <w:jc w:val="both"/>
        <w:rPr>
          <w:rFonts w:ascii="Arial" w:eastAsia="Arial" w:hAnsi="Arial" w:cs="Arial"/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Se crea la GPO GPO-Forzar-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Logoff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y se configura el registro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EnableForcedLogOff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= 1 para que el sistema cierre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sesion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activa del usuario al vencer su horario permitido.</w:t>
      </w:r>
    </w:p>
    <w:p w14:paraId="40B0E3FA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</w:p>
    <w:p w14:paraId="7A1C6E1C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lastRenderedPageBreak/>
        <w:t>Modulo 4 - FSRM: Cuotas y Apantallamiento</w:t>
      </w:r>
    </w:p>
    <w:p w14:paraId="2FB9115F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Se configuran cuotas de disco duras (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hard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quota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) por usuario mediante el Administrador de Recursos del Servidor de Archivos:</w:t>
      </w:r>
    </w:p>
    <w:p w14:paraId="69DC443F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Cuates: 10 MB por carpeta de usuario</w:t>
      </w:r>
    </w:p>
    <w:p w14:paraId="423323D1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5 MB por carpeta de usuario</w:t>
      </w:r>
    </w:p>
    <w:p w14:paraId="3EF1D73A" w14:textId="77777777" w:rsidR="008B6D71" w:rsidRPr="008B6D71" w:rsidRDefault="008B6D71" w:rsidP="008B6D71">
      <w:pPr>
        <w:spacing w:before="80" w:after="80"/>
        <w:rPr>
          <w:sz w:val="28"/>
          <w:szCs w:val="28"/>
        </w:rPr>
      </w:pPr>
    </w:p>
    <w:p w14:paraId="5EDA9ECA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Se configuran umbrales de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notificacion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al 85% (aviso en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Event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Log) y al 100% (bloqueo con evento SRMSVC). Adicionalmente se implementa un apantallamiento activo (Active Screening) que bloquea archivos con extensiones: .mp3, .mp4,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avi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mkv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wmv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.exe,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msi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, .bat y .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cmd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en todas las carpetas personales.</w:t>
      </w:r>
    </w:p>
    <w:p w14:paraId="343B82B7" w14:textId="77777777" w:rsidR="008B6D71" w:rsidRPr="008B6D71" w:rsidRDefault="008B6D71" w:rsidP="008B6D71">
      <w:pPr>
        <w:pStyle w:val="Ttulo2"/>
        <w:rPr>
          <w:color w:val="auto"/>
        </w:rPr>
      </w:pPr>
      <w:r w:rsidRPr="008B6D71">
        <w:rPr>
          <w:rFonts w:ascii="Arial" w:eastAsia="Arial" w:hAnsi="Arial" w:cs="Arial"/>
          <w:b/>
          <w:bCs/>
          <w:color w:val="auto"/>
        </w:rPr>
        <w:t xml:space="preserve">Modulo 5 - </w:t>
      </w:r>
      <w:proofErr w:type="spellStart"/>
      <w:r w:rsidRPr="008B6D71">
        <w:rPr>
          <w:rFonts w:ascii="Arial" w:eastAsia="Arial" w:hAnsi="Arial" w:cs="Arial"/>
          <w:b/>
          <w:bCs/>
          <w:color w:val="auto"/>
        </w:rPr>
        <w:t>AppLocker</w:t>
      </w:r>
      <w:proofErr w:type="spellEnd"/>
    </w:p>
    <w:p w14:paraId="6A127FA5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Se genera una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politica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con las siguientes reglas para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coleccion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Exe:</w:t>
      </w:r>
    </w:p>
    <w:p w14:paraId="62B7BC9F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Administradores: Permiso total sobre cualquier ejecutable (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FilePathCondition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*)</w:t>
      </w:r>
    </w:p>
    <w:p w14:paraId="3DCC1E3E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>Cuates: Permiso para ejecutar notepad.exe por ruta (%SYSTEM32%\notepad.exe)</w:t>
      </w:r>
    </w:p>
    <w:p w14:paraId="5AB0FB60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: Bloqueo de notepad.exe por hash SHA256 (resiste renombrado del binario)</w:t>
      </w:r>
    </w:p>
    <w:p w14:paraId="52A87D52" w14:textId="77777777" w:rsidR="008B6D71" w:rsidRPr="008B6D71" w:rsidRDefault="008B6D71" w:rsidP="008B6D71">
      <w:pPr>
        <w:pStyle w:val="Prrafodelista"/>
        <w:numPr>
          <w:ilvl w:val="0"/>
          <w:numId w:val="19"/>
        </w:numPr>
        <w:spacing w:before="40" w:after="40" w:line="240" w:lineRule="auto"/>
        <w:contextualSpacing w:val="0"/>
        <w:rPr>
          <w:sz w:val="28"/>
          <w:szCs w:val="28"/>
        </w:rPr>
      </w:pPr>
      <w:proofErr w:type="spellStart"/>
      <w:r w:rsidRPr="008B6D71">
        <w:rPr>
          <w:rFonts w:ascii="Arial" w:eastAsia="Arial" w:hAnsi="Arial" w:cs="Arial"/>
          <w:sz w:val="28"/>
          <w:szCs w:val="28"/>
        </w:rPr>
        <w:t>NoCuates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: Permiso general para ejecutar desde %WINDIR%\* excepto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notepad</w:t>
      </w:r>
      <w:proofErr w:type="spellEnd"/>
    </w:p>
    <w:p w14:paraId="24DC9EC3" w14:textId="77777777" w:rsidR="008B6D71" w:rsidRPr="008B6D71" w:rsidRDefault="008B6D71" w:rsidP="008B6D71">
      <w:pPr>
        <w:spacing w:before="80" w:after="80"/>
        <w:rPr>
          <w:sz w:val="28"/>
          <w:szCs w:val="28"/>
        </w:rPr>
      </w:pPr>
    </w:p>
    <w:p w14:paraId="3EC36EDD" w14:textId="77777777" w:rsidR="008B6D71" w:rsidRPr="008B6D71" w:rsidRDefault="008B6D71" w:rsidP="008B6D71">
      <w:pPr>
        <w:spacing w:before="80" w:after="80"/>
        <w:jc w:val="both"/>
        <w:rPr>
          <w:sz w:val="28"/>
          <w:szCs w:val="28"/>
        </w:rPr>
      </w:pPr>
      <w:r w:rsidRPr="008B6D71">
        <w:rPr>
          <w:rFonts w:ascii="Arial" w:eastAsia="Arial" w:hAnsi="Arial" w:cs="Arial"/>
          <w:sz w:val="28"/>
          <w:szCs w:val="28"/>
        </w:rPr>
        <w:t xml:space="preserve">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politica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se aplica al GPO GPO-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mediante el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parametro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Ldap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de Set-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AppLockerPolicy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, garantizando que los clientes del dominio reciban la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politica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correctamente. El servicio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AppIDSvc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se habilita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automaticamente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 xml:space="preserve"> en modo </w:t>
      </w:r>
      <w:proofErr w:type="spellStart"/>
      <w:r w:rsidRPr="008B6D71">
        <w:rPr>
          <w:rFonts w:ascii="Arial" w:eastAsia="Arial" w:hAnsi="Arial" w:cs="Arial"/>
          <w:sz w:val="28"/>
          <w:szCs w:val="28"/>
        </w:rPr>
        <w:t>Automatic</w:t>
      </w:r>
      <w:proofErr w:type="spellEnd"/>
      <w:r w:rsidRPr="008B6D71">
        <w:rPr>
          <w:rFonts w:ascii="Arial" w:eastAsia="Arial" w:hAnsi="Arial" w:cs="Arial"/>
          <w:sz w:val="28"/>
          <w:szCs w:val="28"/>
        </w:rPr>
        <w:t>.</w:t>
      </w:r>
    </w:p>
    <w:p w14:paraId="490ABC6E" w14:textId="77777777" w:rsidR="009E404C" w:rsidRDefault="009E404C" w:rsidP="009E404C">
      <w:pPr>
        <w:rPr>
          <w:rFonts w:ascii="Arial" w:hAnsi="Arial" w:cs="Arial"/>
        </w:rPr>
      </w:pPr>
    </w:p>
    <w:p w14:paraId="5B4EB443" w14:textId="77777777" w:rsidR="009E404C" w:rsidRDefault="009E404C" w:rsidP="009E404C">
      <w:pPr>
        <w:rPr>
          <w:rFonts w:ascii="Arial" w:hAnsi="Arial" w:cs="Arial"/>
        </w:rPr>
      </w:pPr>
    </w:p>
    <w:p w14:paraId="7D36FD76" w14:textId="77777777" w:rsidR="0009491D" w:rsidRDefault="0009491D" w:rsidP="009E404C">
      <w:pPr>
        <w:rPr>
          <w:rFonts w:ascii="Arial" w:hAnsi="Arial" w:cs="Arial"/>
        </w:rPr>
      </w:pPr>
    </w:p>
    <w:p w14:paraId="71AC4A35" w14:textId="77777777" w:rsidR="009E404C" w:rsidRDefault="009E404C" w:rsidP="009E404C">
      <w:pPr>
        <w:rPr>
          <w:rFonts w:ascii="Arial" w:hAnsi="Arial" w:cs="Arial"/>
        </w:rPr>
      </w:pPr>
    </w:p>
    <w:p w14:paraId="081FB1A5" w14:textId="77777777" w:rsidR="0009491D" w:rsidRDefault="0009491D" w:rsidP="009E404C">
      <w:pPr>
        <w:rPr>
          <w:rFonts w:ascii="Arial" w:hAnsi="Arial" w:cs="Arial"/>
        </w:rPr>
      </w:pPr>
    </w:p>
    <w:p w14:paraId="3AF71B7C" w14:textId="64D9EC09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Protocolos de pruebas:</w:t>
      </w:r>
    </w:p>
    <w:p w14:paraId="31A8F0C4" w14:textId="035A3FB2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Linux:</w:t>
      </w:r>
    </w:p>
    <w:p w14:paraId="362B80B3" w14:textId="4184D88C" w:rsidR="00B90D17" w:rsidRPr="004E0773" w:rsidRDefault="004E0773" w:rsidP="004E077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F8E7B6D" wp14:editId="1F775F04">
            <wp:extent cx="5603240" cy="2637155"/>
            <wp:effectExtent l="0" t="0" r="0" b="0"/>
            <wp:docPr id="1071041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790F" w14:textId="35713354" w:rsidR="00C634BE" w:rsidRDefault="004E0773" w:rsidP="009E404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7B93EE" wp14:editId="6CA29D16">
            <wp:extent cx="5614035" cy="1435100"/>
            <wp:effectExtent l="0" t="0" r="5715" b="0"/>
            <wp:docPr id="17686114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B902" w14:textId="1CE0580C" w:rsidR="00C634BE" w:rsidRDefault="004E0773" w:rsidP="009E404C">
      <w:pPr>
        <w:rPr>
          <w:rFonts w:ascii="Arial" w:hAnsi="Arial" w:cs="Arial"/>
        </w:rPr>
      </w:pPr>
      <w:r>
        <w:rPr>
          <w:rFonts w:ascii="Arial" w:hAnsi="Arial" w:cs="Arial"/>
        </w:rPr>
        <w:t>Windows:</w:t>
      </w:r>
    </w:p>
    <w:p w14:paraId="0C81D1BE" w14:textId="77777777" w:rsidR="004E0773" w:rsidRDefault="004E0773" w:rsidP="009E404C">
      <w:pPr>
        <w:rPr>
          <w:rFonts w:ascii="Arial" w:hAnsi="Arial" w:cs="Arial"/>
        </w:rPr>
      </w:pPr>
    </w:p>
    <w:p w14:paraId="0A8F00B3" w14:textId="77777777" w:rsidR="00C634BE" w:rsidRDefault="00C634BE" w:rsidP="009E404C">
      <w:pPr>
        <w:rPr>
          <w:rFonts w:ascii="Arial" w:hAnsi="Arial" w:cs="Arial"/>
        </w:rPr>
      </w:pPr>
    </w:p>
    <w:p w14:paraId="331CDABE" w14:textId="77777777" w:rsidR="00C634BE" w:rsidRDefault="00C634BE" w:rsidP="009E404C">
      <w:pPr>
        <w:rPr>
          <w:rFonts w:ascii="Arial" w:hAnsi="Arial" w:cs="Arial"/>
        </w:rPr>
      </w:pPr>
    </w:p>
    <w:p w14:paraId="30CA9A63" w14:textId="77777777" w:rsidR="00C634BE" w:rsidRDefault="00C634BE" w:rsidP="009E404C">
      <w:pPr>
        <w:rPr>
          <w:rFonts w:ascii="Arial" w:hAnsi="Arial" w:cs="Arial"/>
        </w:rPr>
      </w:pPr>
    </w:p>
    <w:p w14:paraId="1416B779" w14:textId="77777777" w:rsidR="00C634BE" w:rsidRDefault="00C634BE" w:rsidP="009E404C">
      <w:pPr>
        <w:rPr>
          <w:rFonts w:ascii="Arial" w:hAnsi="Arial" w:cs="Arial"/>
        </w:rPr>
      </w:pPr>
    </w:p>
    <w:p w14:paraId="1EA2CFB2" w14:textId="77777777" w:rsidR="00C634BE" w:rsidRPr="009E404C" w:rsidRDefault="00C634BE" w:rsidP="009E404C">
      <w:pPr>
        <w:rPr>
          <w:rFonts w:ascii="Arial" w:hAnsi="Arial" w:cs="Arial"/>
        </w:rPr>
      </w:pPr>
    </w:p>
    <w:p w14:paraId="42B74119" w14:textId="6A3FD181" w:rsidR="00AD69D5" w:rsidRDefault="00AD69D5" w:rsidP="004A5D17">
      <w:pPr>
        <w:rPr>
          <w:rFonts w:ascii="Arial" w:hAnsi="Arial" w:cs="Arial"/>
          <w:b/>
          <w:bCs/>
          <w:sz w:val="28"/>
          <w:szCs w:val="28"/>
        </w:rPr>
      </w:pPr>
      <w:r w:rsidRPr="00AD69D5">
        <w:rPr>
          <w:rFonts w:ascii="Arial" w:hAnsi="Arial" w:cs="Arial"/>
          <w:b/>
          <w:bCs/>
          <w:sz w:val="28"/>
          <w:szCs w:val="28"/>
        </w:rPr>
        <w:t>Conclusiones y Referencias</w:t>
      </w:r>
    </w:p>
    <w:p w14:paraId="603619A8" w14:textId="77777777" w:rsidR="008B6D71" w:rsidRDefault="009E404C" w:rsidP="008B6D71">
      <w:pPr>
        <w:spacing w:before="80" w:after="80"/>
        <w:jc w:val="both"/>
      </w:pPr>
      <w:r w:rsidRPr="009E404C">
        <w:rPr>
          <w:rFonts w:ascii="Arial" w:hAnsi="Arial" w:cs="Arial"/>
          <w:b/>
          <w:bCs/>
        </w:rPr>
        <w:t xml:space="preserve">Lecciones aprendidas: </w:t>
      </w:r>
      <w:r w:rsidR="008B6D71" w:rsidRPr="008B6D71">
        <w:rPr>
          <w:rFonts w:ascii="Arial" w:eastAsia="Arial" w:hAnsi="Arial" w:cs="Arial"/>
          <w:color w:val="000000"/>
        </w:rPr>
        <w:t xml:space="preserve">Esta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practica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demostro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la importancia de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gestion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centralizada de recursos en un entorno Active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Directory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.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correccion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del offset UTC en los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LogonHours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es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critica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para que los horarios se apliquen correctamente </w:t>
      </w:r>
      <w:r w:rsidR="008B6D71" w:rsidRPr="008B6D71">
        <w:rPr>
          <w:rFonts w:ascii="Arial" w:eastAsia="Arial" w:hAnsi="Arial" w:cs="Arial"/>
          <w:color w:val="000000"/>
        </w:rPr>
        <w:lastRenderedPageBreak/>
        <w:t xml:space="preserve">en zonas horarias distintas al servidor. El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parametro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-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Ldap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en Set-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AppLockerPolicy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es indispensable para que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politica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llegue a los clientes del dominio; sin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el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,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politica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solo se aplica localmente en el DC. El bloqueo por hash SHA256 en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AppLocker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es superior al bloqueo por ruta ya que resiste intentos de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evasion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mediante renombrado del ejecutable. Las cuotas duras de FSRM junto con el apantallamiento activo proporcionan un control efectivo del almacenamiento que se registra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automaticamente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en el Visor de Eventos para auditoria.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modularizacion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del script en funciones con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menu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interactivo facilita la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ejecucion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por etapas y el reinicio en caso de fallo, especialmente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util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dado que el </w:t>
      </w:r>
      <w:proofErr w:type="spellStart"/>
      <w:r w:rsidR="008B6D71" w:rsidRPr="008B6D71">
        <w:rPr>
          <w:rFonts w:ascii="Arial" w:eastAsia="Arial" w:hAnsi="Arial" w:cs="Arial"/>
          <w:color w:val="000000"/>
        </w:rPr>
        <w:t>Modulo</w:t>
      </w:r>
      <w:proofErr w:type="spellEnd"/>
      <w:r w:rsidR="008B6D71" w:rsidRPr="008B6D71">
        <w:rPr>
          <w:rFonts w:ascii="Arial" w:eastAsia="Arial" w:hAnsi="Arial" w:cs="Arial"/>
          <w:color w:val="000000"/>
        </w:rPr>
        <w:t xml:space="preserve"> 1 requiere reinicio del servidor.</w:t>
      </w:r>
    </w:p>
    <w:p w14:paraId="16833A85" w14:textId="77777777" w:rsidR="008B6D71" w:rsidRDefault="008B6D71" w:rsidP="008B6D71">
      <w:pPr>
        <w:spacing w:before="80" w:after="80"/>
      </w:pPr>
    </w:p>
    <w:p w14:paraId="38B1FCC5" w14:textId="4368B6CA" w:rsidR="00C634BE" w:rsidRDefault="00C634BE" w:rsidP="00B72346">
      <w:pPr>
        <w:rPr>
          <w:rFonts w:ascii="Arial" w:hAnsi="Arial" w:cs="Arial"/>
        </w:rPr>
      </w:pPr>
    </w:p>
    <w:p w14:paraId="30DED80B" w14:textId="77777777" w:rsidR="00C634BE" w:rsidRPr="006120C0" w:rsidRDefault="00C634BE" w:rsidP="00B72346">
      <w:pPr>
        <w:rPr>
          <w:rFonts w:ascii="Arial" w:hAnsi="Arial" w:cs="Arial"/>
        </w:rPr>
      </w:pPr>
    </w:p>
    <w:p w14:paraId="17D142EE" w14:textId="26F01051" w:rsidR="00EB60AD" w:rsidRPr="00D016BE" w:rsidRDefault="00D313C1" w:rsidP="00D313C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sectPr w:rsidR="00EB60AD" w:rsidRPr="00D0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6F82" w14:textId="77777777" w:rsidR="00B01F45" w:rsidRDefault="00B01F45" w:rsidP="005C660E">
      <w:pPr>
        <w:spacing w:after="0" w:line="240" w:lineRule="auto"/>
      </w:pPr>
      <w:r>
        <w:separator/>
      </w:r>
    </w:p>
  </w:endnote>
  <w:endnote w:type="continuationSeparator" w:id="0">
    <w:p w14:paraId="71C5F7F3" w14:textId="77777777" w:rsidR="00B01F45" w:rsidRDefault="00B01F45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99141" w14:textId="77777777" w:rsidR="00B01F45" w:rsidRDefault="00B01F45" w:rsidP="005C660E">
      <w:pPr>
        <w:spacing w:after="0" w:line="240" w:lineRule="auto"/>
      </w:pPr>
      <w:r>
        <w:separator/>
      </w:r>
    </w:p>
  </w:footnote>
  <w:footnote w:type="continuationSeparator" w:id="0">
    <w:p w14:paraId="21F6C080" w14:textId="77777777" w:rsidR="00B01F45" w:rsidRDefault="00B01F45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9AC"/>
    <w:multiLevelType w:val="hybridMultilevel"/>
    <w:tmpl w:val="C4CAFA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6176"/>
    <w:multiLevelType w:val="hybridMultilevel"/>
    <w:tmpl w:val="254055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0710"/>
    <w:multiLevelType w:val="hybridMultilevel"/>
    <w:tmpl w:val="2B3CEF44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9637FB1"/>
    <w:multiLevelType w:val="hybridMultilevel"/>
    <w:tmpl w:val="040CA1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41717"/>
    <w:multiLevelType w:val="hybridMultilevel"/>
    <w:tmpl w:val="8BA0FA7C"/>
    <w:lvl w:ilvl="0" w:tplc="B1302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32218"/>
    <w:multiLevelType w:val="hybridMultilevel"/>
    <w:tmpl w:val="FC2604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5447E"/>
    <w:multiLevelType w:val="multilevel"/>
    <w:tmpl w:val="A39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42A5A"/>
    <w:multiLevelType w:val="hybridMultilevel"/>
    <w:tmpl w:val="BF28E0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547482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06E5A"/>
    <w:multiLevelType w:val="multilevel"/>
    <w:tmpl w:val="81D0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D73FF"/>
    <w:multiLevelType w:val="hybridMultilevel"/>
    <w:tmpl w:val="BEE4E9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74C84"/>
    <w:multiLevelType w:val="hybridMultilevel"/>
    <w:tmpl w:val="26B2E3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45EBB"/>
    <w:multiLevelType w:val="multilevel"/>
    <w:tmpl w:val="F31E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55784"/>
    <w:multiLevelType w:val="hybridMultilevel"/>
    <w:tmpl w:val="725ED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C7D7F"/>
    <w:multiLevelType w:val="hybridMultilevel"/>
    <w:tmpl w:val="ADCAD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A6795"/>
    <w:multiLevelType w:val="hybridMultilevel"/>
    <w:tmpl w:val="F3F482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A3A0A"/>
    <w:multiLevelType w:val="hybridMultilevel"/>
    <w:tmpl w:val="640468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1C1737"/>
    <w:multiLevelType w:val="hybridMultilevel"/>
    <w:tmpl w:val="43D22B8A"/>
    <w:lvl w:ilvl="0" w:tplc="60B67D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25E5C"/>
    <w:multiLevelType w:val="hybridMultilevel"/>
    <w:tmpl w:val="57D88B30"/>
    <w:lvl w:ilvl="0" w:tplc="14E01AB2">
      <w:start w:val="1"/>
      <w:numFmt w:val="bullet"/>
      <w:lvlText w:val="•"/>
      <w:lvlJc w:val="left"/>
      <w:pPr>
        <w:ind w:left="720" w:hanging="360"/>
      </w:pPr>
    </w:lvl>
    <w:lvl w:ilvl="1" w:tplc="99362C4E">
      <w:numFmt w:val="decimal"/>
      <w:lvlText w:val=""/>
      <w:lvlJc w:val="left"/>
    </w:lvl>
    <w:lvl w:ilvl="2" w:tplc="1CEE5AF8">
      <w:numFmt w:val="decimal"/>
      <w:lvlText w:val=""/>
      <w:lvlJc w:val="left"/>
    </w:lvl>
    <w:lvl w:ilvl="3" w:tplc="779E6108">
      <w:numFmt w:val="decimal"/>
      <w:lvlText w:val=""/>
      <w:lvlJc w:val="left"/>
    </w:lvl>
    <w:lvl w:ilvl="4" w:tplc="F25438A2">
      <w:numFmt w:val="decimal"/>
      <w:lvlText w:val=""/>
      <w:lvlJc w:val="left"/>
    </w:lvl>
    <w:lvl w:ilvl="5" w:tplc="1D0CE00A">
      <w:numFmt w:val="decimal"/>
      <w:lvlText w:val=""/>
      <w:lvlJc w:val="left"/>
    </w:lvl>
    <w:lvl w:ilvl="6" w:tplc="73BE9C4E">
      <w:numFmt w:val="decimal"/>
      <w:lvlText w:val=""/>
      <w:lvlJc w:val="left"/>
    </w:lvl>
    <w:lvl w:ilvl="7" w:tplc="0D62AAD2">
      <w:numFmt w:val="decimal"/>
      <w:lvlText w:val=""/>
      <w:lvlJc w:val="left"/>
    </w:lvl>
    <w:lvl w:ilvl="8" w:tplc="CE82F89E">
      <w:numFmt w:val="decimal"/>
      <w:lvlText w:val=""/>
      <w:lvlJc w:val="left"/>
    </w:lvl>
  </w:abstractNum>
  <w:num w:numId="1" w16cid:durableId="169956279">
    <w:abstractNumId w:val="7"/>
  </w:num>
  <w:num w:numId="2" w16cid:durableId="256671147">
    <w:abstractNumId w:val="4"/>
  </w:num>
  <w:num w:numId="3" w16cid:durableId="1257057186">
    <w:abstractNumId w:val="17"/>
  </w:num>
  <w:num w:numId="4" w16cid:durableId="337970169">
    <w:abstractNumId w:val="2"/>
  </w:num>
  <w:num w:numId="5" w16cid:durableId="831414487">
    <w:abstractNumId w:val="13"/>
  </w:num>
  <w:num w:numId="6" w16cid:durableId="1617057885">
    <w:abstractNumId w:val="16"/>
  </w:num>
  <w:num w:numId="7" w16cid:durableId="1211964534">
    <w:abstractNumId w:val="1"/>
  </w:num>
  <w:num w:numId="8" w16cid:durableId="1093822670">
    <w:abstractNumId w:val="0"/>
  </w:num>
  <w:num w:numId="9" w16cid:durableId="1391223319">
    <w:abstractNumId w:val="8"/>
  </w:num>
  <w:num w:numId="10" w16cid:durableId="458652429">
    <w:abstractNumId w:val="15"/>
  </w:num>
  <w:num w:numId="11" w16cid:durableId="607737053">
    <w:abstractNumId w:val="14"/>
  </w:num>
  <w:num w:numId="12" w16cid:durableId="1391345135">
    <w:abstractNumId w:val="3"/>
  </w:num>
  <w:num w:numId="13" w16cid:durableId="1458180038">
    <w:abstractNumId w:val="10"/>
  </w:num>
  <w:num w:numId="14" w16cid:durableId="580916515">
    <w:abstractNumId w:val="11"/>
  </w:num>
  <w:num w:numId="15" w16cid:durableId="487599907">
    <w:abstractNumId w:val="5"/>
  </w:num>
  <w:num w:numId="16" w16cid:durableId="767232381">
    <w:abstractNumId w:val="6"/>
  </w:num>
  <w:num w:numId="17" w16cid:durableId="436952371">
    <w:abstractNumId w:val="9"/>
  </w:num>
  <w:num w:numId="18" w16cid:durableId="1745952689">
    <w:abstractNumId w:val="12"/>
  </w:num>
  <w:num w:numId="19" w16cid:durableId="894580818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004C0A"/>
    <w:rsid w:val="0004188C"/>
    <w:rsid w:val="0009491D"/>
    <w:rsid w:val="000B41DF"/>
    <w:rsid w:val="00126B14"/>
    <w:rsid w:val="001C709C"/>
    <w:rsid w:val="001E1772"/>
    <w:rsid w:val="001E1CF9"/>
    <w:rsid w:val="00236C95"/>
    <w:rsid w:val="002406C4"/>
    <w:rsid w:val="002919F5"/>
    <w:rsid w:val="00331F07"/>
    <w:rsid w:val="00367EDB"/>
    <w:rsid w:val="00372F39"/>
    <w:rsid w:val="003F58FE"/>
    <w:rsid w:val="00405688"/>
    <w:rsid w:val="00436D27"/>
    <w:rsid w:val="00441608"/>
    <w:rsid w:val="004A5D17"/>
    <w:rsid w:val="004C1185"/>
    <w:rsid w:val="004E0773"/>
    <w:rsid w:val="00567A30"/>
    <w:rsid w:val="00596B38"/>
    <w:rsid w:val="005C4504"/>
    <w:rsid w:val="005C660E"/>
    <w:rsid w:val="00640E84"/>
    <w:rsid w:val="00644910"/>
    <w:rsid w:val="006516D6"/>
    <w:rsid w:val="006D7974"/>
    <w:rsid w:val="00764FA3"/>
    <w:rsid w:val="00800E5A"/>
    <w:rsid w:val="0081208B"/>
    <w:rsid w:val="00857237"/>
    <w:rsid w:val="008B461A"/>
    <w:rsid w:val="008B6D71"/>
    <w:rsid w:val="0091069F"/>
    <w:rsid w:val="00934978"/>
    <w:rsid w:val="009943A7"/>
    <w:rsid w:val="009D19FE"/>
    <w:rsid w:val="009E07F1"/>
    <w:rsid w:val="009E2C4D"/>
    <w:rsid w:val="009E404C"/>
    <w:rsid w:val="00AD69D5"/>
    <w:rsid w:val="00B01F45"/>
    <w:rsid w:val="00B53D0A"/>
    <w:rsid w:val="00B72346"/>
    <w:rsid w:val="00B90D17"/>
    <w:rsid w:val="00BA5A77"/>
    <w:rsid w:val="00C63159"/>
    <w:rsid w:val="00C634BE"/>
    <w:rsid w:val="00D016BE"/>
    <w:rsid w:val="00D02AFA"/>
    <w:rsid w:val="00D313C1"/>
    <w:rsid w:val="00D577D0"/>
    <w:rsid w:val="00DE0FB0"/>
    <w:rsid w:val="00EB60AD"/>
    <w:rsid w:val="00F603ED"/>
    <w:rsid w:val="00F61006"/>
    <w:rsid w:val="00FA1CAA"/>
    <w:rsid w:val="00FA5FCC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4BE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C4329-13A9-4C0C-8518-4E49122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2</cp:revision>
  <dcterms:created xsi:type="dcterms:W3CDTF">2026-04-25T00:00:00Z</dcterms:created>
  <dcterms:modified xsi:type="dcterms:W3CDTF">2026-04-25T00:00:00Z</dcterms:modified>
</cp:coreProperties>
</file>