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A520" w14:textId="31FAC733" w:rsidR="00843A5D" w:rsidRPr="00843A5D" w:rsidRDefault="00843A5D" w:rsidP="00843A5D">
      <w:r w:rsidRPr="00843A5D">
        <w:t xml:space="preserve">3. Application de Gestion de Portefeuille d'Investissement o Fonctionnalités : Suivi des investissements, analyse de la performance, alertes de marché, intégration avec des API financières. </w:t>
      </w:r>
    </w:p>
    <w:p w14:paraId="6750045D" w14:textId="019522B5" w:rsidR="00843A5D" w:rsidRPr="00843A5D" w:rsidRDefault="00843A5D" w:rsidP="00843A5D">
      <w:pPr>
        <w:rPr>
          <w:b/>
          <w:bCs/>
        </w:rPr>
      </w:pPr>
    </w:p>
    <w:p w14:paraId="03C4445F" w14:textId="77777777" w:rsidR="00843A5D" w:rsidRPr="00843A5D" w:rsidRDefault="00843A5D" w:rsidP="00843A5D">
      <w:r w:rsidRPr="00843A5D">
        <w:t>Voici quelques fonctionnalités supplémentaires que tu pourrais intégrer à ton application de gestion de portefeuille d'investissement :</w:t>
      </w:r>
    </w:p>
    <w:p w14:paraId="1B7FA929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Recommandations Personnalisées</w:t>
      </w:r>
      <w:r w:rsidRPr="00843A5D">
        <w:t xml:space="preserve"> : Utiliser des algorithmes de machine </w:t>
      </w:r>
      <w:proofErr w:type="spellStart"/>
      <w:r w:rsidRPr="00843A5D">
        <w:t>learning</w:t>
      </w:r>
      <w:proofErr w:type="spellEnd"/>
      <w:r w:rsidRPr="00843A5D">
        <w:t xml:space="preserve"> pour proposer des investissements personnalisés en fonction des préférences et de l'historique de l'utilisateur.</w:t>
      </w:r>
    </w:p>
    <w:p w14:paraId="0B8949A9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Gestion des Risques</w:t>
      </w:r>
      <w:r w:rsidRPr="00843A5D">
        <w:t xml:space="preserve"> : Inclure des outils pour évaluer le risque associé à chaque investissement et fournir des recommandations pour équilibrer le portefeuille.</w:t>
      </w:r>
    </w:p>
    <w:p w14:paraId="2CDBA1FA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Rapports de Portefeuille</w:t>
      </w:r>
      <w:r w:rsidRPr="00843A5D">
        <w:t xml:space="preserve"> : Générer des rapports détaillés sur la performance du portefeuille, incluant des graphiques et des analyses comparatives.</w:t>
      </w:r>
    </w:p>
    <w:p w14:paraId="00E1B589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Simulation de Scénarios</w:t>
      </w:r>
      <w:r w:rsidRPr="00843A5D">
        <w:t xml:space="preserve"> : Permettre aux utilisateurs de simuler différents scénarios de marché pour voir comment leur portefeuille pourrait réagir.</w:t>
      </w:r>
    </w:p>
    <w:p w14:paraId="6DFE07B5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Suivi des Dividendes</w:t>
      </w:r>
      <w:r w:rsidRPr="00843A5D">
        <w:t xml:space="preserve"> : Intégrer un suivi automatique des dividendes reçus et réinvestis, avec des rappels pour les paiements futurs.</w:t>
      </w:r>
    </w:p>
    <w:p w14:paraId="457A9AC6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Support Multidevises</w:t>
      </w:r>
      <w:r w:rsidRPr="00843A5D">
        <w:t xml:space="preserve"> : Gérer les portefeuilles dans plusieurs devises et fournir des taux de change en temps réel.</w:t>
      </w:r>
    </w:p>
    <w:p w14:paraId="0B90723A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Actualités Financières</w:t>
      </w:r>
      <w:r w:rsidRPr="00843A5D">
        <w:t xml:space="preserve"> : Offrir un flux d'actualités financières pertinentes et mises à jour en temps réel.</w:t>
      </w:r>
    </w:p>
    <w:p w14:paraId="3F7ADBCF" w14:textId="77777777" w:rsidR="00843A5D" w:rsidRPr="00843A5D" w:rsidRDefault="00843A5D" w:rsidP="00843A5D">
      <w:pPr>
        <w:numPr>
          <w:ilvl w:val="0"/>
          <w:numId w:val="1"/>
        </w:numPr>
      </w:pPr>
      <w:r w:rsidRPr="00843A5D">
        <w:rPr>
          <w:b/>
          <w:bCs/>
        </w:rPr>
        <w:t>Outils de Calcul Fiscal</w:t>
      </w:r>
      <w:r w:rsidRPr="00843A5D">
        <w:t xml:space="preserve"> : Intégrer des calculatrices pour estimer les impôts sur les gains en capital et les revenus de dividendes.</w:t>
      </w:r>
    </w:p>
    <w:p w14:paraId="78930A57" w14:textId="77777777" w:rsidR="00673AA9" w:rsidRDefault="00673AA9"/>
    <w:sectPr w:rsidR="00673A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055FD"/>
    <w:multiLevelType w:val="multilevel"/>
    <w:tmpl w:val="491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70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5D"/>
    <w:rsid w:val="00451DE4"/>
    <w:rsid w:val="00673AA9"/>
    <w:rsid w:val="00843A5D"/>
    <w:rsid w:val="00A43FB8"/>
    <w:rsid w:val="00E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CFDB"/>
  <w15:chartTrackingRefBased/>
  <w15:docId w15:val="{91147053-7641-4BF3-A2EC-BCA99CB8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3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3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3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3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3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3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3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3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3A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3A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3A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3A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3A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3A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3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3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3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3A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3A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3A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3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3A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3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0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8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Tremblay</dc:creator>
  <cp:keywords/>
  <dc:description/>
  <cp:lastModifiedBy>Dany Tremblay</cp:lastModifiedBy>
  <cp:revision>2</cp:revision>
  <dcterms:created xsi:type="dcterms:W3CDTF">2025-01-16T22:40:00Z</dcterms:created>
  <dcterms:modified xsi:type="dcterms:W3CDTF">2025-01-16T22:40:00Z</dcterms:modified>
</cp:coreProperties>
</file>