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0B9A" w:rsidRPr="00730609" w:rsidRDefault="00DD765B">
      <w:pPr>
        <w:spacing w:after="80" w:line="360" w:lineRule="auto"/>
        <w:jc w:val="center"/>
        <w:rPr>
          <w:lang w:val="es-MX"/>
        </w:rPr>
      </w:pPr>
      <w:r w:rsidRPr="00730609">
        <w:rPr>
          <w:b/>
          <w:sz w:val="28"/>
          <w:lang w:val="es-MX"/>
        </w:rPr>
        <w:t>CAPÍTULO 5</w:t>
      </w:r>
    </w:p>
    <w:p w:rsidR="003E0B9A" w:rsidRPr="00730609" w:rsidRDefault="00DD765B">
      <w:pPr>
        <w:spacing w:after="240" w:line="360" w:lineRule="auto"/>
        <w:jc w:val="center"/>
        <w:rPr>
          <w:lang w:val="es-MX"/>
        </w:rPr>
      </w:pPr>
      <w:r w:rsidRPr="00730609">
        <w:rPr>
          <w:b/>
          <w:sz w:val="32"/>
          <w:lang w:val="es-MX"/>
        </w:rPr>
        <w:t>DISEÑO DE LA APLICACIÓN O SOLUCIÓN</w:t>
      </w:r>
    </w:p>
    <w:p w:rsidR="003E0B9A" w:rsidRPr="00730609" w:rsidRDefault="00DD765B">
      <w:pPr>
        <w:spacing w:after="160" w:line="360" w:lineRule="auto"/>
        <w:jc w:val="both"/>
        <w:rPr>
          <w:lang w:val="es-MX"/>
        </w:rPr>
      </w:pPr>
      <w:r w:rsidRPr="00730609">
        <w:rPr>
          <w:lang w:val="es-MX"/>
        </w:rPr>
        <w:t xml:space="preserve">Este capítulo describe el diseño de </w:t>
      </w:r>
      <w:proofErr w:type="spellStart"/>
      <w:r w:rsidRPr="00730609">
        <w:rPr>
          <w:lang w:val="es-MX"/>
        </w:rPr>
        <w:t>AquaPay</w:t>
      </w:r>
      <w:proofErr w:type="spellEnd"/>
      <w:r w:rsidRPr="00730609">
        <w:rPr>
          <w:lang w:val="es-MX"/>
        </w:rPr>
        <w:t xml:space="preserve">, el sistema de cobro del servicio de agua de la Aldea </w:t>
      </w:r>
      <w:proofErr w:type="spellStart"/>
      <w:r w:rsidRPr="00730609">
        <w:rPr>
          <w:lang w:val="es-MX"/>
        </w:rPr>
        <w:t>Sibaná</w:t>
      </w:r>
      <w:proofErr w:type="spellEnd"/>
      <w:r w:rsidRPr="00730609">
        <w:rPr>
          <w:lang w:val="es-MX"/>
        </w:rPr>
        <w:t xml:space="preserve">, El </w:t>
      </w:r>
      <w:proofErr w:type="spellStart"/>
      <w:r w:rsidRPr="00730609">
        <w:rPr>
          <w:lang w:val="es-MX"/>
        </w:rPr>
        <w:t>Asintal</w:t>
      </w:r>
      <w:proofErr w:type="spellEnd"/>
      <w:r w:rsidRPr="00730609">
        <w:rPr>
          <w:lang w:val="es-MX"/>
        </w:rPr>
        <w:t xml:space="preserve">, Retalhuleu. El diseño sigue lo que el sistema ya hace: dos roles de ventanilla, el padrón </w:t>
      </w:r>
      <w:r w:rsidRPr="00730609">
        <w:rPr>
          <w:lang w:val="es-MX"/>
        </w:rPr>
        <w:t>de beneficiarios, el cobro de la tarifa anual y de la compra del chorro, el recibo en PDF y la consulta de lo pagado. Cada diagrama se presenta como figura, con título y fuente.</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5.1 Arquitectura del sistema</w:t>
      </w:r>
    </w:p>
    <w:p w:rsidR="003E0B9A" w:rsidRPr="00730609" w:rsidRDefault="00DD765B">
      <w:pPr>
        <w:spacing w:after="160" w:line="360" w:lineRule="auto"/>
        <w:jc w:val="both"/>
        <w:rPr>
          <w:lang w:val="es-MX"/>
        </w:rPr>
      </w:pPr>
      <w:proofErr w:type="spellStart"/>
      <w:r w:rsidRPr="00730609">
        <w:rPr>
          <w:lang w:val="es-MX"/>
        </w:rPr>
        <w:t>AquaPay</w:t>
      </w:r>
      <w:proofErr w:type="spellEnd"/>
      <w:r w:rsidRPr="00730609">
        <w:rPr>
          <w:lang w:val="es-MX"/>
        </w:rPr>
        <w:t xml:space="preserve"> usa una arquitectura en capas, de tipo cl</w:t>
      </w:r>
      <w:r w:rsidRPr="00730609">
        <w:rPr>
          <w:lang w:val="es-MX"/>
        </w:rPr>
        <w:t xml:space="preserve">iente-servidor. El navegador no habla con la base de datos. Llama a una API REST y esa API es la única que escribe en </w:t>
      </w:r>
      <w:proofErr w:type="spellStart"/>
      <w:r w:rsidRPr="00730609">
        <w:rPr>
          <w:lang w:val="es-MX"/>
        </w:rPr>
        <w:t>PostgreSQL</w:t>
      </w:r>
      <w:proofErr w:type="spellEnd"/>
      <w:r w:rsidRPr="00730609">
        <w:rPr>
          <w:lang w:val="es-MX"/>
        </w:rPr>
        <w:t xml:space="preserve"> y en los archivos PDF. El patrón separa la interfaz, las reglas del cobro y los datos, de modo que un cambio de pantalla no obl</w:t>
      </w:r>
      <w:r w:rsidRPr="00730609">
        <w:rPr>
          <w:lang w:val="es-MX"/>
        </w:rPr>
        <w:t>iga a cambiar el cálculo del recibo.</w:t>
      </w:r>
    </w:p>
    <w:p w:rsidR="003E0B9A" w:rsidRPr="00730609" w:rsidRDefault="00DD765B">
      <w:pPr>
        <w:spacing w:after="80" w:line="360" w:lineRule="auto"/>
        <w:jc w:val="both"/>
        <w:rPr>
          <w:lang w:val="es-MX"/>
        </w:rPr>
      </w:pPr>
      <w:r w:rsidRPr="00730609">
        <w:rPr>
          <w:lang w:val="es-MX"/>
        </w:rPr>
        <w:t>Las capas y las tecnologías, alineadas con el alcance del sistema, son las siguientes:</w:t>
      </w:r>
    </w:p>
    <w:tbl>
      <w:tblPr>
        <w:tblStyle w:val="Tablaconcuadrcula"/>
        <w:tblW w:w="0" w:type="auto"/>
        <w:jc w:val="center"/>
        <w:tblLook w:val="04A0" w:firstRow="1" w:lastRow="0" w:firstColumn="1" w:lastColumn="0" w:noHBand="0" w:noVBand="1"/>
      </w:tblPr>
      <w:tblGrid>
        <w:gridCol w:w="3041"/>
        <w:gridCol w:w="3041"/>
        <w:gridCol w:w="3041"/>
      </w:tblGrid>
      <w:tr w:rsidR="003E0B9A">
        <w:trPr>
          <w:jc w:val="center"/>
        </w:trPr>
        <w:tc>
          <w:tcPr>
            <w:tcW w:w="3041" w:type="dxa"/>
            <w:shd w:val="clear" w:color="auto" w:fill="143459"/>
          </w:tcPr>
          <w:p w:rsidR="003E0B9A" w:rsidRDefault="00DD765B">
            <w:proofErr w:type="spellStart"/>
            <w:r>
              <w:rPr>
                <w:rFonts w:ascii="Calibri" w:eastAsia="Calibri" w:hAnsi="Calibri"/>
                <w:b/>
                <w:color w:val="FFFFFF"/>
                <w:sz w:val="20"/>
              </w:rPr>
              <w:t>Capa</w:t>
            </w:r>
            <w:proofErr w:type="spellEnd"/>
          </w:p>
        </w:tc>
        <w:tc>
          <w:tcPr>
            <w:tcW w:w="3041" w:type="dxa"/>
            <w:shd w:val="clear" w:color="auto" w:fill="143459"/>
          </w:tcPr>
          <w:p w:rsidR="003E0B9A" w:rsidRDefault="00DD765B">
            <w:r>
              <w:rPr>
                <w:rFonts w:ascii="Calibri" w:eastAsia="Calibri" w:hAnsi="Calibri"/>
                <w:b/>
                <w:color w:val="FFFFFF"/>
                <w:sz w:val="20"/>
              </w:rPr>
              <w:t>Responsabilidad</w:t>
            </w:r>
          </w:p>
        </w:tc>
        <w:tc>
          <w:tcPr>
            <w:tcW w:w="3041" w:type="dxa"/>
            <w:shd w:val="clear" w:color="auto" w:fill="143459"/>
          </w:tcPr>
          <w:p w:rsidR="003E0B9A" w:rsidRDefault="00DD765B">
            <w:r>
              <w:rPr>
                <w:rFonts w:ascii="Calibri" w:eastAsia="Calibri" w:hAnsi="Calibri"/>
                <w:b/>
                <w:color w:val="FFFFFF"/>
                <w:sz w:val="20"/>
              </w:rPr>
              <w:t>Tecnología</w:t>
            </w:r>
          </w:p>
        </w:tc>
      </w:tr>
      <w:tr w:rsidR="003E0B9A">
        <w:trPr>
          <w:jc w:val="center"/>
        </w:trPr>
        <w:tc>
          <w:tcPr>
            <w:tcW w:w="3041" w:type="dxa"/>
          </w:tcPr>
          <w:p w:rsidR="003E0B9A" w:rsidRDefault="00DD765B">
            <w:r>
              <w:rPr>
                <w:rFonts w:ascii="Calibri" w:eastAsia="Calibri" w:hAnsi="Calibri"/>
                <w:sz w:val="20"/>
              </w:rPr>
              <w:t>Presentación</w:t>
            </w:r>
          </w:p>
        </w:tc>
        <w:tc>
          <w:tcPr>
            <w:tcW w:w="3041" w:type="dxa"/>
          </w:tcPr>
          <w:p w:rsidR="003E0B9A" w:rsidRPr="00730609" w:rsidRDefault="00DD765B">
            <w:pPr>
              <w:rPr>
                <w:lang w:val="es-MX"/>
              </w:rPr>
            </w:pPr>
            <w:r w:rsidRPr="00730609">
              <w:rPr>
                <w:rFonts w:ascii="Calibri" w:eastAsia="Calibri" w:hAnsi="Calibri"/>
                <w:sz w:val="20"/>
                <w:lang w:val="es-MX"/>
              </w:rPr>
              <w:t>Pantallas, menú por rol y vista previa del PDF</w:t>
            </w:r>
          </w:p>
        </w:tc>
        <w:tc>
          <w:tcPr>
            <w:tcW w:w="3041" w:type="dxa"/>
          </w:tcPr>
          <w:p w:rsidR="003E0B9A" w:rsidRDefault="00DD765B">
            <w:r>
              <w:rPr>
                <w:rFonts w:ascii="Calibri" w:eastAsia="Calibri" w:hAnsi="Calibri"/>
                <w:sz w:val="20"/>
              </w:rPr>
              <w:t>Next.js 15, React 19, Tailwind CSS</w:t>
            </w:r>
          </w:p>
        </w:tc>
      </w:tr>
      <w:tr w:rsidR="003E0B9A">
        <w:trPr>
          <w:jc w:val="center"/>
        </w:trPr>
        <w:tc>
          <w:tcPr>
            <w:tcW w:w="3041" w:type="dxa"/>
            <w:shd w:val="clear" w:color="auto" w:fill="F4F7FB"/>
          </w:tcPr>
          <w:p w:rsidR="003E0B9A" w:rsidRDefault="00DD765B">
            <w:r>
              <w:rPr>
                <w:rFonts w:ascii="Calibri" w:eastAsia="Calibri" w:hAnsi="Calibri"/>
                <w:sz w:val="20"/>
              </w:rPr>
              <w:t>Aplicación</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Rutas HTTP, sesión JWT y validación de datos</w:t>
            </w:r>
          </w:p>
        </w:tc>
        <w:tc>
          <w:tcPr>
            <w:tcW w:w="3041" w:type="dxa"/>
            <w:shd w:val="clear" w:color="auto" w:fill="F4F7FB"/>
          </w:tcPr>
          <w:p w:rsidR="003E0B9A" w:rsidRDefault="00DD765B">
            <w:r>
              <w:rPr>
                <w:rFonts w:ascii="Calibri" w:eastAsia="Calibri" w:hAnsi="Calibri"/>
                <w:sz w:val="20"/>
              </w:rPr>
              <w:t xml:space="preserve">Express, </w:t>
            </w:r>
            <w:proofErr w:type="spellStart"/>
            <w:r>
              <w:rPr>
                <w:rFonts w:ascii="Calibri" w:eastAsia="Calibri" w:hAnsi="Calibri"/>
                <w:sz w:val="20"/>
              </w:rPr>
              <w:t>jose</w:t>
            </w:r>
            <w:proofErr w:type="spellEnd"/>
            <w:r>
              <w:rPr>
                <w:rFonts w:ascii="Calibri" w:eastAsia="Calibri" w:hAnsi="Calibri"/>
                <w:sz w:val="20"/>
              </w:rPr>
              <w:t>, class-validator</w:t>
            </w:r>
          </w:p>
        </w:tc>
      </w:tr>
      <w:tr w:rsidR="003E0B9A" w:rsidRPr="00730609">
        <w:trPr>
          <w:jc w:val="center"/>
        </w:trPr>
        <w:tc>
          <w:tcPr>
            <w:tcW w:w="3041" w:type="dxa"/>
          </w:tcPr>
          <w:p w:rsidR="003E0B9A" w:rsidRDefault="00DD765B">
            <w:r>
              <w:rPr>
                <w:rFonts w:ascii="Calibri" w:eastAsia="Calibri" w:hAnsi="Calibri"/>
                <w:sz w:val="20"/>
              </w:rPr>
              <w:t>Dominio</w:t>
            </w:r>
          </w:p>
        </w:tc>
        <w:tc>
          <w:tcPr>
            <w:tcW w:w="3041" w:type="dxa"/>
          </w:tcPr>
          <w:p w:rsidR="003E0B9A" w:rsidRPr="00730609" w:rsidRDefault="00DD765B">
            <w:pPr>
              <w:rPr>
                <w:lang w:val="es-MX"/>
              </w:rPr>
            </w:pPr>
            <w:r w:rsidRPr="00730609">
              <w:rPr>
                <w:rFonts w:ascii="Calibri" w:eastAsia="Calibri" w:hAnsi="Calibri"/>
                <w:sz w:val="20"/>
                <w:lang w:val="es-MX"/>
              </w:rPr>
              <w:t>Cobro, correlativo, letras del monto y reportes</w:t>
            </w:r>
          </w:p>
        </w:tc>
        <w:tc>
          <w:tcPr>
            <w:tcW w:w="3041" w:type="dxa"/>
          </w:tcPr>
          <w:p w:rsidR="003E0B9A" w:rsidRPr="00730609" w:rsidRDefault="00DD765B">
            <w:pPr>
              <w:rPr>
                <w:lang w:val="es-MX"/>
              </w:rPr>
            </w:pPr>
            <w:r w:rsidRPr="00730609">
              <w:rPr>
                <w:rFonts w:ascii="Calibri" w:eastAsia="Calibri" w:hAnsi="Calibri"/>
                <w:sz w:val="20"/>
                <w:lang w:val="es-MX"/>
              </w:rPr>
              <w:t xml:space="preserve">Servicios </w:t>
            </w:r>
            <w:proofErr w:type="spellStart"/>
            <w:r w:rsidRPr="00730609">
              <w:rPr>
                <w:rFonts w:ascii="Calibri" w:eastAsia="Calibri" w:hAnsi="Calibri"/>
                <w:sz w:val="20"/>
                <w:lang w:val="es-MX"/>
              </w:rPr>
              <w:t>TypeScript</w:t>
            </w:r>
            <w:proofErr w:type="spellEnd"/>
            <w:r w:rsidRPr="00730609">
              <w:rPr>
                <w:rFonts w:ascii="Calibri" w:eastAsia="Calibri" w:hAnsi="Calibri"/>
                <w:sz w:val="20"/>
                <w:lang w:val="es-MX"/>
              </w:rPr>
              <w:t xml:space="preserve"> y </w:t>
            </w:r>
            <w:proofErr w:type="spellStart"/>
            <w:r w:rsidRPr="00730609">
              <w:rPr>
                <w:rFonts w:ascii="Calibri" w:eastAsia="Calibri" w:hAnsi="Calibri"/>
                <w:sz w:val="20"/>
                <w:lang w:val="es-MX"/>
              </w:rPr>
              <w:t>pdf-lib</w:t>
            </w:r>
            <w:proofErr w:type="spellEnd"/>
          </w:p>
        </w:tc>
      </w:tr>
      <w:tr w:rsidR="003E0B9A">
        <w:trPr>
          <w:jc w:val="center"/>
        </w:trPr>
        <w:tc>
          <w:tcPr>
            <w:tcW w:w="3041" w:type="dxa"/>
            <w:shd w:val="clear" w:color="auto" w:fill="F4F7FB"/>
          </w:tcPr>
          <w:p w:rsidR="003E0B9A" w:rsidRDefault="00DD765B">
            <w:proofErr w:type="spellStart"/>
            <w:r>
              <w:rPr>
                <w:rFonts w:ascii="Calibri" w:eastAsia="Calibri" w:hAnsi="Calibri"/>
                <w:sz w:val="20"/>
              </w:rPr>
              <w:t>Persistencia</w:t>
            </w:r>
            <w:proofErr w:type="spellEnd"/>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Padrón, recibos, pagos y archivo del PDF</w:t>
            </w:r>
          </w:p>
        </w:tc>
        <w:tc>
          <w:tcPr>
            <w:tcW w:w="3041" w:type="dxa"/>
            <w:shd w:val="clear" w:color="auto" w:fill="F4F7FB"/>
          </w:tcPr>
          <w:p w:rsidR="003E0B9A" w:rsidRDefault="00DD765B">
            <w:proofErr w:type="spellStart"/>
            <w:r>
              <w:rPr>
                <w:rFonts w:ascii="Calibri" w:eastAsia="Calibri" w:hAnsi="Calibri"/>
                <w:sz w:val="20"/>
              </w:rPr>
              <w:t>TypeORM</w:t>
            </w:r>
            <w:proofErr w:type="spellEnd"/>
            <w:r>
              <w:rPr>
                <w:rFonts w:ascii="Calibri" w:eastAsia="Calibri" w:hAnsi="Calibri"/>
                <w:sz w:val="20"/>
              </w:rPr>
              <w:t xml:space="preserve">, </w:t>
            </w:r>
            <w:proofErr w:type="spellStart"/>
            <w:r>
              <w:rPr>
                <w:rFonts w:ascii="Calibri" w:eastAsia="Calibri" w:hAnsi="Calibri"/>
                <w:sz w:val="20"/>
              </w:rPr>
              <w:t>PostgreSQL</w:t>
            </w:r>
            <w:proofErr w:type="spellEnd"/>
            <w:r>
              <w:rPr>
                <w:rFonts w:ascii="Calibri" w:eastAsia="Calibri" w:hAnsi="Calibri"/>
                <w:sz w:val="20"/>
              </w:rPr>
              <w:t xml:space="preserve"> (Neon)</w:t>
            </w:r>
            <w:r>
              <w:rPr>
                <w:rFonts w:ascii="Calibri" w:eastAsia="Calibri" w:hAnsi="Calibri"/>
                <w:sz w:val="20"/>
              </w:rPr>
              <w:t>, disco local</w:t>
            </w:r>
          </w:p>
        </w:tc>
      </w:tr>
    </w:tbl>
    <w:p w:rsidR="003E0B9A" w:rsidRDefault="003E0B9A">
      <w:pPr>
        <w:spacing w:after="120"/>
      </w:pPr>
    </w:p>
    <w:p w:rsidR="003E0B9A" w:rsidRPr="00730609" w:rsidRDefault="00DD765B">
      <w:pPr>
        <w:spacing w:after="160" w:line="360" w:lineRule="auto"/>
        <w:jc w:val="both"/>
        <w:rPr>
          <w:lang w:val="es-MX"/>
        </w:rPr>
      </w:pPr>
      <w:r w:rsidRPr="00730609">
        <w:rPr>
          <w:lang w:val="es-MX"/>
        </w:rPr>
        <w:t xml:space="preserve">La sesión se guarda en el navegador y viaja como </w:t>
      </w:r>
      <w:proofErr w:type="spellStart"/>
      <w:r w:rsidRPr="00730609">
        <w:rPr>
          <w:lang w:val="es-MX"/>
        </w:rPr>
        <w:t>Bearer</w:t>
      </w:r>
      <w:proofErr w:type="spellEnd"/>
      <w:r w:rsidRPr="00730609">
        <w:rPr>
          <w:lang w:val="es-MX"/>
        </w:rPr>
        <w:t xml:space="preserve"> JWT. Si el servidor responde 401, la interfaz borra esa sesión y regresa a la pantalla de entrar. La contraseña no se almacena en claro: se guarda con </w:t>
      </w:r>
      <w:proofErr w:type="spellStart"/>
      <w:r w:rsidRPr="00730609">
        <w:rPr>
          <w:lang w:val="es-MX"/>
        </w:rPr>
        <w:t>bcrypt</w:t>
      </w:r>
      <w:proofErr w:type="spellEnd"/>
      <w:r w:rsidRPr="00730609">
        <w:rPr>
          <w:lang w:val="es-MX"/>
        </w:rPr>
        <w:t xml:space="preserve"> y un costo de 12. El admin</w:t>
      </w:r>
      <w:r w:rsidRPr="00730609">
        <w:rPr>
          <w:lang w:val="es-MX"/>
        </w:rPr>
        <w:t>istrador y el tesorero comparten el tablero, pero el menú y las rutas restringen el resto de funciones.</w:t>
      </w:r>
    </w:p>
    <w:p w:rsidR="003E0B9A" w:rsidRDefault="00730609">
      <w:pPr>
        <w:spacing w:before="200" w:after="40"/>
        <w:jc w:val="center"/>
      </w:pPr>
      <w:r w:rsidRPr="00730609">
        <w:lastRenderedPageBreak/>
        <w:drawing>
          <wp:anchor distT="0" distB="0" distL="114300" distR="114300" simplePos="0" relativeHeight="251658240" behindDoc="0" locked="0" layoutInCell="1" allowOverlap="1">
            <wp:simplePos x="0" y="0"/>
            <wp:positionH relativeFrom="column">
              <wp:posOffset>-493898</wp:posOffset>
            </wp:positionH>
            <wp:positionV relativeFrom="paragraph">
              <wp:posOffset>-45673</wp:posOffset>
            </wp:positionV>
            <wp:extent cx="6954015" cy="3278038"/>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954015" cy="3278038"/>
                    </a:xfrm>
                    <a:prstGeom prst="rect">
                      <a:avLst/>
                    </a:prstGeom>
                  </pic:spPr>
                </pic:pic>
              </a:graphicData>
            </a:graphic>
          </wp:anchor>
        </w:drawing>
      </w:r>
    </w:p>
    <w:p w:rsidR="003E0B9A" w:rsidRPr="00730609" w:rsidRDefault="00DD765B">
      <w:pPr>
        <w:spacing w:after="0"/>
        <w:jc w:val="center"/>
        <w:rPr>
          <w:lang w:val="es-MX"/>
        </w:rPr>
      </w:pPr>
      <w:r w:rsidRPr="00730609">
        <w:rPr>
          <w:rFonts w:ascii="Calibri" w:eastAsia="Calibri" w:hAnsi="Calibri"/>
          <w:b/>
          <w:sz w:val="22"/>
          <w:lang w:val="es-MX"/>
        </w:rPr>
        <w:t xml:space="preserve">Figura 5.1. </w:t>
      </w:r>
      <w:r w:rsidRPr="00730609">
        <w:rPr>
          <w:rFonts w:ascii="Calibri" w:eastAsia="Calibri" w:hAnsi="Calibri"/>
          <w:sz w:val="22"/>
          <w:lang w:val="es-MX"/>
        </w:rPr>
        <w:t xml:space="preserve">Arquitectura en capas del sistema </w:t>
      </w:r>
      <w:proofErr w:type="spellStart"/>
      <w:r w:rsidRPr="00730609">
        <w:rPr>
          <w:rFonts w:ascii="Calibri" w:eastAsia="Calibri" w:hAnsi="Calibri"/>
          <w:sz w:val="22"/>
          <w:lang w:val="es-MX"/>
        </w:rPr>
        <w:t>AquaPay</w:t>
      </w:r>
      <w:proofErr w:type="spellEnd"/>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5.2 Diagramas de casos de uso</w:t>
      </w:r>
    </w:p>
    <w:p w:rsidR="003E0B9A" w:rsidRPr="00730609" w:rsidRDefault="00DD765B">
      <w:pPr>
        <w:spacing w:after="160" w:line="360" w:lineRule="auto"/>
        <w:jc w:val="both"/>
        <w:rPr>
          <w:lang w:val="es-MX"/>
        </w:rPr>
      </w:pPr>
      <w:r w:rsidRPr="00730609">
        <w:rPr>
          <w:lang w:val="es-MX"/>
        </w:rPr>
        <w:t xml:space="preserve">Hay dos actores. El administrador cuida el padrón, la tarifa, la consulta de quién ya pagó y los reportes. El tesorero cobra en ventanilla: emite el recibo, revisa el historial y entrega el PDF. Los dos inician sesión, pueden restablecer la contraseña con </w:t>
      </w:r>
      <w:r w:rsidRPr="00730609">
        <w:rPr>
          <w:lang w:val="es-MX"/>
        </w:rPr>
        <w:t>su DPI y cierran sesión. Emitir un recibo y abrir el historial incluyen ver el PDF, porque el comprobante no se entrega solo como un enlace suelto.</w:t>
      </w:r>
    </w:p>
    <w:p w:rsidR="003E0B9A" w:rsidRDefault="00DD765B">
      <w:pPr>
        <w:spacing w:before="200" w:after="40"/>
        <w:jc w:val="center"/>
      </w:pPr>
      <w:r>
        <w:rPr>
          <w:noProof/>
          <w:lang w:val="es-MX" w:eastAsia="es-MX"/>
        </w:rPr>
        <w:lastRenderedPageBreak/>
        <w:drawing>
          <wp:inline distT="0" distB="0" distL="0" distR="0">
            <wp:extent cx="5580000" cy="35871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_casos_uso.png"/>
                    <pic:cNvPicPr/>
                  </pic:nvPicPr>
                  <pic:blipFill>
                    <a:blip r:embed="rId9"/>
                    <a:stretch>
                      <a:fillRect/>
                    </a:stretch>
                  </pic:blipFill>
                  <pic:spPr>
                    <a:xfrm>
                      <a:off x="0" y="0"/>
                      <a:ext cx="5580000" cy="3587143"/>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5.2. </w:t>
      </w:r>
      <w:r w:rsidRPr="00730609">
        <w:rPr>
          <w:rFonts w:ascii="Calibri" w:eastAsia="Calibri" w:hAnsi="Calibri"/>
          <w:sz w:val="22"/>
          <w:lang w:val="es-MX"/>
        </w:rPr>
        <w:t xml:space="preserve">Casos de uso de </w:t>
      </w:r>
      <w:proofErr w:type="spellStart"/>
      <w:r w:rsidRPr="00730609">
        <w:rPr>
          <w:rFonts w:ascii="Calibri" w:eastAsia="Calibri" w:hAnsi="Calibri"/>
          <w:sz w:val="22"/>
          <w:lang w:val="es-MX"/>
        </w:rPr>
        <w:t>AquaPay</w:t>
      </w:r>
      <w:proofErr w:type="spellEnd"/>
      <w:r w:rsidRPr="00730609">
        <w:rPr>
          <w:rFonts w:ascii="Calibri" w:eastAsia="Calibri" w:hAnsi="Calibri"/>
          <w:sz w:val="22"/>
          <w:lang w:val="es-MX"/>
        </w:rPr>
        <w:t xml:space="preserve"> según el rol de ventanilla</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w:t>
      </w:r>
      <w:r w:rsidRPr="00730609">
        <w:rPr>
          <w:rFonts w:ascii="Calibri" w:eastAsia="Calibri" w:hAnsi="Calibri"/>
          <w:i/>
          <w:color w:val="555555"/>
          <w:sz w:val="20"/>
          <w:lang w:val="es-MX"/>
        </w:rPr>
        <w:t xml:space="preserve">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tbl>
      <w:tblPr>
        <w:tblStyle w:val="Tablaconcuadrcula"/>
        <w:tblW w:w="0" w:type="auto"/>
        <w:jc w:val="center"/>
        <w:tblLook w:val="04A0" w:firstRow="1" w:lastRow="0" w:firstColumn="1" w:lastColumn="0" w:noHBand="0" w:noVBand="1"/>
      </w:tblPr>
      <w:tblGrid>
        <w:gridCol w:w="3041"/>
        <w:gridCol w:w="3041"/>
        <w:gridCol w:w="3041"/>
      </w:tblGrid>
      <w:tr w:rsidR="003E0B9A">
        <w:trPr>
          <w:jc w:val="center"/>
        </w:trPr>
        <w:tc>
          <w:tcPr>
            <w:tcW w:w="3041" w:type="dxa"/>
            <w:shd w:val="clear" w:color="auto" w:fill="143459"/>
          </w:tcPr>
          <w:p w:rsidR="003E0B9A" w:rsidRDefault="00DD765B">
            <w:proofErr w:type="spellStart"/>
            <w:r>
              <w:rPr>
                <w:rFonts w:ascii="Calibri" w:eastAsia="Calibri" w:hAnsi="Calibri"/>
                <w:b/>
                <w:color w:val="FFFFFF"/>
                <w:sz w:val="20"/>
              </w:rPr>
              <w:t>Caso</w:t>
            </w:r>
            <w:proofErr w:type="spellEnd"/>
            <w:r>
              <w:rPr>
                <w:rFonts w:ascii="Calibri" w:eastAsia="Calibri" w:hAnsi="Calibri"/>
                <w:b/>
                <w:color w:val="FFFFFF"/>
                <w:sz w:val="20"/>
              </w:rPr>
              <w:t xml:space="preserve"> de </w:t>
            </w:r>
            <w:proofErr w:type="spellStart"/>
            <w:r>
              <w:rPr>
                <w:rFonts w:ascii="Calibri" w:eastAsia="Calibri" w:hAnsi="Calibri"/>
                <w:b/>
                <w:color w:val="FFFFFF"/>
                <w:sz w:val="20"/>
              </w:rPr>
              <w:t>uso</w:t>
            </w:r>
            <w:proofErr w:type="spellEnd"/>
          </w:p>
        </w:tc>
        <w:tc>
          <w:tcPr>
            <w:tcW w:w="3041" w:type="dxa"/>
            <w:shd w:val="clear" w:color="auto" w:fill="143459"/>
          </w:tcPr>
          <w:p w:rsidR="003E0B9A" w:rsidRDefault="00DD765B">
            <w:r>
              <w:rPr>
                <w:rFonts w:ascii="Calibri" w:eastAsia="Calibri" w:hAnsi="Calibri"/>
                <w:b/>
                <w:color w:val="FFFFFF"/>
                <w:sz w:val="20"/>
              </w:rPr>
              <w:t>Actor principal</w:t>
            </w:r>
          </w:p>
        </w:tc>
        <w:tc>
          <w:tcPr>
            <w:tcW w:w="3041" w:type="dxa"/>
            <w:shd w:val="clear" w:color="auto" w:fill="143459"/>
          </w:tcPr>
          <w:p w:rsidR="003E0B9A" w:rsidRDefault="00DD765B">
            <w:r>
              <w:rPr>
                <w:rFonts w:ascii="Calibri" w:eastAsia="Calibri" w:hAnsi="Calibri"/>
                <w:b/>
                <w:color w:val="FFFFFF"/>
                <w:sz w:val="20"/>
              </w:rPr>
              <w:t>Objetivo</w:t>
            </w:r>
          </w:p>
        </w:tc>
      </w:tr>
      <w:tr w:rsidR="003E0B9A" w:rsidRPr="00730609">
        <w:trPr>
          <w:jc w:val="center"/>
        </w:trPr>
        <w:tc>
          <w:tcPr>
            <w:tcW w:w="3041" w:type="dxa"/>
          </w:tcPr>
          <w:p w:rsidR="003E0B9A" w:rsidRDefault="00DD765B">
            <w:r>
              <w:rPr>
                <w:rFonts w:ascii="Calibri" w:eastAsia="Calibri" w:hAnsi="Calibri"/>
                <w:sz w:val="20"/>
              </w:rPr>
              <w:t>CU-01 Iniciar sesión</w:t>
            </w:r>
          </w:p>
        </w:tc>
        <w:tc>
          <w:tcPr>
            <w:tcW w:w="3041" w:type="dxa"/>
          </w:tcPr>
          <w:p w:rsidR="003E0B9A" w:rsidRDefault="00DD765B">
            <w:r>
              <w:rPr>
                <w:rFonts w:ascii="Calibri" w:eastAsia="Calibri" w:hAnsi="Calibri"/>
                <w:sz w:val="20"/>
              </w:rPr>
              <w:t>Administrador o tesorero</w:t>
            </w:r>
          </w:p>
        </w:tc>
        <w:tc>
          <w:tcPr>
            <w:tcW w:w="3041" w:type="dxa"/>
          </w:tcPr>
          <w:p w:rsidR="003E0B9A" w:rsidRPr="00730609" w:rsidRDefault="00DD765B">
            <w:pPr>
              <w:rPr>
                <w:lang w:val="es-MX"/>
              </w:rPr>
            </w:pPr>
            <w:r w:rsidRPr="00730609">
              <w:rPr>
                <w:rFonts w:ascii="Calibri" w:eastAsia="Calibri" w:hAnsi="Calibri"/>
                <w:sz w:val="20"/>
                <w:lang w:val="es-MX"/>
              </w:rPr>
              <w:t>Entrar con DPI y contraseña</w:t>
            </w:r>
          </w:p>
        </w:tc>
      </w:tr>
      <w:tr w:rsidR="003E0B9A" w:rsidRPr="00730609">
        <w:trPr>
          <w:jc w:val="center"/>
        </w:trPr>
        <w:tc>
          <w:tcPr>
            <w:tcW w:w="3041" w:type="dxa"/>
            <w:shd w:val="clear" w:color="auto" w:fill="F4F7FB"/>
          </w:tcPr>
          <w:p w:rsidR="003E0B9A" w:rsidRDefault="00DD765B">
            <w:r>
              <w:rPr>
                <w:rFonts w:ascii="Calibri" w:eastAsia="Calibri" w:hAnsi="Calibri"/>
                <w:sz w:val="20"/>
              </w:rPr>
              <w:t xml:space="preserve">CU-02 </w:t>
            </w:r>
            <w:proofErr w:type="spellStart"/>
            <w:r>
              <w:rPr>
                <w:rFonts w:ascii="Calibri" w:eastAsia="Calibri" w:hAnsi="Calibri"/>
                <w:sz w:val="20"/>
              </w:rPr>
              <w:t>Restablecer</w:t>
            </w:r>
            <w:proofErr w:type="spellEnd"/>
            <w:r>
              <w:rPr>
                <w:rFonts w:ascii="Calibri" w:eastAsia="Calibri" w:hAnsi="Calibri"/>
                <w:sz w:val="20"/>
              </w:rPr>
              <w:t xml:space="preserve"> </w:t>
            </w:r>
            <w:proofErr w:type="spellStart"/>
            <w:r>
              <w:rPr>
                <w:rFonts w:ascii="Calibri" w:eastAsia="Calibri" w:hAnsi="Calibri"/>
                <w:sz w:val="20"/>
              </w:rPr>
              <w:t>contraseña</w:t>
            </w:r>
            <w:proofErr w:type="spellEnd"/>
          </w:p>
        </w:tc>
        <w:tc>
          <w:tcPr>
            <w:tcW w:w="3041" w:type="dxa"/>
            <w:shd w:val="clear" w:color="auto" w:fill="F4F7FB"/>
          </w:tcPr>
          <w:p w:rsidR="003E0B9A" w:rsidRDefault="00DD765B">
            <w:r>
              <w:rPr>
                <w:rFonts w:ascii="Calibri" w:eastAsia="Calibri" w:hAnsi="Calibri"/>
                <w:sz w:val="20"/>
              </w:rPr>
              <w:t>Administrador o tesorero</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Cambiar la clave con el DPI registrado</w:t>
            </w:r>
          </w:p>
        </w:tc>
      </w:tr>
      <w:tr w:rsidR="003E0B9A" w:rsidRPr="00730609">
        <w:trPr>
          <w:jc w:val="center"/>
        </w:trPr>
        <w:tc>
          <w:tcPr>
            <w:tcW w:w="3041" w:type="dxa"/>
          </w:tcPr>
          <w:p w:rsidR="003E0B9A" w:rsidRDefault="00DD765B">
            <w:r>
              <w:rPr>
                <w:rFonts w:ascii="Calibri" w:eastAsia="Calibri" w:hAnsi="Calibri"/>
                <w:sz w:val="20"/>
              </w:rPr>
              <w:t xml:space="preserve">CU-03 </w:t>
            </w:r>
            <w:proofErr w:type="spellStart"/>
            <w:r>
              <w:rPr>
                <w:rFonts w:ascii="Calibri" w:eastAsia="Calibri" w:hAnsi="Calibri"/>
                <w:sz w:val="20"/>
              </w:rPr>
              <w:t>Consultar</w:t>
            </w:r>
            <w:proofErr w:type="spellEnd"/>
            <w:r>
              <w:rPr>
                <w:rFonts w:ascii="Calibri" w:eastAsia="Calibri" w:hAnsi="Calibri"/>
                <w:sz w:val="20"/>
              </w:rPr>
              <w:t xml:space="preserve"> </w:t>
            </w:r>
            <w:proofErr w:type="spellStart"/>
            <w:r>
              <w:rPr>
                <w:rFonts w:ascii="Calibri" w:eastAsia="Calibri" w:hAnsi="Calibri"/>
                <w:sz w:val="20"/>
              </w:rPr>
              <w:t>tablero</w:t>
            </w:r>
            <w:proofErr w:type="spellEnd"/>
          </w:p>
        </w:tc>
        <w:tc>
          <w:tcPr>
            <w:tcW w:w="3041" w:type="dxa"/>
          </w:tcPr>
          <w:p w:rsidR="003E0B9A" w:rsidRDefault="00DD765B">
            <w:r>
              <w:rPr>
                <w:rFonts w:ascii="Calibri" w:eastAsia="Calibri" w:hAnsi="Calibri"/>
                <w:sz w:val="20"/>
              </w:rPr>
              <w:t>Ambos</w:t>
            </w:r>
          </w:p>
        </w:tc>
        <w:tc>
          <w:tcPr>
            <w:tcW w:w="3041" w:type="dxa"/>
          </w:tcPr>
          <w:p w:rsidR="003E0B9A" w:rsidRPr="00730609" w:rsidRDefault="00DD765B">
            <w:pPr>
              <w:rPr>
                <w:lang w:val="es-MX"/>
              </w:rPr>
            </w:pPr>
            <w:r w:rsidRPr="00730609">
              <w:rPr>
                <w:rFonts w:ascii="Calibri" w:eastAsia="Calibri" w:hAnsi="Calibri"/>
                <w:sz w:val="20"/>
                <w:lang w:val="es-MX"/>
              </w:rPr>
              <w:t>Ver ingresos y recibos del mes</w:t>
            </w:r>
          </w:p>
        </w:tc>
      </w:tr>
      <w:tr w:rsidR="003E0B9A" w:rsidRPr="00730609">
        <w:trPr>
          <w:jc w:val="center"/>
        </w:trPr>
        <w:tc>
          <w:tcPr>
            <w:tcW w:w="3041" w:type="dxa"/>
            <w:shd w:val="clear" w:color="auto" w:fill="F4F7FB"/>
          </w:tcPr>
          <w:p w:rsidR="003E0B9A" w:rsidRDefault="00DD765B">
            <w:r>
              <w:rPr>
                <w:rFonts w:ascii="Calibri" w:eastAsia="Calibri" w:hAnsi="Calibri"/>
                <w:sz w:val="20"/>
              </w:rPr>
              <w:t xml:space="preserve">CU-04 Registrar </w:t>
            </w:r>
            <w:proofErr w:type="spellStart"/>
            <w:r>
              <w:rPr>
                <w:rFonts w:ascii="Calibri" w:eastAsia="Calibri" w:hAnsi="Calibri"/>
                <w:sz w:val="20"/>
              </w:rPr>
              <w:t>beneficiario</w:t>
            </w:r>
            <w:proofErr w:type="spellEnd"/>
          </w:p>
        </w:tc>
        <w:tc>
          <w:tcPr>
            <w:tcW w:w="3041" w:type="dxa"/>
            <w:shd w:val="clear" w:color="auto" w:fill="F4F7FB"/>
          </w:tcPr>
          <w:p w:rsidR="003E0B9A" w:rsidRDefault="00DD765B">
            <w:r>
              <w:rPr>
                <w:rFonts w:ascii="Calibri" w:eastAsia="Calibri" w:hAnsi="Calibri"/>
                <w:sz w:val="20"/>
              </w:rPr>
              <w:t>Administrador</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Dar de alta a la persona, su vivienda y su chorro</w:t>
            </w:r>
          </w:p>
        </w:tc>
      </w:tr>
      <w:tr w:rsidR="003E0B9A" w:rsidRPr="00730609">
        <w:trPr>
          <w:jc w:val="center"/>
        </w:trPr>
        <w:tc>
          <w:tcPr>
            <w:tcW w:w="3041" w:type="dxa"/>
          </w:tcPr>
          <w:p w:rsidR="003E0B9A" w:rsidRDefault="00DD765B">
            <w:r>
              <w:rPr>
                <w:rFonts w:ascii="Calibri" w:eastAsia="Calibri" w:hAnsi="Calibri"/>
                <w:sz w:val="20"/>
              </w:rPr>
              <w:t xml:space="preserve">CU-05 </w:t>
            </w:r>
            <w:proofErr w:type="spellStart"/>
            <w:r>
              <w:rPr>
                <w:rFonts w:ascii="Calibri" w:eastAsia="Calibri" w:hAnsi="Calibri"/>
                <w:sz w:val="20"/>
              </w:rPr>
              <w:t>Consultar</w:t>
            </w:r>
            <w:proofErr w:type="spellEnd"/>
            <w:r>
              <w:rPr>
                <w:rFonts w:ascii="Calibri" w:eastAsia="Calibri" w:hAnsi="Calibri"/>
                <w:sz w:val="20"/>
              </w:rPr>
              <w:t xml:space="preserve"> </w:t>
            </w:r>
            <w:proofErr w:type="spellStart"/>
            <w:r>
              <w:rPr>
                <w:rFonts w:ascii="Calibri" w:eastAsia="Calibri" w:hAnsi="Calibri"/>
                <w:sz w:val="20"/>
              </w:rPr>
              <w:t>pago</w:t>
            </w:r>
            <w:proofErr w:type="spellEnd"/>
          </w:p>
        </w:tc>
        <w:tc>
          <w:tcPr>
            <w:tcW w:w="3041" w:type="dxa"/>
          </w:tcPr>
          <w:p w:rsidR="003E0B9A" w:rsidRDefault="00DD765B">
            <w:r>
              <w:rPr>
                <w:rFonts w:ascii="Calibri" w:eastAsia="Calibri" w:hAnsi="Calibri"/>
                <w:sz w:val="20"/>
              </w:rPr>
              <w:t>Administrador</w:t>
            </w:r>
          </w:p>
        </w:tc>
        <w:tc>
          <w:tcPr>
            <w:tcW w:w="3041" w:type="dxa"/>
          </w:tcPr>
          <w:p w:rsidR="003E0B9A" w:rsidRPr="00730609" w:rsidRDefault="00DD765B">
            <w:pPr>
              <w:rPr>
                <w:lang w:val="es-MX"/>
              </w:rPr>
            </w:pPr>
            <w:r w:rsidRPr="00730609">
              <w:rPr>
                <w:rFonts w:ascii="Calibri" w:eastAsia="Calibri" w:hAnsi="Calibri"/>
                <w:sz w:val="20"/>
                <w:lang w:val="es-MX"/>
              </w:rPr>
              <w:t>Ver quién ya pagó y abrir sus recibos</w:t>
            </w:r>
          </w:p>
        </w:tc>
      </w:tr>
      <w:tr w:rsidR="003E0B9A" w:rsidRPr="00730609">
        <w:trPr>
          <w:jc w:val="center"/>
        </w:trPr>
        <w:tc>
          <w:tcPr>
            <w:tcW w:w="3041" w:type="dxa"/>
            <w:shd w:val="clear" w:color="auto" w:fill="F4F7FB"/>
          </w:tcPr>
          <w:p w:rsidR="003E0B9A" w:rsidRDefault="00DD765B">
            <w:r>
              <w:rPr>
                <w:rFonts w:ascii="Calibri" w:eastAsia="Calibri" w:hAnsi="Calibri"/>
                <w:sz w:val="20"/>
              </w:rPr>
              <w:t xml:space="preserve">CU-06 </w:t>
            </w:r>
            <w:proofErr w:type="spellStart"/>
            <w:r>
              <w:rPr>
                <w:rFonts w:ascii="Calibri" w:eastAsia="Calibri" w:hAnsi="Calibri"/>
                <w:sz w:val="20"/>
              </w:rPr>
              <w:t>Generar</w:t>
            </w:r>
            <w:proofErr w:type="spellEnd"/>
            <w:r>
              <w:rPr>
                <w:rFonts w:ascii="Calibri" w:eastAsia="Calibri" w:hAnsi="Calibri"/>
                <w:sz w:val="20"/>
              </w:rPr>
              <w:t xml:space="preserve"> </w:t>
            </w:r>
            <w:proofErr w:type="spellStart"/>
            <w:r>
              <w:rPr>
                <w:rFonts w:ascii="Calibri" w:eastAsia="Calibri" w:hAnsi="Calibri"/>
                <w:sz w:val="20"/>
              </w:rPr>
              <w:t>reporte</w:t>
            </w:r>
            <w:proofErr w:type="spellEnd"/>
          </w:p>
        </w:tc>
        <w:tc>
          <w:tcPr>
            <w:tcW w:w="3041" w:type="dxa"/>
            <w:shd w:val="clear" w:color="auto" w:fill="F4F7FB"/>
          </w:tcPr>
          <w:p w:rsidR="003E0B9A" w:rsidRDefault="00DD765B">
            <w:r>
              <w:rPr>
                <w:rFonts w:ascii="Calibri" w:eastAsia="Calibri" w:hAnsi="Calibri"/>
                <w:sz w:val="20"/>
              </w:rPr>
              <w:t>Administrador</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 xml:space="preserve">Listar o </w:t>
            </w:r>
            <w:r w:rsidRPr="00730609">
              <w:rPr>
                <w:rFonts w:ascii="Calibri" w:eastAsia="Calibri" w:hAnsi="Calibri"/>
                <w:sz w:val="20"/>
                <w:lang w:val="es-MX"/>
              </w:rPr>
              <w:t>exportar usuarios, viviendas, pagos o ingresos</w:t>
            </w:r>
          </w:p>
        </w:tc>
      </w:tr>
      <w:tr w:rsidR="003E0B9A" w:rsidRPr="00730609">
        <w:trPr>
          <w:jc w:val="center"/>
        </w:trPr>
        <w:tc>
          <w:tcPr>
            <w:tcW w:w="3041" w:type="dxa"/>
          </w:tcPr>
          <w:p w:rsidR="003E0B9A" w:rsidRDefault="00DD765B">
            <w:r>
              <w:rPr>
                <w:rFonts w:ascii="Calibri" w:eastAsia="Calibri" w:hAnsi="Calibri"/>
                <w:sz w:val="20"/>
              </w:rPr>
              <w:t xml:space="preserve">CU-07 </w:t>
            </w:r>
            <w:proofErr w:type="spellStart"/>
            <w:r>
              <w:rPr>
                <w:rFonts w:ascii="Calibri" w:eastAsia="Calibri" w:hAnsi="Calibri"/>
                <w:sz w:val="20"/>
              </w:rPr>
              <w:t>Configurar</w:t>
            </w:r>
            <w:proofErr w:type="spellEnd"/>
            <w:r>
              <w:rPr>
                <w:rFonts w:ascii="Calibri" w:eastAsia="Calibri" w:hAnsi="Calibri"/>
                <w:sz w:val="20"/>
              </w:rPr>
              <w:t xml:space="preserve"> </w:t>
            </w:r>
            <w:proofErr w:type="spellStart"/>
            <w:r>
              <w:rPr>
                <w:rFonts w:ascii="Calibri" w:eastAsia="Calibri" w:hAnsi="Calibri"/>
                <w:sz w:val="20"/>
              </w:rPr>
              <w:t>tarifa</w:t>
            </w:r>
            <w:proofErr w:type="spellEnd"/>
          </w:p>
        </w:tc>
        <w:tc>
          <w:tcPr>
            <w:tcW w:w="3041" w:type="dxa"/>
          </w:tcPr>
          <w:p w:rsidR="003E0B9A" w:rsidRDefault="00DD765B">
            <w:r>
              <w:rPr>
                <w:rFonts w:ascii="Calibri" w:eastAsia="Calibri" w:hAnsi="Calibri"/>
                <w:sz w:val="20"/>
              </w:rPr>
              <w:t>Administrador</w:t>
            </w:r>
          </w:p>
        </w:tc>
        <w:tc>
          <w:tcPr>
            <w:tcW w:w="3041" w:type="dxa"/>
          </w:tcPr>
          <w:p w:rsidR="003E0B9A" w:rsidRPr="00730609" w:rsidRDefault="00DD765B">
            <w:pPr>
              <w:rPr>
                <w:lang w:val="es-MX"/>
              </w:rPr>
            </w:pPr>
            <w:r w:rsidRPr="00730609">
              <w:rPr>
                <w:rFonts w:ascii="Calibri" w:eastAsia="Calibri" w:hAnsi="Calibri"/>
                <w:sz w:val="20"/>
                <w:lang w:val="es-MX"/>
              </w:rPr>
              <w:t>Actualizar la tarifa anual por chorro</w:t>
            </w:r>
          </w:p>
        </w:tc>
      </w:tr>
      <w:tr w:rsidR="003E0B9A" w:rsidRPr="00730609">
        <w:trPr>
          <w:jc w:val="center"/>
        </w:trPr>
        <w:tc>
          <w:tcPr>
            <w:tcW w:w="3041" w:type="dxa"/>
            <w:shd w:val="clear" w:color="auto" w:fill="F4F7FB"/>
          </w:tcPr>
          <w:p w:rsidR="003E0B9A" w:rsidRDefault="00DD765B">
            <w:r>
              <w:rPr>
                <w:rFonts w:ascii="Calibri" w:eastAsia="Calibri" w:hAnsi="Calibri"/>
                <w:sz w:val="20"/>
              </w:rPr>
              <w:t xml:space="preserve">CU-08 </w:t>
            </w:r>
            <w:proofErr w:type="spellStart"/>
            <w:r>
              <w:rPr>
                <w:rFonts w:ascii="Calibri" w:eastAsia="Calibri" w:hAnsi="Calibri"/>
                <w:sz w:val="20"/>
              </w:rPr>
              <w:t>Emitir</w:t>
            </w:r>
            <w:proofErr w:type="spellEnd"/>
            <w:r>
              <w:rPr>
                <w:rFonts w:ascii="Calibri" w:eastAsia="Calibri" w:hAnsi="Calibri"/>
                <w:sz w:val="20"/>
              </w:rPr>
              <w:t xml:space="preserve"> </w:t>
            </w:r>
            <w:proofErr w:type="spellStart"/>
            <w:r>
              <w:rPr>
                <w:rFonts w:ascii="Calibri" w:eastAsia="Calibri" w:hAnsi="Calibri"/>
                <w:sz w:val="20"/>
              </w:rPr>
              <w:t>recibo</w:t>
            </w:r>
            <w:proofErr w:type="spellEnd"/>
          </w:p>
        </w:tc>
        <w:tc>
          <w:tcPr>
            <w:tcW w:w="3041" w:type="dxa"/>
            <w:shd w:val="clear" w:color="auto" w:fill="F4F7FB"/>
          </w:tcPr>
          <w:p w:rsidR="003E0B9A" w:rsidRDefault="00DD765B">
            <w:r>
              <w:rPr>
                <w:rFonts w:ascii="Calibri" w:eastAsia="Calibri" w:hAnsi="Calibri"/>
                <w:sz w:val="20"/>
              </w:rPr>
              <w:t>Tesorero</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Cobrar tarifa anual o compra de chorro</w:t>
            </w:r>
          </w:p>
        </w:tc>
      </w:tr>
      <w:tr w:rsidR="003E0B9A" w:rsidRPr="00730609">
        <w:trPr>
          <w:jc w:val="center"/>
        </w:trPr>
        <w:tc>
          <w:tcPr>
            <w:tcW w:w="3041" w:type="dxa"/>
          </w:tcPr>
          <w:p w:rsidR="003E0B9A" w:rsidRDefault="00DD765B">
            <w:r>
              <w:rPr>
                <w:rFonts w:ascii="Calibri" w:eastAsia="Calibri" w:hAnsi="Calibri"/>
                <w:sz w:val="20"/>
              </w:rPr>
              <w:t xml:space="preserve">CU-09 </w:t>
            </w:r>
            <w:proofErr w:type="spellStart"/>
            <w:r>
              <w:rPr>
                <w:rFonts w:ascii="Calibri" w:eastAsia="Calibri" w:hAnsi="Calibri"/>
                <w:sz w:val="20"/>
              </w:rPr>
              <w:t>Consultar</w:t>
            </w:r>
            <w:proofErr w:type="spellEnd"/>
            <w:r>
              <w:rPr>
                <w:rFonts w:ascii="Calibri" w:eastAsia="Calibri" w:hAnsi="Calibri"/>
                <w:sz w:val="20"/>
              </w:rPr>
              <w:t xml:space="preserve"> </w:t>
            </w:r>
            <w:proofErr w:type="spellStart"/>
            <w:r>
              <w:rPr>
                <w:rFonts w:ascii="Calibri" w:eastAsia="Calibri" w:hAnsi="Calibri"/>
                <w:sz w:val="20"/>
              </w:rPr>
              <w:t>historial</w:t>
            </w:r>
            <w:proofErr w:type="spellEnd"/>
          </w:p>
        </w:tc>
        <w:tc>
          <w:tcPr>
            <w:tcW w:w="3041" w:type="dxa"/>
          </w:tcPr>
          <w:p w:rsidR="003E0B9A" w:rsidRDefault="00DD765B">
            <w:r>
              <w:rPr>
                <w:rFonts w:ascii="Calibri" w:eastAsia="Calibri" w:hAnsi="Calibri"/>
                <w:sz w:val="20"/>
              </w:rPr>
              <w:t>Tesorero</w:t>
            </w:r>
          </w:p>
        </w:tc>
        <w:tc>
          <w:tcPr>
            <w:tcW w:w="3041" w:type="dxa"/>
          </w:tcPr>
          <w:p w:rsidR="003E0B9A" w:rsidRPr="00730609" w:rsidRDefault="00DD765B">
            <w:pPr>
              <w:rPr>
                <w:lang w:val="es-MX"/>
              </w:rPr>
            </w:pPr>
            <w:r w:rsidRPr="00730609">
              <w:rPr>
                <w:rFonts w:ascii="Calibri" w:eastAsia="Calibri" w:hAnsi="Calibri"/>
                <w:sz w:val="20"/>
                <w:lang w:val="es-MX"/>
              </w:rPr>
              <w:t>Buscar facturas por nombre,</w:t>
            </w:r>
            <w:r w:rsidRPr="00730609">
              <w:rPr>
                <w:rFonts w:ascii="Calibri" w:eastAsia="Calibri" w:hAnsi="Calibri"/>
                <w:sz w:val="20"/>
                <w:lang w:val="es-MX"/>
              </w:rPr>
              <w:t xml:space="preserve"> DPI, número o año</w:t>
            </w:r>
          </w:p>
        </w:tc>
      </w:tr>
      <w:tr w:rsidR="003E0B9A" w:rsidRPr="00730609">
        <w:trPr>
          <w:jc w:val="center"/>
        </w:trPr>
        <w:tc>
          <w:tcPr>
            <w:tcW w:w="3041" w:type="dxa"/>
            <w:shd w:val="clear" w:color="auto" w:fill="F4F7FB"/>
          </w:tcPr>
          <w:p w:rsidR="003E0B9A" w:rsidRDefault="00DD765B">
            <w:r>
              <w:rPr>
                <w:rFonts w:ascii="Calibri" w:eastAsia="Calibri" w:hAnsi="Calibri"/>
                <w:sz w:val="20"/>
              </w:rPr>
              <w:t xml:space="preserve">CU-10 </w:t>
            </w:r>
            <w:proofErr w:type="spellStart"/>
            <w:r>
              <w:rPr>
                <w:rFonts w:ascii="Calibri" w:eastAsia="Calibri" w:hAnsi="Calibri"/>
                <w:sz w:val="20"/>
              </w:rPr>
              <w:t>Ver</w:t>
            </w:r>
            <w:proofErr w:type="spellEnd"/>
            <w:r>
              <w:rPr>
                <w:rFonts w:ascii="Calibri" w:eastAsia="Calibri" w:hAnsi="Calibri"/>
                <w:sz w:val="20"/>
              </w:rPr>
              <w:t xml:space="preserve"> el PDF</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Tesorero y, al consultar, el administrador</w:t>
            </w:r>
          </w:p>
        </w:tc>
        <w:tc>
          <w:tcPr>
            <w:tcW w:w="3041" w:type="dxa"/>
            <w:shd w:val="clear" w:color="auto" w:fill="F4F7FB"/>
          </w:tcPr>
          <w:p w:rsidR="003E0B9A" w:rsidRPr="00730609" w:rsidRDefault="00DD765B">
            <w:pPr>
              <w:rPr>
                <w:lang w:val="es-MX"/>
              </w:rPr>
            </w:pPr>
            <w:proofErr w:type="spellStart"/>
            <w:r w:rsidRPr="00730609">
              <w:rPr>
                <w:rFonts w:ascii="Calibri" w:eastAsia="Calibri" w:hAnsi="Calibri"/>
                <w:sz w:val="20"/>
                <w:lang w:val="es-MX"/>
              </w:rPr>
              <w:t>Previsualizar</w:t>
            </w:r>
            <w:proofErr w:type="spellEnd"/>
            <w:r w:rsidRPr="00730609">
              <w:rPr>
                <w:rFonts w:ascii="Calibri" w:eastAsia="Calibri" w:hAnsi="Calibri"/>
                <w:sz w:val="20"/>
                <w:lang w:val="es-MX"/>
              </w:rPr>
              <w:t>, imprimir o descargar el recibo</w:t>
            </w:r>
          </w:p>
        </w:tc>
      </w:tr>
      <w:tr w:rsidR="003E0B9A" w:rsidRPr="00730609">
        <w:trPr>
          <w:jc w:val="center"/>
        </w:trPr>
        <w:tc>
          <w:tcPr>
            <w:tcW w:w="3041" w:type="dxa"/>
          </w:tcPr>
          <w:p w:rsidR="003E0B9A" w:rsidRDefault="00DD765B">
            <w:r>
              <w:rPr>
                <w:rFonts w:ascii="Calibri" w:eastAsia="Calibri" w:hAnsi="Calibri"/>
                <w:sz w:val="20"/>
              </w:rPr>
              <w:t xml:space="preserve">CU-11 </w:t>
            </w:r>
            <w:proofErr w:type="spellStart"/>
            <w:r>
              <w:rPr>
                <w:rFonts w:ascii="Calibri" w:eastAsia="Calibri" w:hAnsi="Calibri"/>
                <w:sz w:val="20"/>
              </w:rPr>
              <w:t>Cerrar</w:t>
            </w:r>
            <w:proofErr w:type="spellEnd"/>
            <w:r>
              <w:rPr>
                <w:rFonts w:ascii="Calibri" w:eastAsia="Calibri" w:hAnsi="Calibri"/>
                <w:sz w:val="20"/>
              </w:rPr>
              <w:t xml:space="preserve"> </w:t>
            </w:r>
            <w:proofErr w:type="spellStart"/>
            <w:r>
              <w:rPr>
                <w:rFonts w:ascii="Calibri" w:eastAsia="Calibri" w:hAnsi="Calibri"/>
                <w:sz w:val="20"/>
              </w:rPr>
              <w:t>sesión</w:t>
            </w:r>
            <w:proofErr w:type="spellEnd"/>
          </w:p>
        </w:tc>
        <w:tc>
          <w:tcPr>
            <w:tcW w:w="3041" w:type="dxa"/>
          </w:tcPr>
          <w:p w:rsidR="003E0B9A" w:rsidRDefault="00DD765B">
            <w:r>
              <w:rPr>
                <w:rFonts w:ascii="Calibri" w:eastAsia="Calibri" w:hAnsi="Calibri"/>
                <w:sz w:val="20"/>
              </w:rPr>
              <w:t>Ambos</w:t>
            </w:r>
          </w:p>
        </w:tc>
        <w:tc>
          <w:tcPr>
            <w:tcW w:w="3041" w:type="dxa"/>
          </w:tcPr>
          <w:p w:rsidR="003E0B9A" w:rsidRPr="00730609" w:rsidRDefault="00DD765B">
            <w:pPr>
              <w:rPr>
                <w:lang w:val="es-MX"/>
              </w:rPr>
            </w:pPr>
            <w:r w:rsidRPr="00730609">
              <w:rPr>
                <w:rFonts w:ascii="Calibri" w:eastAsia="Calibri" w:hAnsi="Calibri"/>
                <w:sz w:val="20"/>
                <w:lang w:val="es-MX"/>
              </w:rPr>
              <w:t>Salir y exigir un nuevo ingreso</w:t>
            </w:r>
          </w:p>
        </w:tc>
      </w:tr>
    </w:tbl>
    <w:p w:rsidR="003E0B9A" w:rsidRPr="00730609" w:rsidRDefault="003E0B9A">
      <w:pPr>
        <w:spacing w:after="120"/>
        <w:rPr>
          <w:lang w:val="es-MX"/>
        </w:rPr>
      </w:pPr>
    </w:p>
    <w:p w:rsidR="003E0B9A" w:rsidRPr="00730609" w:rsidRDefault="00DD765B">
      <w:pPr>
        <w:pStyle w:val="Ttulo1"/>
        <w:spacing w:before="320" w:after="160"/>
        <w:rPr>
          <w:lang w:val="es-MX"/>
        </w:rPr>
      </w:pPr>
      <w:r w:rsidRPr="00730609">
        <w:rPr>
          <w:rFonts w:ascii="Calibri" w:eastAsia="Calibri" w:hAnsi="Calibri"/>
          <w:color w:val="143459"/>
          <w:sz w:val="32"/>
          <w:lang w:val="es-MX"/>
        </w:rPr>
        <w:lastRenderedPageBreak/>
        <w:t>5.3 Especificación de casos de uso</w:t>
      </w:r>
    </w:p>
    <w:p w:rsidR="003E0B9A" w:rsidRDefault="00DD765B">
      <w:pPr>
        <w:spacing w:after="160" w:line="360" w:lineRule="auto"/>
        <w:jc w:val="both"/>
      </w:pPr>
      <w:r w:rsidRPr="00730609">
        <w:rPr>
          <w:lang w:val="es-MX"/>
        </w:rPr>
        <w:t xml:space="preserve">Cada ficha recoge el actor, las </w:t>
      </w:r>
      <w:r w:rsidRPr="00730609">
        <w:rPr>
          <w:lang w:val="es-MX"/>
        </w:rPr>
        <w:t xml:space="preserve">condiciones de entrada, el camino normal, los caminos que no completan el cobro y el resultado. </w:t>
      </w:r>
      <w:r>
        <w:t xml:space="preserve">Los </w:t>
      </w:r>
      <w:proofErr w:type="spellStart"/>
      <w:r>
        <w:t>identificadores</w:t>
      </w:r>
      <w:proofErr w:type="spellEnd"/>
      <w:r>
        <w:t xml:space="preserve"> </w:t>
      </w:r>
      <w:proofErr w:type="spellStart"/>
      <w:r>
        <w:t>coinciden</w:t>
      </w:r>
      <w:proofErr w:type="spellEnd"/>
      <w:r>
        <w:t xml:space="preserve"> con la figura 5.2.</w:t>
      </w:r>
    </w:p>
    <w:p w:rsidR="003E0B9A" w:rsidRDefault="00DD765B">
      <w:pPr>
        <w:pStyle w:val="Ttulo3"/>
        <w:spacing w:before="240" w:after="160"/>
      </w:pPr>
      <w:r>
        <w:rPr>
          <w:rFonts w:ascii="Calibri" w:eastAsia="Calibri" w:hAnsi="Calibri"/>
          <w:color w:val="143459"/>
          <w:sz w:val="26"/>
        </w:rPr>
        <w:t>CU-01  Iniciar sesión</w:t>
      </w:r>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 o tesorero</w:t>
            </w:r>
          </w:p>
        </w:tc>
      </w:tr>
      <w:tr w:rsidR="003E0B9A" w:rsidRPr="00730609">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 xml:space="preserve">La persona tiene una </w:t>
            </w:r>
            <w:r w:rsidRPr="00730609">
              <w:rPr>
                <w:rFonts w:ascii="Calibri" w:eastAsia="Calibri" w:hAnsi="Calibri"/>
                <w:sz w:val="20"/>
                <w:lang w:val="es-MX"/>
              </w:rPr>
              <w:t>cuenta activa. El DPI tiene 13 dígitos y la contraseña, al menos 8 caracteres.</w:t>
            </w:r>
          </w:p>
        </w:tc>
      </w:tr>
      <w:tr w:rsidR="003E0B9A" w:rsidRPr="00730609">
        <w:trPr>
          <w:jc w:val="center"/>
        </w:trPr>
        <w:tc>
          <w:tcPr>
            <w:tcW w:w="4561" w:type="dxa"/>
          </w:tcPr>
          <w:p w:rsidR="003E0B9A" w:rsidRDefault="00DD765B">
            <w:proofErr w:type="spellStart"/>
            <w:r>
              <w:rPr>
                <w:rFonts w:ascii="Calibri" w:eastAsia="Calibri" w:hAnsi="Calibri"/>
                <w:sz w:val="20"/>
              </w:rPr>
              <w:t>Flujo</w:t>
            </w:r>
            <w:proofErr w:type="spellEnd"/>
            <w:r>
              <w:rPr>
                <w:rFonts w:ascii="Calibri" w:eastAsia="Calibri" w:hAnsi="Calibri"/>
                <w:sz w:val="20"/>
              </w:rPr>
              <w:t xml:space="preserve"> principal</w:t>
            </w:r>
          </w:p>
        </w:tc>
        <w:tc>
          <w:tcPr>
            <w:tcW w:w="4561" w:type="dxa"/>
          </w:tcPr>
          <w:p w:rsidR="003E0B9A" w:rsidRPr="00730609" w:rsidRDefault="00DD765B">
            <w:pPr>
              <w:rPr>
                <w:lang w:val="es-MX"/>
              </w:rPr>
            </w:pPr>
            <w:r w:rsidRPr="00730609">
              <w:rPr>
                <w:rFonts w:ascii="Calibri" w:eastAsia="Calibri" w:hAnsi="Calibri"/>
                <w:sz w:val="20"/>
                <w:lang w:val="es-MX"/>
              </w:rPr>
              <w:t>1. Abre Entrar. 2. Escribe DPI y contraseña. 3. Puede marcar Recordarme. 4. Pulsa Iniciar sesión. 5. El sistema compara la contraseña y entrega un JWT. 6. Entra</w:t>
            </w:r>
            <w:r w:rsidRPr="00730609">
              <w:rPr>
                <w:rFonts w:ascii="Calibri" w:eastAsia="Calibri" w:hAnsi="Calibri"/>
                <w:sz w:val="20"/>
                <w:lang w:val="es-MX"/>
              </w:rPr>
              <w:t xml:space="preserve"> al tablero de su rol.</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alternos</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 xml:space="preserve">DPI incompleto o clave corta: el botón no envía el formulario. Credenciales incorrectas: permanece en Entrar y muestra el aviso. </w:t>
            </w:r>
            <w:proofErr w:type="spellStart"/>
            <w:r w:rsidRPr="00730609">
              <w:rPr>
                <w:rFonts w:ascii="Calibri" w:eastAsia="Calibri" w:hAnsi="Calibri"/>
                <w:sz w:val="20"/>
                <w:lang w:val="es-MX"/>
              </w:rPr>
              <w:t>Token</w:t>
            </w:r>
            <w:proofErr w:type="spellEnd"/>
            <w:r w:rsidRPr="00730609">
              <w:rPr>
                <w:rFonts w:ascii="Calibri" w:eastAsia="Calibri" w:hAnsi="Calibri"/>
                <w:sz w:val="20"/>
                <w:lang w:val="es-MX"/>
              </w:rPr>
              <w:t xml:space="preserve"> guardado pero rechazado con 401: se borra la sesión y vuelve a Entrar.</w:t>
            </w:r>
          </w:p>
        </w:tc>
      </w:tr>
      <w:tr w:rsidR="003E0B9A" w:rsidRPr="00730609">
        <w:trPr>
          <w:jc w:val="center"/>
        </w:trPr>
        <w:tc>
          <w:tcPr>
            <w:tcW w:w="4561" w:type="dxa"/>
          </w:tcPr>
          <w:p w:rsidR="003E0B9A" w:rsidRDefault="00DD765B">
            <w:proofErr w:type="spellStart"/>
            <w:r>
              <w:rPr>
                <w:rFonts w:ascii="Calibri" w:eastAsia="Calibri" w:hAnsi="Calibri"/>
                <w:sz w:val="20"/>
              </w:rPr>
              <w:t>Postcondi</w:t>
            </w:r>
            <w:r>
              <w:rPr>
                <w:rFonts w:ascii="Calibri" w:eastAsia="Calibri" w:hAnsi="Calibri"/>
                <w:sz w:val="20"/>
              </w:rPr>
              <w:t>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Hay una sesión válida y el menú muestra solo las opciones del rol.</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02  </w:t>
      </w:r>
      <w:proofErr w:type="spellStart"/>
      <w:r>
        <w:rPr>
          <w:rFonts w:ascii="Calibri" w:eastAsia="Calibri" w:hAnsi="Calibri"/>
          <w:color w:val="143459"/>
          <w:sz w:val="26"/>
        </w:rPr>
        <w:t>Restablecer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contraseña</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 o tesorero</w:t>
            </w:r>
          </w:p>
        </w:tc>
      </w:tr>
      <w:tr w:rsidR="003E0B9A">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Default="00DD765B">
            <w:r w:rsidRPr="00730609">
              <w:rPr>
                <w:rFonts w:ascii="Calibri" w:eastAsia="Calibri" w:hAnsi="Calibri"/>
                <w:sz w:val="20"/>
                <w:lang w:val="es-MX"/>
              </w:rPr>
              <w:t xml:space="preserve">Existe una cuenta activa con ese DPI. </w:t>
            </w:r>
            <w:r>
              <w:rPr>
                <w:rFonts w:ascii="Calibri" w:eastAsia="Calibri" w:hAnsi="Calibri"/>
                <w:sz w:val="20"/>
              </w:rPr>
              <w:t xml:space="preserve">No se </w:t>
            </w:r>
            <w:proofErr w:type="spellStart"/>
            <w:r>
              <w:rPr>
                <w:rFonts w:ascii="Calibri" w:eastAsia="Calibri" w:hAnsi="Calibri"/>
                <w:sz w:val="20"/>
              </w:rPr>
              <w:t>usa</w:t>
            </w:r>
            <w:proofErr w:type="spellEnd"/>
            <w:r>
              <w:rPr>
                <w:rFonts w:ascii="Calibri" w:eastAsia="Calibri" w:hAnsi="Calibri"/>
                <w:sz w:val="20"/>
              </w:rPr>
              <w:t xml:space="preserve"> </w:t>
            </w:r>
            <w:proofErr w:type="spellStart"/>
            <w:r>
              <w:rPr>
                <w:rFonts w:ascii="Calibri" w:eastAsia="Calibri" w:hAnsi="Calibri"/>
                <w:sz w:val="20"/>
              </w:rPr>
              <w:t>correo</w:t>
            </w:r>
            <w:proofErr w:type="spellEnd"/>
            <w:r>
              <w:rPr>
                <w:rFonts w:ascii="Calibri" w:eastAsia="Calibri" w:hAnsi="Calibri"/>
                <w:sz w:val="20"/>
              </w:rPr>
              <w:t>.</w:t>
            </w:r>
          </w:p>
        </w:tc>
      </w:tr>
      <w:tr w:rsidR="003E0B9A" w:rsidRPr="00730609">
        <w:trPr>
          <w:jc w:val="center"/>
        </w:trPr>
        <w:tc>
          <w:tcPr>
            <w:tcW w:w="4561" w:type="dxa"/>
          </w:tcPr>
          <w:p w:rsidR="003E0B9A" w:rsidRDefault="00DD765B">
            <w:r>
              <w:rPr>
                <w:rFonts w:ascii="Calibri" w:eastAsia="Calibri" w:hAnsi="Calibri"/>
                <w:sz w:val="20"/>
              </w:rPr>
              <w:t>Flujo principal</w:t>
            </w:r>
          </w:p>
        </w:tc>
        <w:tc>
          <w:tcPr>
            <w:tcW w:w="4561" w:type="dxa"/>
          </w:tcPr>
          <w:p w:rsidR="003E0B9A" w:rsidRPr="00730609" w:rsidRDefault="00DD765B">
            <w:pPr>
              <w:rPr>
                <w:lang w:val="es-MX"/>
              </w:rPr>
            </w:pPr>
            <w:r w:rsidRPr="00730609">
              <w:rPr>
                <w:rFonts w:ascii="Calibri" w:eastAsia="Calibri" w:hAnsi="Calibri"/>
                <w:sz w:val="20"/>
                <w:lang w:val="es-MX"/>
              </w:rPr>
              <w:t>1. En Entrar</w:t>
            </w:r>
            <w:r w:rsidRPr="00730609">
              <w:rPr>
                <w:rFonts w:ascii="Calibri" w:eastAsia="Calibri" w:hAnsi="Calibri"/>
                <w:sz w:val="20"/>
                <w:lang w:val="es-MX"/>
              </w:rPr>
              <w:t xml:space="preserve"> elige ¿Olvidó la contraseña? 2. Confirma el DPI. 3. Escribe y confirma la nueva contraseña. 4. El sistema la guarda con </w:t>
            </w:r>
            <w:proofErr w:type="spellStart"/>
            <w:r w:rsidRPr="00730609">
              <w:rPr>
                <w:rFonts w:ascii="Calibri" w:eastAsia="Calibri" w:hAnsi="Calibri"/>
                <w:sz w:val="20"/>
                <w:lang w:val="es-MX"/>
              </w:rPr>
              <w:t>bcrypt</w:t>
            </w:r>
            <w:proofErr w:type="spellEnd"/>
            <w:r w:rsidRPr="00730609">
              <w:rPr>
                <w:rFonts w:ascii="Calibri" w:eastAsia="Calibri" w:hAnsi="Calibri"/>
                <w:sz w:val="20"/>
                <w:lang w:val="es-MX"/>
              </w:rPr>
              <w:t>. 5. Regresa a Entrar para ingresar con la clave nueva.</w:t>
            </w:r>
          </w:p>
        </w:tc>
      </w:tr>
      <w:tr w:rsidR="003E0B9A">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alternos</w:t>
            </w:r>
            <w:proofErr w:type="spellEnd"/>
          </w:p>
        </w:tc>
        <w:tc>
          <w:tcPr>
            <w:tcW w:w="4561" w:type="dxa"/>
            <w:shd w:val="clear" w:color="auto" w:fill="F4F7FB"/>
          </w:tcPr>
          <w:p w:rsidR="003E0B9A" w:rsidRDefault="00DD765B">
            <w:r w:rsidRPr="00730609">
              <w:rPr>
                <w:rFonts w:ascii="Calibri" w:eastAsia="Calibri" w:hAnsi="Calibri"/>
                <w:sz w:val="20"/>
                <w:lang w:val="es-MX"/>
              </w:rPr>
              <w:t>El DPI no existe o la cuenta está inactiva: se informa q</w:t>
            </w:r>
            <w:r w:rsidRPr="00730609">
              <w:rPr>
                <w:rFonts w:ascii="Calibri" w:eastAsia="Calibri" w:hAnsi="Calibri"/>
                <w:sz w:val="20"/>
                <w:lang w:val="es-MX"/>
              </w:rPr>
              <w:t xml:space="preserve">ue no hay cuenta activa. </w:t>
            </w:r>
            <w:r>
              <w:rPr>
                <w:rFonts w:ascii="Calibri" w:eastAsia="Calibri" w:hAnsi="Calibri"/>
                <w:sz w:val="20"/>
              </w:rPr>
              <w:t xml:space="preserve">Las claves no </w:t>
            </w:r>
            <w:proofErr w:type="spellStart"/>
            <w:r>
              <w:rPr>
                <w:rFonts w:ascii="Calibri" w:eastAsia="Calibri" w:hAnsi="Calibri"/>
                <w:sz w:val="20"/>
              </w:rPr>
              <w:t>coinciden</w:t>
            </w:r>
            <w:proofErr w:type="spellEnd"/>
            <w:r>
              <w:rPr>
                <w:rFonts w:ascii="Calibri" w:eastAsia="Calibri" w:hAnsi="Calibri"/>
                <w:sz w:val="20"/>
              </w:rPr>
              <w:t>: no se guarda el cambio.</w:t>
            </w:r>
          </w:p>
        </w:tc>
      </w:tr>
      <w:tr w:rsidR="003E0B9A" w:rsidRPr="00730609">
        <w:trPr>
          <w:jc w:val="center"/>
        </w:trPr>
        <w:tc>
          <w:tcPr>
            <w:tcW w:w="4561" w:type="dxa"/>
          </w:tcPr>
          <w:p w:rsidR="003E0B9A" w:rsidRDefault="00DD765B">
            <w:r>
              <w:rPr>
                <w:rFonts w:ascii="Calibri" w:eastAsia="Calibri" w:hAnsi="Calibri"/>
                <w:sz w:val="20"/>
              </w:rPr>
              <w:t>Postcondición</w:t>
            </w:r>
          </w:p>
        </w:tc>
        <w:tc>
          <w:tcPr>
            <w:tcW w:w="4561" w:type="dxa"/>
          </w:tcPr>
          <w:p w:rsidR="003E0B9A" w:rsidRPr="00730609" w:rsidRDefault="00DD765B">
            <w:pPr>
              <w:rPr>
                <w:lang w:val="es-MX"/>
              </w:rPr>
            </w:pPr>
            <w:r w:rsidRPr="00730609">
              <w:rPr>
                <w:rFonts w:ascii="Calibri" w:eastAsia="Calibri" w:hAnsi="Calibri"/>
                <w:sz w:val="20"/>
                <w:lang w:val="es-MX"/>
              </w:rPr>
              <w:t>La contraseña anterior deja de servir. La nueva queda asociada al mismo DPI.</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03  </w:t>
      </w:r>
      <w:proofErr w:type="spellStart"/>
      <w:r>
        <w:rPr>
          <w:rFonts w:ascii="Calibri" w:eastAsia="Calibri" w:hAnsi="Calibri"/>
          <w:color w:val="143459"/>
          <w:sz w:val="26"/>
        </w:rPr>
        <w:t>Consultar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tablero</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 o tesorero</w:t>
            </w:r>
          </w:p>
        </w:tc>
      </w:tr>
      <w:tr w:rsidR="003E0B9A" w:rsidRPr="00730609">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Hay una sesión válida. El menú ya filtró las opciones del rol.</w:t>
            </w:r>
          </w:p>
        </w:tc>
      </w:tr>
      <w:tr w:rsidR="003E0B9A">
        <w:trPr>
          <w:jc w:val="center"/>
        </w:trPr>
        <w:tc>
          <w:tcPr>
            <w:tcW w:w="4561" w:type="dxa"/>
          </w:tcPr>
          <w:p w:rsidR="003E0B9A" w:rsidRDefault="00DD765B">
            <w:proofErr w:type="spellStart"/>
            <w:r>
              <w:rPr>
                <w:rFonts w:ascii="Calibri" w:eastAsia="Calibri" w:hAnsi="Calibri"/>
                <w:sz w:val="20"/>
              </w:rPr>
              <w:t>Flujo</w:t>
            </w:r>
            <w:proofErr w:type="spellEnd"/>
            <w:r>
              <w:rPr>
                <w:rFonts w:ascii="Calibri" w:eastAsia="Calibri" w:hAnsi="Calibri"/>
                <w:sz w:val="20"/>
              </w:rPr>
              <w:t xml:space="preserve"> principal</w:t>
            </w:r>
          </w:p>
        </w:tc>
        <w:tc>
          <w:tcPr>
            <w:tcW w:w="4561" w:type="dxa"/>
          </w:tcPr>
          <w:p w:rsidR="003E0B9A" w:rsidRDefault="00DD765B">
            <w:r w:rsidRPr="00730609">
              <w:rPr>
                <w:rFonts w:ascii="Calibri" w:eastAsia="Calibri" w:hAnsi="Calibri"/>
                <w:sz w:val="20"/>
                <w:lang w:val="es-MX"/>
              </w:rPr>
              <w:t xml:space="preserve">1. Al entrar, el sistema abre el tablero. 2. Consulta los ingresos del mes y los recibos recientes. 3. El </w:t>
            </w:r>
            <w:r w:rsidRPr="00730609">
              <w:rPr>
                <w:rFonts w:ascii="Calibri" w:eastAsia="Calibri" w:hAnsi="Calibri"/>
                <w:sz w:val="20"/>
                <w:lang w:val="es-MX"/>
              </w:rPr>
              <w:lastRenderedPageBreak/>
              <w:t>administrador ve además el acceso a beneficiarios, consul</w:t>
            </w:r>
            <w:r w:rsidRPr="00730609">
              <w:rPr>
                <w:rFonts w:ascii="Calibri" w:eastAsia="Calibri" w:hAnsi="Calibri"/>
                <w:sz w:val="20"/>
                <w:lang w:val="es-MX"/>
              </w:rPr>
              <w:t xml:space="preserve">ta de pagos, reportes y tarifa. </w:t>
            </w:r>
            <w:r>
              <w:rPr>
                <w:rFonts w:ascii="Calibri" w:eastAsia="Calibri" w:hAnsi="Calibri"/>
                <w:sz w:val="20"/>
              </w:rPr>
              <w:t>4. El tesorero ve el acceso a emitir e historial.</w:t>
            </w:r>
          </w:p>
        </w:tc>
      </w:tr>
      <w:tr w:rsidR="003E0B9A">
        <w:trPr>
          <w:jc w:val="center"/>
        </w:trPr>
        <w:tc>
          <w:tcPr>
            <w:tcW w:w="4561" w:type="dxa"/>
            <w:shd w:val="clear" w:color="auto" w:fill="F4F7FB"/>
          </w:tcPr>
          <w:p w:rsidR="003E0B9A" w:rsidRDefault="00DD765B">
            <w:r>
              <w:rPr>
                <w:rFonts w:ascii="Calibri" w:eastAsia="Calibri" w:hAnsi="Calibri"/>
                <w:sz w:val="20"/>
              </w:rPr>
              <w:lastRenderedPageBreak/>
              <w:t>Flujos alternos</w:t>
            </w:r>
          </w:p>
        </w:tc>
        <w:tc>
          <w:tcPr>
            <w:tcW w:w="4561" w:type="dxa"/>
            <w:shd w:val="clear" w:color="auto" w:fill="F4F7FB"/>
          </w:tcPr>
          <w:p w:rsidR="003E0B9A" w:rsidRDefault="00DD765B">
            <w:r w:rsidRPr="00730609">
              <w:rPr>
                <w:rFonts w:ascii="Calibri" w:eastAsia="Calibri" w:hAnsi="Calibri"/>
                <w:sz w:val="20"/>
                <w:lang w:val="es-MX"/>
              </w:rPr>
              <w:t xml:space="preserve">Si la sesión fue rechazada con 401, no se muestra el tablero: se borra el </w:t>
            </w:r>
            <w:proofErr w:type="spellStart"/>
            <w:r w:rsidRPr="00730609">
              <w:rPr>
                <w:rFonts w:ascii="Calibri" w:eastAsia="Calibri" w:hAnsi="Calibri"/>
                <w:sz w:val="20"/>
                <w:lang w:val="es-MX"/>
              </w:rPr>
              <w:t>token</w:t>
            </w:r>
            <w:proofErr w:type="spellEnd"/>
            <w:r w:rsidRPr="00730609">
              <w:rPr>
                <w:rFonts w:ascii="Calibri" w:eastAsia="Calibri" w:hAnsi="Calibri"/>
                <w:sz w:val="20"/>
                <w:lang w:val="es-MX"/>
              </w:rPr>
              <w:t xml:space="preserve"> y se regresa a Entrar. </w:t>
            </w:r>
            <w:proofErr w:type="spellStart"/>
            <w:r>
              <w:rPr>
                <w:rFonts w:ascii="Calibri" w:eastAsia="Calibri" w:hAnsi="Calibri"/>
                <w:sz w:val="20"/>
              </w:rPr>
              <w:t>Una</w:t>
            </w:r>
            <w:proofErr w:type="spellEnd"/>
            <w:r>
              <w:rPr>
                <w:rFonts w:ascii="Calibri" w:eastAsia="Calibri" w:hAnsi="Calibri"/>
                <w:sz w:val="20"/>
              </w:rPr>
              <w:t xml:space="preserve"> </w:t>
            </w:r>
            <w:proofErr w:type="spellStart"/>
            <w:r>
              <w:rPr>
                <w:rFonts w:ascii="Calibri" w:eastAsia="Calibri" w:hAnsi="Calibri"/>
                <w:sz w:val="20"/>
              </w:rPr>
              <w:t>ruta</w:t>
            </w:r>
            <w:proofErr w:type="spellEnd"/>
            <w:r>
              <w:rPr>
                <w:rFonts w:ascii="Calibri" w:eastAsia="Calibri" w:hAnsi="Calibri"/>
                <w:sz w:val="20"/>
              </w:rPr>
              <w:t xml:space="preserve"> de </w:t>
            </w:r>
            <w:proofErr w:type="spellStart"/>
            <w:r>
              <w:rPr>
                <w:rFonts w:ascii="Calibri" w:eastAsia="Calibri" w:hAnsi="Calibri"/>
                <w:sz w:val="20"/>
              </w:rPr>
              <w:t>otro</w:t>
            </w:r>
            <w:proofErr w:type="spellEnd"/>
            <w:r>
              <w:rPr>
                <w:rFonts w:ascii="Calibri" w:eastAsia="Calibri" w:hAnsi="Calibri"/>
                <w:sz w:val="20"/>
              </w:rPr>
              <w:t xml:space="preserve"> rol redirige al tablero.</w:t>
            </w:r>
          </w:p>
        </w:tc>
      </w:tr>
      <w:tr w:rsidR="003E0B9A" w:rsidRPr="00730609">
        <w:trPr>
          <w:jc w:val="center"/>
        </w:trPr>
        <w:tc>
          <w:tcPr>
            <w:tcW w:w="4561" w:type="dxa"/>
          </w:tcPr>
          <w:p w:rsidR="003E0B9A" w:rsidRDefault="00DD765B">
            <w:r>
              <w:rPr>
                <w:rFonts w:ascii="Calibri" w:eastAsia="Calibri" w:hAnsi="Calibri"/>
                <w:sz w:val="20"/>
              </w:rPr>
              <w:t>Postcondici</w:t>
            </w:r>
            <w:r>
              <w:rPr>
                <w:rFonts w:ascii="Calibri" w:eastAsia="Calibri" w:hAnsi="Calibri"/>
                <w:sz w:val="20"/>
              </w:rPr>
              <w:t>ón</w:t>
            </w:r>
          </w:p>
        </w:tc>
        <w:tc>
          <w:tcPr>
            <w:tcW w:w="4561" w:type="dxa"/>
          </w:tcPr>
          <w:p w:rsidR="003E0B9A" w:rsidRPr="00730609" w:rsidRDefault="00DD765B">
            <w:pPr>
              <w:rPr>
                <w:lang w:val="es-MX"/>
              </w:rPr>
            </w:pPr>
            <w:r w:rsidRPr="00730609">
              <w:rPr>
                <w:rFonts w:ascii="Calibri" w:eastAsia="Calibri" w:hAnsi="Calibri"/>
                <w:sz w:val="20"/>
                <w:lang w:val="es-MX"/>
              </w:rPr>
              <w:t>La persona ve el resumen de su rol y puede abrir solo las funciones que le corresponden.</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04  Registrar</w:t>
      </w:r>
      <w:proofErr w:type="gramEnd"/>
      <w:r>
        <w:rPr>
          <w:rFonts w:ascii="Calibri" w:eastAsia="Calibri" w:hAnsi="Calibri"/>
          <w:color w:val="143459"/>
          <w:sz w:val="26"/>
        </w:rPr>
        <w:t xml:space="preserve"> </w:t>
      </w:r>
      <w:proofErr w:type="spellStart"/>
      <w:r>
        <w:rPr>
          <w:rFonts w:ascii="Calibri" w:eastAsia="Calibri" w:hAnsi="Calibri"/>
          <w:color w:val="143459"/>
          <w:sz w:val="26"/>
        </w:rPr>
        <w:t>beneficiario</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w:t>
            </w:r>
          </w:p>
        </w:tc>
      </w:tr>
      <w:tr w:rsidR="003E0B9A" w:rsidRPr="00730609">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Sesión de administrador. El DPI del beneficiario no está repetido.</w:t>
            </w:r>
          </w:p>
        </w:tc>
      </w:tr>
      <w:tr w:rsidR="003E0B9A" w:rsidRPr="00730609">
        <w:trPr>
          <w:jc w:val="center"/>
        </w:trPr>
        <w:tc>
          <w:tcPr>
            <w:tcW w:w="4561" w:type="dxa"/>
          </w:tcPr>
          <w:p w:rsidR="003E0B9A" w:rsidRDefault="00DD765B">
            <w:proofErr w:type="spellStart"/>
            <w:r>
              <w:rPr>
                <w:rFonts w:ascii="Calibri" w:eastAsia="Calibri" w:hAnsi="Calibri"/>
                <w:sz w:val="20"/>
              </w:rPr>
              <w:t>Flujo</w:t>
            </w:r>
            <w:proofErr w:type="spellEnd"/>
            <w:r>
              <w:rPr>
                <w:rFonts w:ascii="Calibri" w:eastAsia="Calibri" w:hAnsi="Calibri"/>
                <w:sz w:val="20"/>
              </w:rPr>
              <w:t xml:space="preserve"> </w:t>
            </w:r>
            <w:r>
              <w:rPr>
                <w:rFonts w:ascii="Calibri" w:eastAsia="Calibri" w:hAnsi="Calibri"/>
                <w:sz w:val="20"/>
              </w:rPr>
              <w:t>principal</w:t>
            </w:r>
          </w:p>
        </w:tc>
        <w:tc>
          <w:tcPr>
            <w:tcW w:w="4561" w:type="dxa"/>
          </w:tcPr>
          <w:p w:rsidR="003E0B9A" w:rsidRPr="00730609" w:rsidRDefault="00DD765B">
            <w:pPr>
              <w:rPr>
                <w:lang w:val="es-MX"/>
              </w:rPr>
            </w:pPr>
            <w:r w:rsidRPr="00730609">
              <w:rPr>
                <w:rFonts w:ascii="Calibri" w:eastAsia="Calibri" w:hAnsi="Calibri"/>
                <w:sz w:val="20"/>
                <w:lang w:val="es-MX"/>
              </w:rPr>
              <w:t>1. Abre Registrar. 2. Anota nombre, DPI y teléfono. 3. Indica la dirección y el año de inicio de cobro. 4. Indica la cantidad de chorros y el precio de compra. 5. Guarda. 6. La persona queda activa y visible para el tesorero al emitir.</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w:t>
            </w:r>
            <w:r>
              <w:rPr>
                <w:rFonts w:ascii="Calibri" w:eastAsia="Calibri" w:hAnsi="Calibri"/>
                <w:sz w:val="20"/>
              </w:rPr>
              <w:t>ternos</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DPI duplicado: no se crea otro padrón. El tesorero que intente abrir Beneficiarios es devuelto al tablero.</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Existen el beneficiario, al menos una vivienda y sus chorros.</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08  </w:t>
      </w:r>
      <w:proofErr w:type="spellStart"/>
      <w:r>
        <w:rPr>
          <w:rFonts w:ascii="Calibri" w:eastAsia="Calibri" w:hAnsi="Calibri"/>
          <w:color w:val="143459"/>
          <w:sz w:val="26"/>
        </w:rPr>
        <w:t>Emitir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recibo</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Tesorero</w:t>
            </w:r>
          </w:p>
        </w:tc>
      </w:tr>
      <w:tr w:rsidR="003E0B9A" w:rsidRPr="00730609">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Sesión de tesorero. El beneficiario está activo, tiene vivienda activa y al menos un chorro activo.</w:t>
            </w:r>
          </w:p>
        </w:tc>
      </w:tr>
      <w:tr w:rsidR="003E0B9A">
        <w:trPr>
          <w:jc w:val="center"/>
        </w:trPr>
        <w:tc>
          <w:tcPr>
            <w:tcW w:w="4561" w:type="dxa"/>
          </w:tcPr>
          <w:p w:rsidR="003E0B9A" w:rsidRDefault="00DD765B">
            <w:proofErr w:type="spellStart"/>
            <w:r>
              <w:rPr>
                <w:rFonts w:ascii="Calibri" w:eastAsia="Calibri" w:hAnsi="Calibri"/>
                <w:sz w:val="20"/>
              </w:rPr>
              <w:t>Flujo</w:t>
            </w:r>
            <w:proofErr w:type="spellEnd"/>
            <w:r>
              <w:rPr>
                <w:rFonts w:ascii="Calibri" w:eastAsia="Calibri" w:hAnsi="Calibri"/>
                <w:sz w:val="20"/>
              </w:rPr>
              <w:t xml:space="preserve"> principal</w:t>
            </w:r>
          </w:p>
        </w:tc>
        <w:tc>
          <w:tcPr>
            <w:tcW w:w="4561" w:type="dxa"/>
          </w:tcPr>
          <w:p w:rsidR="003E0B9A" w:rsidRDefault="00DD765B">
            <w:r w:rsidRPr="00730609">
              <w:rPr>
                <w:rFonts w:ascii="Calibri" w:eastAsia="Calibri" w:hAnsi="Calibri"/>
                <w:sz w:val="20"/>
                <w:lang w:val="es-MX"/>
              </w:rPr>
              <w:t xml:space="preserve">1. Abre Emitir. 2. Busca a la persona por nombre o DPI. 3. Elige tarifa anual o compra de chorro. 4. En tarifa, el sistema </w:t>
            </w:r>
            <w:r w:rsidRPr="00730609">
              <w:rPr>
                <w:rFonts w:ascii="Calibri" w:eastAsia="Calibri" w:hAnsi="Calibri"/>
                <w:sz w:val="20"/>
                <w:lang w:val="es-MX"/>
              </w:rPr>
              <w:t xml:space="preserve">propone los años pendientes desde el año de inicio hasta el año actual. 5. Revisa el total y la cantidad en letras. 6. Pulsa Emitir. 7. El servidor numera el recibo, guarda el pago y genera el PDF. 8. </w:t>
            </w:r>
            <w:r>
              <w:rPr>
                <w:rFonts w:ascii="Calibri" w:eastAsia="Calibri" w:hAnsi="Calibri"/>
                <w:sz w:val="20"/>
              </w:rPr>
              <w:t xml:space="preserve">Se </w:t>
            </w:r>
            <w:proofErr w:type="spellStart"/>
            <w:r>
              <w:rPr>
                <w:rFonts w:ascii="Calibri" w:eastAsia="Calibri" w:hAnsi="Calibri"/>
                <w:sz w:val="20"/>
              </w:rPr>
              <w:t>abre</w:t>
            </w:r>
            <w:proofErr w:type="spellEnd"/>
            <w:r>
              <w:rPr>
                <w:rFonts w:ascii="Calibri" w:eastAsia="Calibri" w:hAnsi="Calibri"/>
                <w:sz w:val="20"/>
              </w:rPr>
              <w:t xml:space="preserve"> la vista previa.</w:t>
            </w:r>
          </w:p>
        </w:tc>
      </w:tr>
      <w:tr w:rsidR="003E0B9A" w:rsidRPr="00730609">
        <w:trPr>
          <w:jc w:val="center"/>
        </w:trPr>
        <w:tc>
          <w:tcPr>
            <w:tcW w:w="4561" w:type="dxa"/>
            <w:shd w:val="clear" w:color="auto" w:fill="F4F7FB"/>
          </w:tcPr>
          <w:p w:rsidR="003E0B9A" w:rsidRDefault="00DD765B">
            <w:r>
              <w:rPr>
                <w:rFonts w:ascii="Calibri" w:eastAsia="Calibri" w:hAnsi="Calibri"/>
                <w:sz w:val="20"/>
              </w:rPr>
              <w:t>Flujos alternos</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Sin vivienda,</w:t>
            </w:r>
            <w:r w:rsidRPr="00730609">
              <w:rPr>
                <w:rFonts w:ascii="Calibri" w:eastAsia="Calibri" w:hAnsi="Calibri"/>
                <w:sz w:val="20"/>
                <w:lang w:val="es-MX"/>
              </w:rPr>
              <w:t xml:space="preserve"> sin chorro o sin deuda: Emitir permanece deshabilitado. La compra de un chorro ya cobrada no vuelve a ofrecerse. Si dos cobros coinciden en el mismo número, la transacción no deja un recibo a medias.</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 xml:space="preserve">Queda un recibo con correlativo único, </w:t>
            </w:r>
            <w:r w:rsidRPr="00730609">
              <w:rPr>
                <w:rFonts w:ascii="Calibri" w:eastAsia="Calibri" w:hAnsi="Calibri"/>
                <w:sz w:val="20"/>
                <w:lang w:val="es-MX"/>
              </w:rPr>
              <w:t>el pago del año o de la compra, y un PDF listo para imprimir o descargar.</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lastRenderedPageBreak/>
        <w:t>CU-</w:t>
      </w:r>
      <w:proofErr w:type="gramStart"/>
      <w:r>
        <w:rPr>
          <w:rFonts w:ascii="Calibri" w:eastAsia="Calibri" w:hAnsi="Calibri"/>
          <w:color w:val="143459"/>
          <w:sz w:val="26"/>
        </w:rPr>
        <w:t xml:space="preserve">09  </w:t>
      </w:r>
      <w:proofErr w:type="spellStart"/>
      <w:r>
        <w:rPr>
          <w:rFonts w:ascii="Calibri" w:eastAsia="Calibri" w:hAnsi="Calibri"/>
          <w:color w:val="143459"/>
          <w:sz w:val="26"/>
        </w:rPr>
        <w:t>Consultar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historial</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Tesorero</w:t>
            </w:r>
          </w:p>
        </w:tc>
      </w:tr>
      <w:tr w:rsidR="003E0B9A">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Default="00DD765B">
            <w:r>
              <w:rPr>
                <w:rFonts w:ascii="Calibri" w:eastAsia="Calibri" w:hAnsi="Calibri"/>
                <w:sz w:val="20"/>
              </w:rPr>
              <w:t>Sesión de tesorero.</w:t>
            </w:r>
          </w:p>
        </w:tc>
      </w:tr>
      <w:tr w:rsidR="003E0B9A" w:rsidRPr="00730609">
        <w:trPr>
          <w:jc w:val="center"/>
        </w:trPr>
        <w:tc>
          <w:tcPr>
            <w:tcW w:w="4561" w:type="dxa"/>
          </w:tcPr>
          <w:p w:rsidR="003E0B9A" w:rsidRDefault="00DD765B">
            <w:r>
              <w:rPr>
                <w:rFonts w:ascii="Calibri" w:eastAsia="Calibri" w:hAnsi="Calibri"/>
                <w:sz w:val="20"/>
              </w:rPr>
              <w:t>Flujo principal</w:t>
            </w:r>
          </w:p>
        </w:tc>
        <w:tc>
          <w:tcPr>
            <w:tcW w:w="4561" w:type="dxa"/>
          </w:tcPr>
          <w:p w:rsidR="003E0B9A" w:rsidRPr="00730609" w:rsidRDefault="00DD765B">
            <w:pPr>
              <w:rPr>
                <w:lang w:val="es-MX"/>
              </w:rPr>
            </w:pPr>
            <w:r w:rsidRPr="00730609">
              <w:rPr>
                <w:rFonts w:ascii="Calibri" w:eastAsia="Calibri" w:hAnsi="Calibri"/>
                <w:sz w:val="20"/>
                <w:lang w:val="es-MX"/>
              </w:rPr>
              <w:t xml:space="preserve">1. Abre Historial. 2. Ve los totales del listado. 3. Busca por </w:t>
            </w:r>
            <w:r w:rsidRPr="00730609">
              <w:rPr>
                <w:rFonts w:ascii="Calibri" w:eastAsia="Calibri" w:hAnsi="Calibri"/>
                <w:sz w:val="20"/>
                <w:lang w:val="es-MX"/>
              </w:rPr>
              <w:t>nombre, DPI o número de recibo y, si quiere, por año. 4. Avanza de página de 12 en 12. 5. Pulsa Ver PDF sobre el recibo elegido.</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alternos</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Sin coincidencias: la pantalla lo indica y no se rompe. Un año sin facturas muestra el vacío de ese filtro.</w:t>
            </w:r>
          </w:p>
        </w:tc>
      </w:tr>
      <w:tr w:rsidR="003E0B9A" w:rsidRPr="00730609">
        <w:trPr>
          <w:jc w:val="center"/>
        </w:trPr>
        <w:tc>
          <w:tcPr>
            <w:tcW w:w="4561" w:type="dxa"/>
          </w:tcPr>
          <w:p w:rsidR="003E0B9A" w:rsidRDefault="00DD765B">
            <w:proofErr w:type="spellStart"/>
            <w:r>
              <w:rPr>
                <w:rFonts w:ascii="Calibri" w:eastAsia="Calibri" w:hAnsi="Calibri"/>
                <w:sz w:val="20"/>
              </w:rPr>
              <w:t>P</w:t>
            </w:r>
            <w:r>
              <w:rPr>
                <w:rFonts w:ascii="Calibri" w:eastAsia="Calibri" w:hAnsi="Calibri"/>
                <w:sz w:val="20"/>
              </w:rPr>
              <w:t>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El tesorero localizó el comprobante o confirmó que no está en el filtro.</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05  </w:t>
      </w:r>
      <w:proofErr w:type="spellStart"/>
      <w:r>
        <w:rPr>
          <w:rFonts w:ascii="Calibri" w:eastAsia="Calibri" w:hAnsi="Calibri"/>
          <w:color w:val="143459"/>
          <w:sz w:val="26"/>
        </w:rPr>
        <w:t>Consultar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pago</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w:t>
            </w:r>
          </w:p>
        </w:tc>
      </w:tr>
      <w:tr w:rsidR="003E0B9A" w:rsidRPr="00730609">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Sesión de administrador. Hay recibos emitidos.</w:t>
            </w:r>
          </w:p>
        </w:tc>
      </w:tr>
      <w:tr w:rsidR="003E0B9A">
        <w:trPr>
          <w:jc w:val="center"/>
        </w:trPr>
        <w:tc>
          <w:tcPr>
            <w:tcW w:w="4561" w:type="dxa"/>
          </w:tcPr>
          <w:p w:rsidR="003E0B9A" w:rsidRDefault="00DD765B">
            <w:proofErr w:type="spellStart"/>
            <w:r>
              <w:rPr>
                <w:rFonts w:ascii="Calibri" w:eastAsia="Calibri" w:hAnsi="Calibri"/>
                <w:sz w:val="20"/>
              </w:rPr>
              <w:t>Flujo</w:t>
            </w:r>
            <w:proofErr w:type="spellEnd"/>
            <w:r>
              <w:rPr>
                <w:rFonts w:ascii="Calibri" w:eastAsia="Calibri" w:hAnsi="Calibri"/>
                <w:sz w:val="20"/>
              </w:rPr>
              <w:t xml:space="preserve"> principal</w:t>
            </w:r>
          </w:p>
        </w:tc>
        <w:tc>
          <w:tcPr>
            <w:tcW w:w="4561" w:type="dxa"/>
          </w:tcPr>
          <w:p w:rsidR="003E0B9A" w:rsidRDefault="00DD765B">
            <w:r w:rsidRPr="00730609">
              <w:rPr>
                <w:rFonts w:ascii="Calibri" w:eastAsia="Calibri" w:hAnsi="Calibri"/>
                <w:sz w:val="20"/>
                <w:lang w:val="es-MX"/>
              </w:rPr>
              <w:t>1. Abre Consultar pago. 2.</w:t>
            </w:r>
            <w:r w:rsidRPr="00730609">
              <w:rPr>
                <w:rFonts w:ascii="Calibri" w:eastAsia="Calibri" w:hAnsi="Calibri"/>
                <w:sz w:val="20"/>
                <w:lang w:val="es-MX"/>
              </w:rPr>
              <w:t xml:space="preserve"> Filtra por año o por nombre y DPI. 3. Ve a las personas que ya pagaron, agrupadas, con su último pago y el total. </w:t>
            </w:r>
            <w:r>
              <w:rPr>
                <w:rFonts w:ascii="Calibri" w:eastAsia="Calibri" w:hAnsi="Calibri"/>
                <w:sz w:val="20"/>
              </w:rPr>
              <w:t>4. Despliega los recibos de una persona. 5. Abre el PDF.</w:t>
            </w:r>
          </w:p>
        </w:tc>
      </w:tr>
      <w:tr w:rsidR="003E0B9A" w:rsidRPr="00730609">
        <w:trPr>
          <w:jc w:val="center"/>
        </w:trPr>
        <w:tc>
          <w:tcPr>
            <w:tcW w:w="4561" w:type="dxa"/>
            <w:shd w:val="clear" w:color="auto" w:fill="F4F7FB"/>
          </w:tcPr>
          <w:p w:rsidR="003E0B9A" w:rsidRDefault="00DD765B">
            <w:r>
              <w:rPr>
                <w:rFonts w:ascii="Calibri" w:eastAsia="Calibri" w:hAnsi="Calibri"/>
                <w:sz w:val="20"/>
              </w:rPr>
              <w:t>Flujos alternos</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Si nadie ha pagado en el filtro, el listado queda vacío. El tesorer</w:t>
            </w:r>
            <w:r w:rsidRPr="00730609">
              <w:rPr>
                <w:rFonts w:ascii="Calibri" w:eastAsia="Calibri" w:hAnsi="Calibri"/>
                <w:sz w:val="20"/>
                <w:lang w:val="es-MX"/>
              </w:rPr>
              <w:t>o no entra a esta ruta.</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El administrador sabe quién pagó y puede abrir el comprobante.</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06  </w:t>
      </w:r>
      <w:proofErr w:type="spellStart"/>
      <w:r>
        <w:rPr>
          <w:rFonts w:ascii="Calibri" w:eastAsia="Calibri" w:hAnsi="Calibri"/>
          <w:color w:val="143459"/>
          <w:sz w:val="26"/>
        </w:rPr>
        <w:t>Generar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reporte</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w:t>
            </w:r>
          </w:p>
        </w:tc>
      </w:tr>
      <w:tr w:rsidR="003E0B9A">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Default="00DD765B">
            <w:r>
              <w:rPr>
                <w:rFonts w:ascii="Calibri" w:eastAsia="Calibri" w:hAnsi="Calibri"/>
                <w:sz w:val="20"/>
              </w:rPr>
              <w:t>Sesión de administrador.</w:t>
            </w:r>
          </w:p>
        </w:tc>
      </w:tr>
      <w:tr w:rsidR="003E0B9A" w:rsidRPr="00730609">
        <w:trPr>
          <w:jc w:val="center"/>
        </w:trPr>
        <w:tc>
          <w:tcPr>
            <w:tcW w:w="4561" w:type="dxa"/>
          </w:tcPr>
          <w:p w:rsidR="003E0B9A" w:rsidRDefault="00DD765B">
            <w:r>
              <w:rPr>
                <w:rFonts w:ascii="Calibri" w:eastAsia="Calibri" w:hAnsi="Calibri"/>
                <w:sz w:val="20"/>
              </w:rPr>
              <w:t>Flujo principal</w:t>
            </w:r>
          </w:p>
        </w:tc>
        <w:tc>
          <w:tcPr>
            <w:tcW w:w="4561" w:type="dxa"/>
          </w:tcPr>
          <w:p w:rsidR="003E0B9A" w:rsidRPr="00730609" w:rsidRDefault="00DD765B">
            <w:pPr>
              <w:rPr>
                <w:lang w:val="es-MX"/>
              </w:rPr>
            </w:pPr>
            <w:r w:rsidRPr="00730609">
              <w:rPr>
                <w:rFonts w:ascii="Calibri" w:eastAsia="Calibri" w:hAnsi="Calibri"/>
                <w:sz w:val="20"/>
                <w:lang w:val="es-MX"/>
              </w:rPr>
              <w:t xml:space="preserve">1. Abre Reportes. 2. Elige </w:t>
            </w:r>
            <w:r w:rsidRPr="00730609">
              <w:rPr>
                <w:rFonts w:ascii="Calibri" w:eastAsia="Calibri" w:hAnsi="Calibri"/>
                <w:sz w:val="20"/>
                <w:lang w:val="es-MX"/>
              </w:rPr>
              <w:t>usuarios, viviendas, pagos o ingresos, y el año cuando aplica. 3. Revisa la tabla. 4. Puede descargar el mismo reporte en PDF.</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alternos</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Un rol distinto recibe prohibición en la API. Si no hay filas, el reporte sale vacío.</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 xml:space="preserve">Queda </w:t>
            </w:r>
            <w:r w:rsidRPr="00730609">
              <w:rPr>
                <w:rFonts w:ascii="Calibri" w:eastAsia="Calibri" w:hAnsi="Calibri"/>
                <w:sz w:val="20"/>
                <w:lang w:val="es-MX"/>
              </w:rPr>
              <w:t>consultado o descargado el reporte del período.</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07  </w:t>
      </w:r>
      <w:proofErr w:type="spellStart"/>
      <w:r>
        <w:rPr>
          <w:rFonts w:ascii="Calibri" w:eastAsia="Calibri" w:hAnsi="Calibri"/>
          <w:color w:val="143459"/>
          <w:sz w:val="26"/>
        </w:rPr>
        <w:t>Configurar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tarifa</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w:t>
            </w:r>
          </w:p>
        </w:tc>
      </w:tr>
      <w:tr w:rsidR="003E0B9A" w:rsidRPr="00730609">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Sesión de administrador. La tarifa nueva es mayor que cero.</w:t>
            </w:r>
          </w:p>
        </w:tc>
      </w:tr>
      <w:tr w:rsidR="003E0B9A" w:rsidRPr="00730609">
        <w:trPr>
          <w:jc w:val="center"/>
        </w:trPr>
        <w:tc>
          <w:tcPr>
            <w:tcW w:w="4561" w:type="dxa"/>
          </w:tcPr>
          <w:p w:rsidR="003E0B9A" w:rsidRDefault="00DD765B">
            <w:proofErr w:type="spellStart"/>
            <w:r>
              <w:rPr>
                <w:rFonts w:ascii="Calibri" w:eastAsia="Calibri" w:hAnsi="Calibri"/>
                <w:sz w:val="20"/>
              </w:rPr>
              <w:lastRenderedPageBreak/>
              <w:t>Flujo</w:t>
            </w:r>
            <w:proofErr w:type="spellEnd"/>
            <w:r>
              <w:rPr>
                <w:rFonts w:ascii="Calibri" w:eastAsia="Calibri" w:hAnsi="Calibri"/>
                <w:sz w:val="20"/>
              </w:rPr>
              <w:t xml:space="preserve"> principal</w:t>
            </w:r>
          </w:p>
        </w:tc>
        <w:tc>
          <w:tcPr>
            <w:tcW w:w="4561" w:type="dxa"/>
          </w:tcPr>
          <w:p w:rsidR="003E0B9A" w:rsidRPr="00730609" w:rsidRDefault="00DD765B">
            <w:pPr>
              <w:rPr>
                <w:lang w:val="es-MX"/>
              </w:rPr>
            </w:pPr>
            <w:r w:rsidRPr="00730609">
              <w:rPr>
                <w:rFonts w:ascii="Calibri" w:eastAsia="Calibri" w:hAnsi="Calibri"/>
                <w:sz w:val="20"/>
                <w:lang w:val="es-MX"/>
              </w:rPr>
              <w:t xml:space="preserve">1. Abre Tarifa. 2. Ve la tarifa anual vigente y </w:t>
            </w:r>
            <w:r w:rsidRPr="00730609">
              <w:rPr>
                <w:rFonts w:ascii="Calibri" w:eastAsia="Calibri" w:hAnsi="Calibri"/>
                <w:sz w:val="20"/>
                <w:lang w:val="es-MX"/>
              </w:rPr>
              <w:t>el lugar de pago. 3. Escribe el nuevo monto. 4. Guarda. 5. Los cobros siguientes usan ese valor por cada chorro y por cada año pendiente.</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alternos</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 xml:space="preserve">Monto en cero o negativo: el servidor lo rechaza. El lugar de pago de los recibos sigue siendo Aldea </w:t>
            </w:r>
            <w:proofErr w:type="spellStart"/>
            <w:r w:rsidRPr="00730609">
              <w:rPr>
                <w:rFonts w:ascii="Calibri" w:eastAsia="Calibri" w:hAnsi="Calibri"/>
                <w:sz w:val="20"/>
                <w:lang w:val="es-MX"/>
              </w:rPr>
              <w:t>Sibaná</w:t>
            </w:r>
            <w:proofErr w:type="spellEnd"/>
            <w:r w:rsidRPr="00730609">
              <w:rPr>
                <w:rFonts w:ascii="Calibri" w:eastAsia="Calibri" w:hAnsi="Calibri"/>
                <w:sz w:val="20"/>
                <w:lang w:val="es-MX"/>
              </w:rPr>
              <w:t xml:space="preserve">, El </w:t>
            </w:r>
            <w:proofErr w:type="spellStart"/>
            <w:r w:rsidRPr="00730609">
              <w:rPr>
                <w:rFonts w:ascii="Calibri" w:eastAsia="Calibri" w:hAnsi="Calibri"/>
                <w:sz w:val="20"/>
                <w:lang w:val="es-MX"/>
              </w:rPr>
              <w:t>Asintal</w:t>
            </w:r>
            <w:proofErr w:type="spellEnd"/>
            <w:r w:rsidRPr="00730609">
              <w:rPr>
                <w:rFonts w:ascii="Calibri" w:eastAsia="Calibri" w:hAnsi="Calibri"/>
                <w:sz w:val="20"/>
                <w:lang w:val="es-MX"/>
              </w:rPr>
              <w:t>, Retalhuleu, salvo que se cambie en la configuración.</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 xml:space="preserve">La clave </w:t>
            </w:r>
            <w:proofErr w:type="spellStart"/>
            <w:r w:rsidRPr="00730609">
              <w:rPr>
                <w:rFonts w:ascii="Calibri" w:eastAsia="Calibri" w:hAnsi="Calibri"/>
                <w:sz w:val="20"/>
                <w:lang w:val="es-MX"/>
              </w:rPr>
              <w:t>tarifa_anual</w:t>
            </w:r>
            <w:proofErr w:type="spellEnd"/>
            <w:r w:rsidRPr="00730609">
              <w:rPr>
                <w:rFonts w:ascii="Calibri" w:eastAsia="Calibri" w:hAnsi="Calibri"/>
                <w:sz w:val="20"/>
                <w:lang w:val="es-MX"/>
              </w:rPr>
              <w:t xml:space="preserve"> queda actualizada y queda registrado quién la cambió.</w:t>
            </w:r>
          </w:p>
        </w:tc>
      </w:tr>
    </w:tbl>
    <w:p w:rsidR="003E0B9A" w:rsidRPr="00730609" w:rsidRDefault="003E0B9A">
      <w:pPr>
        <w:spacing w:after="120"/>
        <w:rPr>
          <w:lang w:val="es-MX"/>
        </w:rPr>
      </w:pPr>
    </w:p>
    <w:p w:rsidR="003E0B9A" w:rsidRPr="00730609" w:rsidRDefault="00DD765B">
      <w:pPr>
        <w:pStyle w:val="Ttulo3"/>
        <w:spacing w:before="240" w:after="160"/>
        <w:rPr>
          <w:lang w:val="es-MX"/>
        </w:rPr>
      </w:pPr>
      <w:r w:rsidRPr="00730609">
        <w:rPr>
          <w:rFonts w:ascii="Calibri" w:eastAsia="Calibri" w:hAnsi="Calibri"/>
          <w:color w:val="143459"/>
          <w:sz w:val="26"/>
          <w:lang w:val="es-MX"/>
        </w:rPr>
        <w:t>CU-10  Ver, imprimir o descargar el PDF</w:t>
      </w:r>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proofErr w:type="spellStart"/>
            <w:r>
              <w:rPr>
                <w:rFonts w:ascii="Calibri" w:eastAsia="Calibri" w:hAnsi="Calibri"/>
                <w:b/>
                <w:color w:val="FFFFFF"/>
                <w:sz w:val="20"/>
              </w:rPr>
              <w:t>Elemento</w:t>
            </w:r>
            <w:proofErr w:type="spellEnd"/>
          </w:p>
        </w:tc>
        <w:tc>
          <w:tcPr>
            <w:tcW w:w="4561" w:type="dxa"/>
            <w:shd w:val="clear" w:color="auto" w:fill="143459"/>
          </w:tcPr>
          <w:p w:rsidR="003E0B9A" w:rsidRDefault="00DD765B">
            <w:r>
              <w:rPr>
                <w:rFonts w:ascii="Calibri" w:eastAsia="Calibri" w:hAnsi="Calibri"/>
                <w:b/>
                <w:color w:val="FFFFFF"/>
                <w:sz w:val="20"/>
              </w:rPr>
              <w:t>Descripción</w:t>
            </w:r>
          </w:p>
        </w:tc>
      </w:tr>
      <w:tr w:rsidR="003E0B9A" w:rsidRPr="00730609">
        <w:trPr>
          <w:jc w:val="center"/>
        </w:trPr>
        <w:tc>
          <w:tcPr>
            <w:tcW w:w="4561" w:type="dxa"/>
          </w:tcPr>
          <w:p w:rsidR="003E0B9A" w:rsidRDefault="00DD765B">
            <w:r>
              <w:rPr>
                <w:rFonts w:ascii="Calibri" w:eastAsia="Calibri" w:hAnsi="Calibri"/>
                <w:sz w:val="20"/>
              </w:rPr>
              <w:t>Actor</w:t>
            </w:r>
          </w:p>
        </w:tc>
        <w:tc>
          <w:tcPr>
            <w:tcW w:w="4561" w:type="dxa"/>
          </w:tcPr>
          <w:p w:rsidR="003E0B9A" w:rsidRPr="00730609" w:rsidRDefault="00DD765B">
            <w:pPr>
              <w:rPr>
                <w:lang w:val="es-MX"/>
              </w:rPr>
            </w:pPr>
            <w:r w:rsidRPr="00730609">
              <w:rPr>
                <w:rFonts w:ascii="Calibri" w:eastAsia="Calibri" w:hAnsi="Calibri"/>
                <w:sz w:val="20"/>
                <w:lang w:val="es-MX"/>
              </w:rPr>
              <w:t xml:space="preserve">Tesorero al emitir o </w:t>
            </w:r>
            <w:r w:rsidRPr="00730609">
              <w:rPr>
                <w:rFonts w:ascii="Calibri" w:eastAsia="Calibri" w:hAnsi="Calibri"/>
                <w:sz w:val="20"/>
                <w:lang w:val="es-MX"/>
              </w:rPr>
              <w:t>en el historial; administrador al consultar un pago</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Precondición</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 xml:space="preserve">El recibo ya tiene PDF. La sesión sigue siendo válida, porque el archivo no se abre con un enlace público sin </w:t>
            </w:r>
            <w:proofErr w:type="spellStart"/>
            <w:r w:rsidRPr="00730609">
              <w:rPr>
                <w:rFonts w:ascii="Calibri" w:eastAsia="Calibri" w:hAnsi="Calibri"/>
                <w:sz w:val="20"/>
                <w:lang w:val="es-MX"/>
              </w:rPr>
              <w:t>token</w:t>
            </w:r>
            <w:proofErr w:type="spellEnd"/>
            <w:r w:rsidRPr="00730609">
              <w:rPr>
                <w:rFonts w:ascii="Calibri" w:eastAsia="Calibri" w:hAnsi="Calibri"/>
                <w:sz w:val="20"/>
                <w:lang w:val="es-MX"/>
              </w:rPr>
              <w:t>.</w:t>
            </w:r>
          </w:p>
        </w:tc>
      </w:tr>
      <w:tr w:rsidR="003E0B9A">
        <w:trPr>
          <w:jc w:val="center"/>
        </w:trPr>
        <w:tc>
          <w:tcPr>
            <w:tcW w:w="4561" w:type="dxa"/>
          </w:tcPr>
          <w:p w:rsidR="003E0B9A" w:rsidRDefault="00DD765B">
            <w:proofErr w:type="spellStart"/>
            <w:r>
              <w:rPr>
                <w:rFonts w:ascii="Calibri" w:eastAsia="Calibri" w:hAnsi="Calibri"/>
                <w:sz w:val="20"/>
              </w:rPr>
              <w:t>Flujo</w:t>
            </w:r>
            <w:proofErr w:type="spellEnd"/>
            <w:r>
              <w:rPr>
                <w:rFonts w:ascii="Calibri" w:eastAsia="Calibri" w:hAnsi="Calibri"/>
                <w:sz w:val="20"/>
              </w:rPr>
              <w:t xml:space="preserve"> principal</w:t>
            </w:r>
          </w:p>
        </w:tc>
        <w:tc>
          <w:tcPr>
            <w:tcW w:w="4561" w:type="dxa"/>
          </w:tcPr>
          <w:p w:rsidR="003E0B9A" w:rsidRDefault="00DD765B">
            <w:r w:rsidRPr="00730609">
              <w:rPr>
                <w:rFonts w:ascii="Calibri" w:eastAsia="Calibri" w:hAnsi="Calibri"/>
                <w:sz w:val="20"/>
                <w:lang w:val="es-MX"/>
              </w:rPr>
              <w:t xml:space="preserve">1. El sistema pide el PDF con el </w:t>
            </w:r>
            <w:proofErr w:type="spellStart"/>
            <w:r w:rsidRPr="00730609">
              <w:rPr>
                <w:rFonts w:ascii="Calibri" w:eastAsia="Calibri" w:hAnsi="Calibri"/>
                <w:sz w:val="20"/>
                <w:lang w:val="es-MX"/>
              </w:rPr>
              <w:t>token</w:t>
            </w:r>
            <w:proofErr w:type="spellEnd"/>
            <w:r w:rsidRPr="00730609">
              <w:rPr>
                <w:rFonts w:ascii="Calibri" w:eastAsia="Calibri" w:hAnsi="Calibri"/>
                <w:sz w:val="20"/>
                <w:lang w:val="es-MX"/>
              </w:rPr>
              <w:t>. 2. Lo muestra en</w:t>
            </w:r>
            <w:r w:rsidRPr="00730609">
              <w:rPr>
                <w:rFonts w:ascii="Calibri" w:eastAsia="Calibri" w:hAnsi="Calibri"/>
                <w:sz w:val="20"/>
                <w:lang w:val="es-MX"/>
              </w:rPr>
              <w:t xml:space="preserve"> un cuadro de vista previa. </w:t>
            </w:r>
            <w:r>
              <w:rPr>
                <w:rFonts w:ascii="Calibri" w:eastAsia="Calibri" w:hAnsi="Calibri"/>
                <w:sz w:val="20"/>
              </w:rPr>
              <w:t>3. La persona imprime o descarga el archivo.</w:t>
            </w:r>
          </w:p>
        </w:tc>
      </w:tr>
      <w:tr w:rsidR="003E0B9A" w:rsidRPr="00730609">
        <w:trPr>
          <w:jc w:val="center"/>
        </w:trPr>
        <w:tc>
          <w:tcPr>
            <w:tcW w:w="4561" w:type="dxa"/>
            <w:shd w:val="clear" w:color="auto" w:fill="F4F7FB"/>
          </w:tcPr>
          <w:p w:rsidR="003E0B9A" w:rsidRDefault="00DD765B">
            <w:r>
              <w:rPr>
                <w:rFonts w:ascii="Calibri" w:eastAsia="Calibri" w:hAnsi="Calibri"/>
                <w:sz w:val="20"/>
              </w:rPr>
              <w:t>Flujos alternos</w:t>
            </w:r>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Si el PDF no carga, el cuadro informa el fallo y no cierra el resto de la pantalla.</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El comprobante se vio, se imprimió o se guardó, y el recibo en la b</w:t>
            </w:r>
            <w:r w:rsidRPr="00730609">
              <w:rPr>
                <w:rFonts w:ascii="Calibri" w:eastAsia="Calibri" w:hAnsi="Calibri"/>
                <w:sz w:val="20"/>
                <w:lang w:val="es-MX"/>
              </w:rPr>
              <w:t>ase no cambia.</w:t>
            </w:r>
          </w:p>
        </w:tc>
      </w:tr>
    </w:tbl>
    <w:p w:rsidR="003E0B9A" w:rsidRPr="00730609" w:rsidRDefault="003E0B9A">
      <w:pPr>
        <w:spacing w:after="120"/>
        <w:rPr>
          <w:lang w:val="es-MX"/>
        </w:rPr>
      </w:pPr>
    </w:p>
    <w:p w:rsidR="003E0B9A" w:rsidRDefault="00DD765B">
      <w:pPr>
        <w:pStyle w:val="Ttulo3"/>
        <w:spacing w:before="240" w:after="160"/>
      </w:pPr>
      <w:r>
        <w:rPr>
          <w:rFonts w:ascii="Calibri" w:eastAsia="Calibri" w:hAnsi="Calibri"/>
          <w:color w:val="143459"/>
          <w:sz w:val="26"/>
        </w:rPr>
        <w:t>CU-</w:t>
      </w:r>
      <w:proofErr w:type="gramStart"/>
      <w:r>
        <w:rPr>
          <w:rFonts w:ascii="Calibri" w:eastAsia="Calibri" w:hAnsi="Calibri"/>
          <w:color w:val="143459"/>
          <w:sz w:val="26"/>
        </w:rPr>
        <w:t xml:space="preserve">11  </w:t>
      </w:r>
      <w:proofErr w:type="spellStart"/>
      <w:r>
        <w:rPr>
          <w:rFonts w:ascii="Calibri" w:eastAsia="Calibri" w:hAnsi="Calibri"/>
          <w:color w:val="143459"/>
          <w:sz w:val="26"/>
        </w:rPr>
        <w:t>Cerrar</w:t>
      </w:r>
      <w:proofErr w:type="spellEnd"/>
      <w:proofErr w:type="gramEnd"/>
      <w:r>
        <w:rPr>
          <w:rFonts w:ascii="Calibri" w:eastAsia="Calibri" w:hAnsi="Calibri"/>
          <w:color w:val="143459"/>
          <w:sz w:val="26"/>
        </w:rPr>
        <w:t xml:space="preserve"> </w:t>
      </w:r>
      <w:proofErr w:type="spellStart"/>
      <w:r>
        <w:rPr>
          <w:rFonts w:ascii="Calibri" w:eastAsia="Calibri" w:hAnsi="Calibri"/>
          <w:color w:val="143459"/>
          <w:sz w:val="26"/>
        </w:rPr>
        <w:t>sesión</w:t>
      </w:r>
      <w:proofErr w:type="spellEnd"/>
    </w:p>
    <w:tbl>
      <w:tblPr>
        <w:tblStyle w:val="Tablaconcuadrcula"/>
        <w:tblW w:w="0" w:type="auto"/>
        <w:jc w:val="center"/>
        <w:tblLook w:val="04A0" w:firstRow="1" w:lastRow="0" w:firstColumn="1" w:lastColumn="0" w:noHBand="0" w:noVBand="1"/>
      </w:tblPr>
      <w:tblGrid>
        <w:gridCol w:w="4561"/>
        <w:gridCol w:w="4561"/>
      </w:tblGrid>
      <w:tr w:rsidR="003E0B9A">
        <w:trPr>
          <w:jc w:val="center"/>
        </w:trPr>
        <w:tc>
          <w:tcPr>
            <w:tcW w:w="4561" w:type="dxa"/>
            <w:shd w:val="clear" w:color="auto" w:fill="143459"/>
          </w:tcPr>
          <w:p w:rsidR="003E0B9A" w:rsidRDefault="00DD765B">
            <w:r>
              <w:rPr>
                <w:rFonts w:ascii="Calibri" w:eastAsia="Calibri" w:hAnsi="Calibri"/>
                <w:b/>
                <w:color w:val="FFFFFF"/>
                <w:sz w:val="20"/>
              </w:rPr>
              <w:t>Elemento</w:t>
            </w:r>
          </w:p>
        </w:tc>
        <w:tc>
          <w:tcPr>
            <w:tcW w:w="4561" w:type="dxa"/>
            <w:shd w:val="clear" w:color="auto" w:fill="143459"/>
          </w:tcPr>
          <w:p w:rsidR="003E0B9A" w:rsidRDefault="00DD765B">
            <w:r>
              <w:rPr>
                <w:rFonts w:ascii="Calibri" w:eastAsia="Calibri" w:hAnsi="Calibri"/>
                <w:b/>
                <w:color w:val="FFFFFF"/>
                <w:sz w:val="20"/>
              </w:rPr>
              <w:t>Descripción</w:t>
            </w:r>
          </w:p>
        </w:tc>
      </w:tr>
      <w:tr w:rsidR="003E0B9A">
        <w:trPr>
          <w:jc w:val="center"/>
        </w:trPr>
        <w:tc>
          <w:tcPr>
            <w:tcW w:w="4561" w:type="dxa"/>
          </w:tcPr>
          <w:p w:rsidR="003E0B9A" w:rsidRDefault="00DD765B">
            <w:r>
              <w:rPr>
                <w:rFonts w:ascii="Calibri" w:eastAsia="Calibri" w:hAnsi="Calibri"/>
                <w:sz w:val="20"/>
              </w:rPr>
              <w:t>Actor</w:t>
            </w:r>
          </w:p>
        </w:tc>
        <w:tc>
          <w:tcPr>
            <w:tcW w:w="4561" w:type="dxa"/>
          </w:tcPr>
          <w:p w:rsidR="003E0B9A" w:rsidRDefault="00DD765B">
            <w:r>
              <w:rPr>
                <w:rFonts w:ascii="Calibri" w:eastAsia="Calibri" w:hAnsi="Calibri"/>
                <w:sz w:val="20"/>
              </w:rPr>
              <w:t>Administrador o tesorero</w:t>
            </w:r>
          </w:p>
        </w:tc>
      </w:tr>
      <w:tr w:rsidR="003E0B9A">
        <w:trPr>
          <w:jc w:val="center"/>
        </w:trPr>
        <w:tc>
          <w:tcPr>
            <w:tcW w:w="4561" w:type="dxa"/>
            <w:shd w:val="clear" w:color="auto" w:fill="F4F7FB"/>
          </w:tcPr>
          <w:p w:rsidR="003E0B9A" w:rsidRDefault="00DD765B">
            <w:r>
              <w:rPr>
                <w:rFonts w:ascii="Calibri" w:eastAsia="Calibri" w:hAnsi="Calibri"/>
                <w:sz w:val="20"/>
              </w:rPr>
              <w:t>Precondición</w:t>
            </w:r>
          </w:p>
        </w:tc>
        <w:tc>
          <w:tcPr>
            <w:tcW w:w="4561" w:type="dxa"/>
            <w:shd w:val="clear" w:color="auto" w:fill="F4F7FB"/>
          </w:tcPr>
          <w:p w:rsidR="003E0B9A" w:rsidRDefault="00DD765B">
            <w:r>
              <w:rPr>
                <w:rFonts w:ascii="Calibri" w:eastAsia="Calibri" w:hAnsi="Calibri"/>
                <w:sz w:val="20"/>
              </w:rPr>
              <w:t>Hay una sesión abierta.</w:t>
            </w:r>
          </w:p>
        </w:tc>
      </w:tr>
      <w:tr w:rsidR="003E0B9A" w:rsidRPr="00730609">
        <w:trPr>
          <w:jc w:val="center"/>
        </w:trPr>
        <w:tc>
          <w:tcPr>
            <w:tcW w:w="4561" w:type="dxa"/>
          </w:tcPr>
          <w:p w:rsidR="003E0B9A" w:rsidRDefault="00DD765B">
            <w:r>
              <w:rPr>
                <w:rFonts w:ascii="Calibri" w:eastAsia="Calibri" w:hAnsi="Calibri"/>
                <w:sz w:val="20"/>
              </w:rPr>
              <w:t>Flujo principal</w:t>
            </w:r>
          </w:p>
        </w:tc>
        <w:tc>
          <w:tcPr>
            <w:tcW w:w="4561" w:type="dxa"/>
          </w:tcPr>
          <w:p w:rsidR="003E0B9A" w:rsidRPr="00730609" w:rsidRDefault="00DD765B">
            <w:pPr>
              <w:rPr>
                <w:lang w:val="es-MX"/>
              </w:rPr>
            </w:pPr>
            <w:r w:rsidRPr="00730609">
              <w:rPr>
                <w:rFonts w:ascii="Calibri" w:eastAsia="Calibri" w:hAnsi="Calibri"/>
                <w:sz w:val="20"/>
                <w:lang w:val="es-MX"/>
              </w:rPr>
              <w:t xml:space="preserve">1. Pulsa Salir. 2. El navegador borra el </w:t>
            </w:r>
            <w:proofErr w:type="spellStart"/>
            <w:r w:rsidRPr="00730609">
              <w:rPr>
                <w:rFonts w:ascii="Calibri" w:eastAsia="Calibri" w:hAnsi="Calibri"/>
                <w:sz w:val="20"/>
                <w:lang w:val="es-MX"/>
              </w:rPr>
              <w:t>token</w:t>
            </w:r>
            <w:proofErr w:type="spellEnd"/>
            <w:r w:rsidRPr="00730609">
              <w:rPr>
                <w:rFonts w:ascii="Calibri" w:eastAsia="Calibri" w:hAnsi="Calibri"/>
                <w:sz w:val="20"/>
                <w:lang w:val="es-MX"/>
              </w:rPr>
              <w:t>. 3. Cualquier intento de abrir el tablero regresa a Entrar.</w:t>
            </w:r>
          </w:p>
        </w:tc>
      </w:tr>
      <w:tr w:rsidR="003E0B9A" w:rsidRPr="00730609">
        <w:trPr>
          <w:jc w:val="center"/>
        </w:trPr>
        <w:tc>
          <w:tcPr>
            <w:tcW w:w="4561" w:type="dxa"/>
            <w:shd w:val="clear" w:color="auto" w:fill="F4F7FB"/>
          </w:tcPr>
          <w:p w:rsidR="003E0B9A" w:rsidRDefault="00DD765B">
            <w:proofErr w:type="spellStart"/>
            <w:r>
              <w:rPr>
                <w:rFonts w:ascii="Calibri" w:eastAsia="Calibri" w:hAnsi="Calibri"/>
                <w:sz w:val="20"/>
              </w:rPr>
              <w:t>Flujos</w:t>
            </w:r>
            <w:proofErr w:type="spellEnd"/>
            <w:r>
              <w:rPr>
                <w:rFonts w:ascii="Calibri" w:eastAsia="Calibri" w:hAnsi="Calibri"/>
                <w:sz w:val="20"/>
              </w:rPr>
              <w:t xml:space="preserve"> </w:t>
            </w:r>
            <w:proofErr w:type="spellStart"/>
            <w:r>
              <w:rPr>
                <w:rFonts w:ascii="Calibri" w:eastAsia="Calibri" w:hAnsi="Calibri"/>
                <w:sz w:val="20"/>
              </w:rPr>
              <w:t>alternos</w:t>
            </w:r>
            <w:proofErr w:type="spellEnd"/>
          </w:p>
        </w:tc>
        <w:tc>
          <w:tcPr>
            <w:tcW w:w="4561" w:type="dxa"/>
            <w:shd w:val="clear" w:color="auto" w:fill="F4F7FB"/>
          </w:tcPr>
          <w:p w:rsidR="003E0B9A" w:rsidRPr="00730609" w:rsidRDefault="00DD765B">
            <w:pPr>
              <w:rPr>
                <w:lang w:val="es-MX"/>
              </w:rPr>
            </w:pPr>
            <w:r w:rsidRPr="00730609">
              <w:rPr>
                <w:rFonts w:ascii="Calibri" w:eastAsia="Calibri" w:hAnsi="Calibri"/>
                <w:sz w:val="20"/>
                <w:lang w:val="es-MX"/>
              </w:rPr>
              <w:t xml:space="preserve">Si el servidor ya no acepta el </w:t>
            </w:r>
            <w:proofErr w:type="spellStart"/>
            <w:r w:rsidRPr="00730609">
              <w:rPr>
                <w:rFonts w:ascii="Calibri" w:eastAsia="Calibri" w:hAnsi="Calibri"/>
                <w:sz w:val="20"/>
                <w:lang w:val="es-MX"/>
              </w:rPr>
              <w:t>token</w:t>
            </w:r>
            <w:proofErr w:type="spellEnd"/>
            <w:r w:rsidRPr="00730609">
              <w:rPr>
                <w:rFonts w:ascii="Calibri" w:eastAsia="Calibri" w:hAnsi="Calibri"/>
                <w:sz w:val="20"/>
                <w:lang w:val="es-MX"/>
              </w:rPr>
              <w:t>, Salir igual limpia el navegador.</w:t>
            </w:r>
          </w:p>
        </w:tc>
      </w:tr>
      <w:tr w:rsidR="003E0B9A" w:rsidRPr="00730609">
        <w:trPr>
          <w:jc w:val="center"/>
        </w:trPr>
        <w:tc>
          <w:tcPr>
            <w:tcW w:w="4561" w:type="dxa"/>
          </w:tcPr>
          <w:p w:rsidR="003E0B9A" w:rsidRDefault="00DD765B">
            <w:proofErr w:type="spellStart"/>
            <w:r>
              <w:rPr>
                <w:rFonts w:ascii="Calibri" w:eastAsia="Calibri" w:hAnsi="Calibri"/>
                <w:sz w:val="20"/>
              </w:rPr>
              <w:t>Postcondición</w:t>
            </w:r>
            <w:proofErr w:type="spellEnd"/>
          </w:p>
        </w:tc>
        <w:tc>
          <w:tcPr>
            <w:tcW w:w="4561" w:type="dxa"/>
          </w:tcPr>
          <w:p w:rsidR="003E0B9A" w:rsidRPr="00730609" w:rsidRDefault="00DD765B">
            <w:pPr>
              <w:rPr>
                <w:lang w:val="es-MX"/>
              </w:rPr>
            </w:pPr>
            <w:r w:rsidRPr="00730609">
              <w:rPr>
                <w:rFonts w:ascii="Calibri" w:eastAsia="Calibri" w:hAnsi="Calibri"/>
                <w:sz w:val="20"/>
                <w:lang w:val="es-MX"/>
              </w:rPr>
              <w:t>No queda sesión local. Hace falta volver a identificarse.</w:t>
            </w:r>
          </w:p>
        </w:tc>
      </w:tr>
    </w:tbl>
    <w:p w:rsidR="003E0B9A" w:rsidRPr="00730609" w:rsidRDefault="003E0B9A">
      <w:pPr>
        <w:spacing w:after="120"/>
        <w:rPr>
          <w:lang w:val="es-MX"/>
        </w:rPr>
      </w:pPr>
    </w:p>
    <w:p w:rsidR="003E0B9A" w:rsidRPr="00730609" w:rsidRDefault="00DD765B">
      <w:pPr>
        <w:pStyle w:val="Ttulo1"/>
        <w:spacing w:before="320" w:after="160"/>
        <w:rPr>
          <w:lang w:val="es-MX"/>
        </w:rPr>
      </w:pPr>
      <w:r w:rsidRPr="00730609">
        <w:rPr>
          <w:rFonts w:ascii="Calibri" w:eastAsia="Calibri" w:hAnsi="Calibri"/>
          <w:color w:val="143459"/>
          <w:sz w:val="32"/>
          <w:lang w:val="es-MX"/>
        </w:rPr>
        <w:t>5.4 Diagrama de actividades</w:t>
      </w:r>
    </w:p>
    <w:p w:rsidR="003E0B9A" w:rsidRPr="00730609" w:rsidRDefault="00DD765B">
      <w:pPr>
        <w:spacing w:after="160" w:line="360" w:lineRule="auto"/>
        <w:jc w:val="both"/>
        <w:rPr>
          <w:lang w:val="es-MX"/>
        </w:rPr>
      </w:pPr>
      <w:r w:rsidRPr="00730609">
        <w:rPr>
          <w:lang w:val="es-MX"/>
        </w:rPr>
        <w:t xml:space="preserve">El proceso principal de la ventanilla es emitir el recibo. No </w:t>
      </w:r>
      <w:r w:rsidRPr="00730609">
        <w:rPr>
          <w:lang w:val="es-MX"/>
        </w:rPr>
        <w:t xml:space="preserve">basta con capturar un monto: el sistema exige beneficiario, vivienda, chorro activo y una deuda real. La tarifa anual se cobra por los años que faltan, desde el año de inicio de la vivienda hasta el año en curso, a razón de </w:t>
      </w:r>
      <w:r w:rsidRPr="00730609">
        <w:rPr>
          <w:lang w:val="es-MX"/>
        </w:rPr>
        <w:lastRenderedPageBreak/>
        <w:t>la tarifa vigente por cada chorr</w:t>
      </w:r>
      <w:r w:rsidRPr="00730609">
        <w:rPr>
          <w:lang w:val="es-MX"/>
        </w:rPr>
        <w:t>o. La compra del chorro se cobra una sola vez, por el precio guardado en ese chorro. Si el total no es mayor que cero, el botón Emitir no se habilita.</w:t>
      </w:r>
    </w:p>
    <w:p w:rsidR="003E0B9A" w:rsidRDefault="00DD765B">
      <w:pPr>
        <w:spacing w:before="200" w:after="40"/>
        <w:jc w:val="center"/>
      </w:pPr>
      <w:bookmarkStart w:id="0" w:name="_GoBack"/>
      <w:r>
        <w:rPr>
          <w:noProof/>
          <w:lang w:val="es-MX" w:eastAsia="es-MX"/>
        </w:rPr>
        <w:drawing>
          <wp:inline distT="0" distB="0" distL="0" distR="0">
            <wp:extent cx="5580000" cy="5144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4_actividades.png"/>
                    <pic:cNvPicPr/>
                  </pic:nvPicPr>
                  <pic:blipFill>
                    <a:blip r:embed="rId10"/>
                    <a:stretch>
                      <a:fillRect/>
                    </a:stretch>
                  </pic:blipFill>
                  <pic:spPr>
                    <a:xfrm>
                      <a:off x="0" y="0"/>
                      <a:ext cx="5580000" cy="5144062"/>
                    </a:xfrm>
                    <a:prstGeom prst="rect">
                      <a:avLst/>
                    </a:prstGeom>
                  </pic:spPr>
                </pic:pic>
              </a:graphicData>
            </a:graphic>
          </wp:inline>
        </w:drawing>
      </w:r>
      <w:bookmarkEnd w:id="0"/>
    </w:p>
    <w:p w:rsidR="003E0B9A" w:rsidRPr="00730609" w:rsidRDefault="00DD765B">
      <w:pPr>
        <w:spacing w:after="0"/>
        <w:jc w:val="center"/>
        <w:rPr>
          <w:lang w:val="es-MX"/>
        </w:rPr>
      </w:pPr>
      <w:r w:rsidRPr="00730609">
        <w:rPr>
          <w:rFonts w:ascii="Calibri" w:eastAsia="Calibri" w:hAnsi="Calibri"/>
          <w:b/>
          <w:sz w:val="22"/>
          <w:lang w:val="es-MX"/>
        </w:rPr>
        <w:t xml:space="preserve">Figura 5.4. </w:t>
      </w:r>
      <w:r w:rsidRPr="00730609">
        <w:rPr>
          <w:rFonts w:ascii="Calibri" w:eastAsia="Calibri" w:hAnsi="Calibri"/>
          <w:sz w:val="22"/>
          <w:lang w:val="es-MX"/>
        </w:rPr>
        <w:t>Actividad de emisión del recibo en ventanilla</w:t>
      </w:r>
    </w:p>
    <w:p w:rsidR="003E0B9A" w:rsidRPr="00730609" w:rsidRDefault="00DD765B">
      <w:pPr>
        <w:spacing w:after="240"/>
        <w:jc w:val="center"/>
        <w:rPr>
          <w:lang w:val="es-MX"/>
        </w:rPr>
      </w:pPr>
      <w:r w:rsidRPr="00730609">
        <w:rPr>
          <w:rFonts w:ascii="Calibri" w:eastAsia="Calibri" w:hAnsi="Calibri"/>
          <w:i/>
          <w:color w:val="555555"/>
          <w:sz w:val="20"/>
          <w:lang w:val="es-MX"/>
        </w:rPr>
        <w:t>Fuente: elaboración propia, con base en el si</w:t>
      </w:r>
      <w:r w:rsidRPr="00730609">
        <w:rPr>
          <w:rFonts w:ascii="Calibri" w:eastAsia="Calibri" w:hAnsi="Calibri"/>
          <w:i/>
          <w:color w:val="555555"/>
          <w:sz w:val="20"/>
          <w:lang w:val="es-MX"/>
        </w:rPr>
        <w:t xml:space="preserve">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5.5 Diagrama de secuencias</w:t>
      </w:r>
    </w:p>
    <w:p w:rsidR="003E0B9A" w:rsidRPr="00730609" w:rsidRDefault="00DD765B">
      <w:pPr>
        <w:spacing w:after="160" w:line="360" w:lineRule="auto"/>
        <w:jc w:val="both"/>
        <w:rPr>
          <w:lang w:val="es-MX"/>
        </w:rPr>
      </w:pPr>
      <w:r w:rsidRPr="00730609">
        <w:rPr>
          <w:lang w:val="es-MX"/>
        </w:rPr>
        <w:t>En el tiempo, el tesorero no escribe en la base. La pantalla pide los pendientes, luego envía el cobro. La API comprueba el rol tesorero. El servicio de facturación calcula el total, reserva el siguiente núme</w:t>
      </w:r>
      <w:r w:rsidRPr="00730609">
        <w:rPr>
          <w:lang w:val="es-MX"/>
        </w:rPr>
        <w:t>ro del año y, dentro de una transacción, guarda el recibo, el detalle del pago y el PDF. La respuesta regresa el recibo y el archivo para la vista previa. Así se evita mostrar un número que todavía no está guardado.</w:t>
      </w:r>
    </w:p>
    <w:p w:rsidR="003E0B9A" w:rsidRDefault="00DD765B">
      <w:pPr>
        <w:spacing w:before="200" w:after="40"/>
        <w:jc w:val="center"/>
      </w:pPr>
      <w:r>
        <w:rPr>
          <w:noProof/>
          <w:lang w:val="es-MX" w:eastAsia="es-MX"/>
        </w:rPr>
        <w:lastRenderedPageBreak/>
        <w:drawing>
          <wp:inline distT="0" distB="0" distL="0" distR="0">
            <wp:extent cx="5580000" cy="2859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5_secuencias.png"/>
                    <pic:cNvPicPr/>
                  </pic:nvPicPr>
                  <pic:blipFill>
                    <a:blip r:embed="rId11"/>
                    <a:stretch>
                      <a:fillRect/>
                    </a:stretch>
                  </pic:blipFill>
                  <pic:spPr>
                    <a:xfrm>
                      <a:off x="0" y="0"/>
                      <a:ext cx="5580000" cy="2859750"/>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5.5. </w:t>
      </w:r>
      <w:r w:rsidRPr="00730609">
        <w:rPr>
          <w:rFonts w:ascii="Calibri" w:eastAsia="Calibri" w:hAnsi="Calibri"/>
          <w:sz w:val="22"/>
          <w:lang w:val="es-MX"/>
        </w:rPr>
        <w:t>Secuencia del cobro y de l</w:t>
      </w:r>
      <w:r w:rsidRPr="00730609">
        <w:rPr>
          <w:rFonts w:ascii="Calibri" w:eastAsia="Calibri" w:hAnsi="Calibri"/>
          <w:sz w:val="22"/>
          <w:lang w:val="es-MX"/>
        </w:rPr>
        <w:t>a entrega del PDF</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5.6 Diagrama de componentes</w:t>
      </w:r>
    </w:p>
    <w:p w:rsidR="003E0B9A" w:rsidRPr="00730609" w:rsidRDefault="00DD765B">
      <w:pPr>
        <w:spacing w:after="160" w:line="360" w:lineRule="auto"/>
        <w:jc w:val="both"/>
        <w:rPr>
          <w:lang w:val="es-MX"/>
        </w:rPr>
      </w:pPr>
      <w:r w:rsidRPr="00730609">
        <w:rPr>
          <w:lang w:val="es-MX"/>
        </w:rPr>
        <w:t xml:space="preserve">La interfaz está partida por función, no por un solo archivo enorme. Todas esas pantallas salen por el mismo cliente HTTP, que adjunta el </w:t>
      </w:r>
      <w:proofErr w:type="spellStart"/>
      <w:r w:rsidRPr="00730609">
        <w:rPr>
          <w:lang w:val="es-MX"/>
        </w:rPr>
        <w:t>token</w:t>
      </w:r>
      <w:proofErr w:type="spellEnd"/>
      <w:r w:rsidRPr="00730609">
        <w:rPr>
          <w:lang w:val="es-MX"/>
        </w:rPr>
        <w:t>.</w:t>
      </w:r>
      <w:r w:rsidRPr="00730609">
        <w:rPr>
          <w:lang w:val="es-MX"/>
        </w:rPr>
        <w:t xml:space="preserve"> Del otro lado, las rutas se agrupan en autenticación, padrón, facturación y reportes. Esas rutas no calculan el recibo: delegan en servicios. Los servicios usan </w:t>
      </w:r>
      <w:proofErr w:type="spellStart"/>
      <w:r w:rsidRPr="00730609">
        <w:rPr>
          <w:lang w:val="es-MX"/>
        </w:rPr>
        <w:t>TypeORM</w:t>
      </w:r>
      <w:proofErr w:type="spellEnd"/>
      <w:r w:rsidRPr="00730609">
        <w:rPr>
          <w:lang w:val="es-MX"/>
        </w:rPr>
        <w:t xml:space="preserve"> para </w:t>
      </w:r>
      <w:proofErr w:type="spellStart"/>
      <w:r w:rsidRPr="00730609">
        <w:rPr>
          <w:lang w:val="es-MX"/>
        </w:rPr>
        <w:t>PostgreSQL</w:t>
      </w:r>
      <w:proofErr w:type="spellEnd"/>
      <w:r w:rsidRPr="00730609">
        <w:rPr>
          <w:lang w:val="es-MX"/>
        </w:rPr>
        <w:t xml:space="preserve"> y, cuando corresponde, </w:t>
      </w:r>
      <w:proofErr w:type="spellStart"/>
      <w:r w:rsidRPr="00730609">
        <w:rPr>
          <w:lang w:val="es-MX"/>
        </w:rPr>
        <w:t>pdf-lib</w:t>
      </w:r>
      <w:proofErr w:type="spellEnd"/>
      <w:r w:rsidRPr="00730609">
        <w:rPr>
          <w:lang w:val="es-MX"/>
        </w:rPr>
        <w:t xml:space="preserve"> más la carpeta de archivos.</w:t>
      </w:r>
    </w:p>
    <w:p w:rsidR="003E0B9A" w:rsidRDefault="00DD765B">
      <w:pPr>
        <w:spacing w:before="200" w:after="40"/>
        <w:jc w:val="center"/>
      </w:pPr>
      <w:r>
        <w:rPr>
          <w:noProof/>
          <w:lang w:val="es-MX" w:eastAsia="es-MX"/>
        </w:rPr>
        <w:lastRenderedPageBreak/>
        <w:drawing>
          <wp:inline distT="0" distB="0" distL="0" distR="0">
            <wp:extent cx="5580000" cy="33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6_componentes.png"/>
                    <pic:cNvPicPr/>
                  </pic:nvPicPr>
                  <pic:blipFill>
                    <a:blip r:embed="rId12"/>
                    <a:stretch>
                      <a:fillRect/>
                    </a:stretch>
                  </pic:blipFill>
                  <pic:spPr>
                    <a:xfrm>
                      <a:off x="0" y="0"/>
                      <a:ext cx="5580000" cy="3348000"/>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Figura 5.</w:t>
      </w:r>
      <w:r w:rsidRPr="00730609">
        <w:rPr>
          <w:rFonts w:ascii="Calibri" w:eastAsia="Calibri" w:hAnsi="Calibri"/>
          <w:b/>
          <w:sz w:val="22"/>
          <w:lang w:val="es-MX"/>
        </w:rPr>
        <w:t xml:space="preserve">6. </w:t>
      </w:r>
      <w:r w:rsidRPr="00730609">
        <w:rPr>
          <w:rFonts w:ascii="Calibri" w:eastAsia="Calibri" w:hAnsi="Calibri"/>
          <w:sz w:val="22"/>
          <w:lang w:val="es-MX"/>
        </w:rPr>
        <w:t xml:space="preserve">Componentes del </w:t>
      </w:r>
      <w:proofErr w:type="spellStart"/>
      <w:r w:rsidRPr="00730609">
        <w:rPr>
          <w:rFonts w:ascii="Calibri" w:eastAsia="Calibri" w:hAnsi="Calibri"/>
          <w:sz w:val="22"/>
          <w:lang w:val="es-MX"/>
        </w:rPr>
        <w:t>frontend</w:t>
      </w:r>
      <w:proofErr w:type="spellEnd"/>
      <w:r w:rsidRPr="00730609">
        <w:rPr>
          <w:rFonts w:ascii="Calibri" w:eastAsia="Calibri" w:hAnsi="Calibri"/>
          <w:sz w:val="22"/>
          <w:lang w:val="es-MX"/>
        </w:rPr>
        <w:t xml:space="preserve"> y del </w:t>
      </w:r>
      <w:proofErr w:type="spellStart"/>
      <w:r w:rsidRPr="00730609">
        <w:rPr>
          <w:rFonts w:ascii="Calibri" w:eastAsia="Calibri" w:hAnsi="Calibri"/>
          <w:sz w:val="22"/>
          <w:lang w:val="es-MX"/>
        </w:rPr>
        <w:t>backend</w:t>
      </w:r>
      <w:proofErr w:type="spellEnd"/>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tbl>
      <w:tblPr>
        <w:tblStyle w:val="Tablaconcuadrcula"/>
        <w:tblW w:w="0" w:type="auto"/>
        <w:jc w:val="center"/>
        <w:tblLook w:val="04A0" w:firstRow="1" w:lastRow="0" w:firstColumn="1" w:lastColumn="0" w:noHBand="0" w:noVBand="1"/>
      </w:tblPr>
      <w:tblGrid>
        <w:gridCol w:w="3041"/>
        <w:gridCol w:w="3041"/>
        <w:gridCol w:w="3041"/>
      </w:tblGrid>
      <w:tr w:rsidR="003E0B9A">
        <w:trPr>
          <w:jc w:val="center"/>
        </w:trPr>
        <w:tc>
          <w:tcPr>
            <w:tcW w:w="3041" w:type="dxa"/>
            <w:shd w:val="clear" w:color="auto" w:fill="143459"/>
          </w:tcPr>
          <w:p w:rsidR="003E0B9A" w:rsidRDefault="00DD765B">
            <w:proofErr w:type="spellStart"/>
            <w:r>
              <w:rPr>
                <w:rFonts w:ascii="Calibri" w:eastAsia="Calibri" w:hAnsi="Calibri"/>
                <w:b/>
                <w:color w:val="FFFFFF"/>
                <w:sz w:val="20"/>
              </w:rPr>
              <w:t>Componente</w:t>
            </w:r>
            <w:proofErr w:type="spellEnd"/>
          </w:p>
        </w:tc>
        <w:tc>
          <w:tcPr>
            <w:tcW w:w="3041" w:type="dxa"/>
            <w:shd w:val="clear" w:color="auto" w:fill="143459"/>
          </w:tcPr>
          <w:p w:rsidR="003E0B9A" w:rsidRDefault="00DD765B">
            <w:r>
              <w:rPr>
                <w:rFonts w:ascii="Calibri" w:eastAsia="Calibri" w:hAnsi="Calibri"/>
                <w:b/>
                <w:color w:val="FFFFFF"/>
                <w:sz w:val="20"/>
              </w:rPr>
              <w:t>Depende de</w:t>
            </w:r>
          </w:p>
        </w:tc>
        <w:tc>
          <w:tcPr>
            <w:tcW w:w="3041" w:type="dxa"/>
            <w:shd w:val="clear" w:color="auto" w:fill="143459"/>
          </w:tcPr>
          <w:p w:rsidR="003E0B9A" w:rsidRDefault="00DD765B">
            <w:r>
              <w:rPr>
                <w:rFonts w:ascii="Calibri" w:eastAsia="Calibri" w:hAnsi="Calibri"/>
                <w:b/>
                <w:color w:val="FFFFFF"/>
                <w:sz w:val="20"/>
              </w:rPr>
              <w:t>No debe hacer</w:t>
            </w:r>
          </w:p>
        </w:tc>
      </w:tr>
      <w:tr w:rsidR="003E0B9A" w:rsidRPr="00730609">
        <w:trPr>
          <w:jc w:val="center"/>
        </w:trPr>
        <w:tc>
          <w:tcPr>
            <w:tcW w:w="3041" w:type="dxa"/>
          </w:tcPr>
          <w:p w:rsidR="003E0B9A" w:rsidRDefault="00DD765B">
            <w:r>
              <w:rPr>
                <w:rFonts w:ascii="Calibri" w:eastAsia="Calibri" w:hAnsi="Calibri"/>
                <w:sz w:val="20"/>
              </w:rPr>
              <w:t>Pantallas Next.js</w:t>
            </w:r>
          </w:p>
        </w:tc>
        <w:tc>
          <w:tcPr>
            <w:tcW w:w="3041" w:type="dxa"/>
          </w:tcPr>
          <w:p w:rsidR="003E0B9A" w:rsidRDefault="00DD765B">
            <w:r>
              <w:rPr>
                <w:rFonts w:ascii="Calibri" w:eastAsia="Calibri" w:hAnsi="Calibri"/>
                <w:sz w:val="20"/>
              </w:rPr>
              <w:t>api.ts</w:t>
            </w:r>
          </w:p>
        </w:tc>
        <w:tc>
          <w:tcPr>
            <w:tcW w:w="3041" w:type="dxa"/>
          </w:tcPr>
          <w:p w:rsidR="003E0B9A" w:rsidRPr="00730609" w:rsidRDefault="00DD765B">
            <w:pPr>
              <w:rPr>
                <w:lang w:val="es-MX"/>
              </w:rPr>
            </w:pPr>
            <w:r w:rsidRPr="00730609">
              <w:rPr>
                <w:rFonts w:ascii="Calibri" w:eastAsia="Calibri" w:hAnsi="Calibri"/>
                <w:sz w:val="20"/>
                <w:lang w:val="es-MX"/>
              </w:rPr>
              <w:t>Calcular el correlativo ni firmar el JWT</w:t>
            </w:r>
          </w:p>
        </w:tc>
      </w:tr>
      <w:tr w:rsidR="003E0B9A">
        <w:trPr>
          <w:jc w:val="center"/>
        </w:trPr>
        <w:tc>
          <w:tcPr>
            <w:tcW w:w="3041" w:type="dxa"/>
            <w:shd w:val="clear" w:color="auto" w:fill="F4F7FB"/>
          </w:tcPr>
          <w:p w:rsidR="003E0B9A" w:rsidRDefault="00DD765B">
            <w:proofErr w:type="spellStart"/>
            <w:r>
              <w:rPr>
                <w:rFonts w:ascii="Calibri" w:eastAsia="Calibri" w:hAnsi="Calibri"/>
                <w:sz w:val="20"/>
              </w:rPr>
              <w:t>api.ts</w:t>
            </w:r>
            <w:proofErr w:type="spellEnd"/>
          </w:p>
        </w:tc>
        <w:tc>
          <w:tcPr>
            <w:tcW w:w="3041" w:type="dxa"/>
            <w:shd w:val="clear" w:color="auto" w:fill="F4F7FB"/>
          </w:tcPr>
          <w:p w:rsidR="003E0B9A" w:rsidRDefault="00DD765B">
            <w:r>
              <w:rPr>
                <w:rFonts w:ascii="Calibri" w:eastAsia="Calibri" w:hAnsi="Calibri"/>
                <w:sz w:val="20"/>
              </w:rPr>
              <w:t>API Express</w:t>
            </w:r>
          </w:p>
        </w:tc>
        <w:tc>
          <w:tcPr>
            <w:tcW w:w="3041" w:type="dxa"/>
            <w:shd w:val="clear" w:color="auto" w:fill="F4F7FB"/>
          </w:tcPr>
          <w:p w:rsidR="003E0B9A" w:rsidRDefault="00DD765B">
            <w:r>
              <w:rPr>
                <w:rFonts w:ascii="Calibri" w:eastAsia="Calibri" w:hAnsi="Calibri"/>
                <w:sz w:val="20"/>
              </w:rPr>
              <w:t>Guardar la contraseña</w:t>
            </w:r>
          </w:p>
        </w:tc>
      </w:tr>
      <w:tr w:rsidR="003E0B9A" w:rsidRPr="00730609">
        <w:trPr>
          <w:jc w:val="center"/>
        </w:trPr>
        <w:tc>
          <w:tcPr>
            <w:tcW w:w="3041" w:type="dxa"/>
          </w:tcPr>
          <w:p w:rsidR="003E0B9A" w:rsidRDefault="00DD765B">
            <w:r>
              <w:rPr>
                <w:rFonts w:ascii="Calibri" w:eastAsia="Calibri" w:hAnsi="Calibri"/>
                <w:sz w:val="20"/>
              </w:rPr>
              <w:t>Rutas Express</w:t>
            </w:r>
          </w:p>
        </w:tc>
        <w:tc>
          <w:tcPr>
            <w:tcW w:w="3041" w:type="dxa"/>
          </w:tcPr>
          <w:p w:rsidR="003E0B9A" w:rsidRPr="00730609" w:rsidRDefault="00DD765B">
            <w:pPr>
              <w:rPr>
                <w:lang w:val="es-MX"/>
              </w:rPr>
            </w:pPr>
            <w:r w:rsidRPr="00730609">
              <w:rPr>
                <w:rFonts w:ascii="Calibri" w:eastAsia="Calibri" w:hAnsi="Calibri"/>
                <w:sz w:val="20"/>
                <w:lang w:val="es-MX"/>
              </w:rPr>
              <w:t>Middleware de rol y servicios</w:t>
            </w:r>
          </w:p>
        </w:tc>
        <w:tc>
          <w:tcPr>
            <w:tcW w:w="3041" w:type="dxa"/>
          </w:tcPr>
          <w:p w:rsidR="003E0B9A" w:rsidRPr="00730609" w:rsidRDefault="00DD765B">
            <w:pPr>
              <w:rPr>
                <w:lang w:val="es-MX"/>
              </w:rPr>
            </w:pPr>
            <w:r w:rsidRPr="00730609">
              <w:rPr>
                <w:rFonts w:ascii="Calibri" w:eastAsia="Calibri" w:hAnsi="Calibri"/>
                <w:sz w:val="20"/>
                <w:lang w:val="es-MX"/>
              </w:rPr>
              <w:t>Armar el PDF en la ruta</w:t>
            </w:r>
          </w:p>
        </w:tc>
      </w:tr>
      <w:tr w:rsidR="003E0B9A" w:rsidRPr="00730609">
        <w:trPr>
          <w:jc w:val="center"/>
        </w:trPr>
        <w:tc>
          <w:tcPr>
            <w:tcW w:w="3041" w:type="dxa"/>
            <w:shd w:val="clear" w:color="auto" w:fill="F4F7FB"/>
          </w:tcPr>
          <w:p w:rsidR="003E0B9A" w:rsidRDefault="00DD765B">
            <w:proofErr w:type="spellStart"/>
            <w:r>
              <w:rPr>
                <w:rFonts w:ascii="Calibri" w:eastAsia="Calibri" w:hAnsi="Calibri"/>
                <w:sz w:val="20"/>
              </w:rPr>
              <w:t>FacturacionService</w:t>
            </w:r>
            <w:proofErr w:type="spellEnd"/>
          </w:p>
        </w:tc>
        <w:tc>
          <w:tcPr>
            <w:tcW w:w="3041" w:type="dxa"/>
            <w:shd w:val="clear" w:color="auto" w:fill="F4F7FB"/>
          </w:tcPr>
          <w:p w:rsidR="003E0B9A" w:rsidRDefault="00DD765B">
            <w:r>
              <w:rPr>
                <w:rFonts w:ascii="Calibri" w:eastAsia="Calibri" w:hAnsi="Calibri"/>
                <w:sz w:val="20"/>
              </w:rPr>
              <w:t>TypeORM, ConfigService y PdfService</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Decidir qué ve el menú</w:t>
            </w:r>
          </w:p>
        </w:tc>
      </w:tr>
      <w:tr w:rsidR="003E0B9A" w:rsidRPr="00730609">
        <w:trPr>
          <w:jc w:val="center"/>
        </w:trPr>
        <w:tc>
          <w:tcPr>
            <w:tcW w:w="3041" w:type="dxa"/>
          </w:tcPr>
          <w:p w:rsidR="003E0B9A" w:rsidRDefault="00DD765B">
            <w:proofErr w:type="spellStart"/>
            <w:r>
              <w:rPr>
                <w:rFonts w:ascii="Calibri" w:eastAsia="Calibri" w:hAnsi="Calibri"/>
                <w:sz w:val="20"/>
              </w:rPr>
              <w:t>PdfService</w:t>
            </w:r>
            <w:proofErr w:type="spellEnd"/>
          </w:p>
        </w:tc>
        <w:tc>
          <w:tcPr>
            <w:tcW w:w="3041" w:type="dxa"/>
          </w:tcPr>
          <w:p w:rsidR="003E0B9A" w:rsidRPr="00730609" w:rsidRDefault="00DD765B">
            <w:pPr>
              <w:rPr>
                <w:lang w:val="es-MX"/>
              </w:rPr>
            </w:pPr>
            <w:proofErr w:type="spellStart"/>
            <w:r w:rsidRPr="00730609">
              <w:rPr>
                <w:rFonts w:ascii="Calibri" w:eastAsia="Calibri" w:hAnsi="Calibri"/>
                <w:sz w:val="20"/>
                <w:lang w:val="es-MX"/>
              </w:rPr>
              <w:t>pdf-lib</w:t>
            </w:r>
            <w:proofErr w:type="spellEnd"/>
            <w:r w:rsidRPr="00730609">
              <w:rPr>
                <w:rFonts w:ascii="Calibri" w:eastAsia="Calibri" w:hAnsi="Calibri"/>
                <w:sz w:val="20"/>
                <w:lang w:val="es-MX"/>
              </w:rPr>
              <w:t xml:space="preserve"> y el disco</w:t>
            </w:r>
          </w:p>
        </w:tc>
        <w:tc>
          <w:tcPr>
            <w:tcW w:w="3041" w:type="dxa"/>
          </w:tcPr>
          <w:p w:rsidR="003E0B9A" w:rsidRPr="00730609" w:rsidRDefault="00DD765B">
            <w:pPr>
              <w:rPr>
                <w:lang w:val="es-MX"/>
              </w:rPr>
            </w:pPr>
            <w:r w:rsidRPr="00730609">
              <w:rPr>
                <w:rFonts w:ascii="Calibri" w:eastAsia="Calibri" w:hAnsi="Calibri"/>
                <w:sz w:val="20"/>
                <w:lang w:val="es-MX"/>
              </w:rPr>
              <w:t>Cobrar de nuevo un año ya pagado</w:t>
            </w:r>
          </w:p>
        </w:tc>
      </w:tr>
    </w:tbl>
    <w:p w:rsidR="003E0B9A" w:rsidRPr="00730609" w:rsidRDefault="003E0B9A">
      <w:pPr>
        <w:spacing w:after="120"/>
        <w:rPr>
          <w:lang w:val="es-MX"/>
        </w:rPr>
      </w:pPr>
    </w:p>
    <w:p w:rsidR="003E0B9A" w:rsidRPr="00730609" w:rsidRDefault="00DD765B">
      <w:pPr>
        <w:pStyle w:val="Ttulo1"/>
        <w:spacing w:before="320" w:after="160"/>
        <w:rPr>
          <w:lang w:val="es-MX"/>
        </w:rPr>
      </w:pPr>
      <w:r w:rsidRPr="00730609">
        <w:rPr>
          <w:rFonts w:ascii="Calibri" w:eastAsia="Calibri" w:hAnsi="Calibri"/>
          <w:color w:val="143459"/>
          <w:sz w:val="32"/>
          <w:lang w:val="es-MX"/>
        </w:rPr>
        <w:t>5.7 Diagrama de objetos</w:t>
      </w:r>
    </w:p>
    <w:p w:rsidR="003E0B9A" w:rsidRPr="00730609" w:rsidRDefault="00DD765B">
      <w:pPr>
        <w:spacing w:after="160" w:line="360" w:lineRule="auto"/>
        <w:jc w:val="both"/>
        <w:rPr>
          <w:lang w:val="es-MX"/>
        </w:rPr>
      </w:pPr>
      <w:r w:rsidRPr="00730609">
        <w:rPr>
          <w:lang w:val="es-MX"/>
        </w:rPr>
        <w:t xml:space="preserve">La figura muestra </w:t>
      </w:r>
      <w:r w:rsidRPr="00730609">
        <w:rPr>
          <w:lang w:val="es-MX"/>
        </w:rPr>
        <w:t>un instante concreto: el tesorero ya cobró la tarifa 2026 de un chorro. El beneficiario vive en una vivienda, esa vivienda tiene un chorro, el recibo 2026-002 documenta el pago del año y el PDF queda pegado a ese recibo. Los montos de ejemplo usan la tarif</w:t>
      </w:r>
      <w:r w:rsidRPr="00730609">
        <w:rPr>
          <w:lang w:val="es-MX"/>
        </w:rPr>
        <w:t>a base de Q 120.00 por chorro y el precio de compra de referencia de Q 1,500.00, que en el sistema se guarda en cada chorro y no como un único precio fijo para toda la aldea.</w:t>
      </w:r>
    </w:p>
    <w:p w:rsidR="003E0B9A" w:rsidRDefault="00DD765B">
      <w:pPr>
        <w:spacing w:before="200" w:after="40"/>
        <w:jc w:val="center"/>
      </w:pPr>
      <w:r>
        <w:rPr>
          <w:noProof/>
          <w:lang w:val="es-MX" w:eastAsia="es-MX"/>
        </w:rPr>
        <w:lastRenderedPageBreak/>
        <w:drawing>
          <wp:inline distT="0" distB="0" distL="0" distR="0">
            <wp:extent cx="5580000" cy="2901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7_objetos.png"/>
                    <pic:cNvPicPr/>
                  </pic:nvPicPr>
                  <pic:blipFill>
                    <a:blip r:embed="rId13"/>
                    <a:stretch>
                      <a:fillRect/>
                    </a:stretch>
                  </pic:blipFill>
                  <pic:spPr>
                    <a:xfrm>
                      <a:off x="0" y="0"/>
                      <a:ext cx="5580000" cy="2901600"/>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5.7. </w:t>
      </w:r>
      <w:r w:rsidRPr="00730609">
        <w:rPr>
          <w:rFonts w:ascii="Calibri" w:eastAsia="Calibri" w:hAnsi="Calibri"/>
          <w:sz w:val="22"/>
          <w:lang w:val="es-MX"/>
        </w:rPr>
        <w:t>Objetos de un cobro de tarifa anual ya emitido</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w:t>
      </w:r>
      <w:r w:rsidRPr="00730609">
        <w:rPr>
          <w:rFonts w:ascii="Calibri" w:eastAsia="Calibri" w:hAnsi="Calibri"/>
          <w:i/>
          <w:color w:val="555555"/>
          <w:sz w:val="20"/>
          <w:lang w:val="es-MX"/>
        </w:rPr>
        <w:t xml:space="preserve">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5.8 Diagrama de clases</w:t>
      </w:r>
    </w:p>
    <w:p w:rsidR="003E0B9A" w:rsidRPr="00730609" w:rsidRDefault="00DD765B">
      <w:pPr>
        <w:spacing w:after="160" w:line="360" w:lineRule="auto"/>
        <w:jc w:val="both"/>
        <w:rPr>
          <w:lang w:val="es-MX"/>
        </w:rPr>
      </w:pPr>
      <w:r w:rsidRPr="00730609">
        <w:rPr>
          <w:lang w:val="es-MX"/>
        </w:rPr>
        <w:t xml:space="preserve">Las clases de dominio siguen las entidades que </w:t>
      </w:r>
      <w:proofErr w:type="spellStart"/>
      <w:r w:rsidRPr="00730609">
        <w:rPr>
          <w:lang w:val="es-MX"/>
        </w:rPr>
        <w:t>TypeORM</w:t>
      </w:r>
      <w:proofErr w:type="spellEnd"/>
      <w:r w:rsidRPr="00730609">
        <w:rPr>
          <w:lang w:val="es-MX"/>
        </w:rPr>
        <w:t xml:space="preserve"> mapea a tablas. No concentran la lógica del cobro: esa vive en los servicios. Aun así, las relaciones están en las clases. Un benefi</w:t>
      </w:r>
      <w:r w:rsidRPr="00730609">
        <w:rPr>
          <w:lang w:val="es-MX"/>
        </w:rPr>
        <w:t>ciario posee viviendas; una vivienda tiene chorros y recibos; un recibo lo emite un perfil tesorero y puede tener varios pagos anuales, un pago de compra y un solo PDF. La configuración guarda la tarifa y el lugar de pago, y recuerda qué perfil la actualiz</w:t>
      </w:r>
      <w:r w:rsidRPr="00730609">
        <w:rPr>
          <w:lang w:val="es-MX"/>
        </w:rPr>
        <w:t>ó.</w:t>
      </w:r>
    </w:p>
    <w:p w:rsidR="003E0B9A" w:rsidRDefault="00DD765B">
      <w:pPr>
        <w:spacing w:before="200" w:after="40"/>
        <w:jc w:val="center"/>
      </w:pPr>
      <w:r>
        <w:rPr>
          <w:noProof/>
          <w:lang w:val="es-MX" w:eastAsia="es-MX"/>
        </w:rPr>
        <w:lastRenderedPageBreak/>
        <w:drawing>
          <wp:inline distT="0" distB="0" distL="0" distR="0">
            <wp:extent cx="5580000" cy="36105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8_clases.png"/>
                    <pic:cNvPicPr/>
                  </pic:nvPicPr>
                  <pic:blipFill>
                    <a:blip r:embed="rId14"/>
                    <a:stretch>
                      <a:fillRect/>
                    </a:stretch>
                  </pic:blipFill>
                  <pic:spPr>
                    <a:xfrm>
                      <a:off x="0" y="0"/>
                      <a:ext cx="5580000" cy="3610588"/>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5.8. </w:t>
      </w:r>
      <w:r w:rsidRPr="00730609">
        <w:rPr>
          <w:rFonts w:ascii="Calibri" w:eastAsia="Calibri" w:hAnsi="Calibri"/>
          <w:sz w:val="22"/>
          <w:lang w:val="es-MX"/>
        </w:rPr>
        <w:t>Clases de dominio y sus relaciones principales</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spacing w:after="160" w:line="360" w:lineRule="auto"/>
        <w:jc w:val="both"/>
        <w:rPr>
          <w:lang w:val="es-MX"/>
        </w:rPr>
      </w:pPr>
      <w:r w:rsidRPr="00730609">
        <w:rPr>
          <w:lang w:val="es-MX"/>
        </w:rPr>
        <w:t xml:space="preserve">Los servicios que operan sobre esas clases son </w:t>
      </w:r>
      <w:proofErr w:type="spellStart"/>
      <w:r w:rsidRPr="00730609">
        <w:rPr>
          <w:lang w:val="es-MX"/>
        </w:rPr>
        <w:t>AuthService</w:t>
      </w:r>
      <w:proofErr w:type="spellEnd"/>
      <w:r w:rsidRPr="00730609">
        <w:rPr>
          <w:lang w:val="es-MX"/>
        </w:rPr>
        <w:t xml:space="preserve"> (entrar, registrar cuenta de personal y restablecer clave), </w:t>
      </w:r>
      <w:proofErr w:type="spellStart"/>
      <w:r w:rsidRPr="00730609">
        <w:rPr>
          <w:lang w:val="es-MX"/>
        </w:rPr>
        <w:t>Usuario</w:t>
      </w:r>
      <w:r w:rsidRPr="00730609">
        <w:rPr>
          <w:lang w:val="es-MX"/>
        </w:rPr>
        <w:t>sService</w:t>
      </w:r>
      <w:proofErr w:type="spellEnd"/>
      <w:r w:rsidRPr="00730609">
        <w:rPr>
          <w:lang w:val="es-MX"/>
        </w:rPr>
        <w:t xml:space="preserve"> (padrón, vivienda y chorro), </w:t>
      </w:r>
      <w:proofErr w:type="spellStart"/>
      <w:r w:rsidRPr="00730609">
        <w:rPr>
          <w:lang w:val="es-MX"/>
        </w:rPr>
        <w:t>FacturacionService</w:t>
      </w:r>
      <w:proofErr w:type="spellEnd"/>
      <w:r w:rsidRPr="00730609">
        <w:rPr>
          <w:lang w:val="es-MX"/>
        </w:rPr>
        <w:t xml:space="preserve"> (pendientes, correlativo, cobro y lectura del PDF), </w:t>
      </w:r>
      <w:proofErr w:type="spellStart"/>
      <w:r w:rsidRPr="00730609">
        <w:rPr>
          <w:lang w:val="es-MX"/>
        </w:rPr>
        <w:t>PdfService</w:t>
      </w:r>
      <w:proofErr w:type="spellEnd"/>
      <w:r w:rsidRPr="00730609">
        <w:rPr>
          <w:lang w:val="es-MX"/>
        </w:rPr>
        <w:t xml:space="preserve"> (armar el recibo), </w:t>
      </w:r>
      <w:proofErr w:type="spellStart"/>
      <w:r w:rsidRPr="00730609">
        <w:rPr>
          <w:lang w:val="es-MX"/>
        </w:rPr>
        <w:t>ReportesService</w:t>
      </w:r>
      <w:proofErr w:type="spellEnd"/>
      <w:r w:rsidRPr="00730609">
        <w:rPr>
          <w:lang w:val="es-MX"/>
        </w:rPr>
        <w:t xml:space="preserve"> (tablas y PDF de reportes) y </w:t>
      </w:r>
      <w:proofErr w:type="spellStart"/>
      <w:r w:rsidRPr="00730609">
        <w:rPr>
          <w:lang w:val="es-MX"/>
        </w:rPr>
        <w:t>ConfigService</w:t>
      </w:r>
      <w:proofErr w:type="spellEnd"/>
      <w:r w:rsidRPr="00730609">
        <w:rPr>
          <w:lang w:val="es-MX"/>
        </w:rPr>
        <w:t xml:space="preserve"> (leer y cambiar la tarifa).</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5.9 Diagrama de estados</w:t>
      </w:r>
    </w:p>
    <w:p w:rsidR="003E0B9A" w:rsidRPr="00730609" w:rsidRDefault="00DD765B">
      <w:pPr>
        <w:spacing w:after="160" w:line="360" w:lineRule="auto"/>
        <w:jc w:val="both"/>
        <w:rPr>
          <w:lang w:val="es-MX"/>
        </w:rPr>
      </w:pPr>
      <w:r w:rsidRPr="00730609">
        <w:rPr>
          <w:lang w:val="es-MX"/>
        </w:rPr>
        <w:t>La ent</w:t>
      </w:r>
      <w:r w:rsidRPr="00730609">
        <w:rPr>
          <w:lang w:val="es-MX"/>
        </w:rPr>
        <w:t xml:space="preserve">idad con el ciclo más visible para quien opera el sistema es la sesión. Nace anónima en la pantalla Entrar. Con un </w:t>
      </w:r>
      <w:proofErr w:type="spellStart"/>
      <w:r w:rsidRPr="00730609">
        <w:rPr>
          <w:lang w:val="es-MX"/>
        </w:rPr>
        <w:t>login</w:t>
      </w:r>
      <w:proofErr w:type="spellEnd"/>
      <w:r w:rsidRPr="00730609">
        <w:rPr>
          <w:lang w:val="es-MX"/>
        </w:rPr>
        <w:t xml:space="preserve"> válido pasa a autenticada y el menú depende del rol. Salir la cierra. Si el </w:t>
      </w:r>
      <w:proofErr w:type="spellStart"/>
      <w:r w:rsidRPr="00730609">
        <w:rPr>
          <w:lang w:val="es-MX"/>
        </w:rPr>
        <w:t>token</w:t>
      </w:r>
      <w:proofErr w:type="spellEnd"/>
      <w:r w:rsidRPr="00730609">
        <w:rPr>
          <w:lang w:val="es-MX"/>
        </w:rPr>
        <w:t xml:space="preserve"> venció, la firma no coincide o el perfil ya no existe</w:t>
      </w:r>
      <w:r w:rsidRPr="00730609">
        <w:rPr>
          <w:lang w:val="es-MX"/>
        </w:rPr>
        <w:t>, el servidor responde 401: la sesión se considera inválida y el navegador vuelve a anónima, sin dejar el tablero abierto con un error encima. El beneficiario, por su parte, permanece activo hasta que el administrador lo desactiva; el año de tarifa pasa de</w:t>
      </w:r>
      <w:r w:rsidRPr="00730609">
        <w:rPr>
          <w:lang w:val="es-MX"/>
        </w:rPr>
        <w:t xml:space="preserve"> pendiente </w:t>
      </w:r>
      <w:proofErr w:type="spellStart"/>
      <w:proofErr w:type="gramStart"/>
      <w:r w:rsidRPr="00730609">
        <w:rPr>
          <w:lang w:val="es-MX"/>
        </w:rPr>
        <w:t>a</w:t>
      </w:r>
      <w:proofErr w:type="spellEnd"/>
      <w:proofErr w:type="gramEnd"/>
      <w:r w:rsidRPr="00730609">
        <w:rPr>
          <w:lang w:val="es-MX"/>
        </w:rPr>
        <w:t xml:space="preserve"> pagado cuando el recibo correspondiente queda guardado, y no regresa a pendiente.</w:t>
      </w:r>
    </w:p>
    <w:p w:rsidR="003E0B9A" w:rsidRDefault="00DD765B">
      <w:pPr>
        <w:spacing w:before="200" w:after="40"/>
        <w:jc w:val="center"/>
      </w:pPr>
      <w:r>
        <w:rPr>
          <w:noProof/>
          <w:lang w:val="es-MX" w:eastAsia="es-MX"/>
        </w:rPr>
        <w:lastRenderedPageBreak/>
        <w:drawing>
          <wp:inline distT="0" distB="0" distL="0" distR="0">
            <wp:extent cx="5580000" cy="1934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9_estados.png"/>
                    <pic:cNvPicPr/>
                  </pic:nvPicPr>
                  <pic:blipFill>
                    <a:blip r:embed="rId15"/>
                    <a:stretch>
                      <a:fillRect/>
                    </a:stretch>
                  </pic:blipFill>
                  <pic:spPr>
                    <a:xfrm>
                      <a:off x="0" y="0"/>
                      <a:ext cx="5580000" cy="1934400"/>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5.9. </w:t>
      </w:r>
      <w:r w:rsidRPr="00730609">
        <w:rPr>
          <w:rFonts w:ascii="Calibri" w:eastAsia="Calibri" w:hAnsi="Calibri"/>
          <w:sz w:val="22"/>
          <w:lang w:val="es-MX"/>
        </w:rPr>
        <w:t>Estados de la sesión de un usuario del sistema</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pStyle w:val="Ttulo1"/>
        <w:spacing w:before="320" w:after="160"/>
        <w:rPr>
          <w:lang w:val="es-MX"/>
        </w:rPr>
      </w:pPr>
      <w:r w:rsidRPr="00730609">
        <w:rPr>
          <w:rFonts w:ascii="Calibri" w:eastAsia="Calibri" w:hAnsi="Calibri"/>
          <w:color w:val="143459"/>
          <w:sz w:val="32"/>
          <w:lang w:val="es-MX"/>
        </w:rPr>
        <w:t>5.10 Diagrama de colaboración</w:t>
      </w:r>
    </w:p>
    <w:p w:rsidR="003E0B9A" w:rsidRPr="00730609" w:rsidRDefault="00DD765B">
      <w:pPr>
        <w:spacing w:after="160" w:line="360" w:lineRule="auto"/>
        <w:jc w:val="both"/>
        <w:rPr>
          <w:lang w:val="es-MX"/>
        </w:rPr>
      </w:pPr>
      <w:r w:rsidRPr="00730609">
        <w:rPr>
          <w:lang w:val="es-MX"/>
        </w:rPr>
        <w:t>El d</w:t>
      </w:r>
      <w:r w:rsidRPr="00730609">
        <w:rPr>
          <w:lang w:val="es-MX"/>
        </w:rPr>
        <w:t>iagrama de colaboración muestra los mismos participantes del cobro, pero enfatiza quién está ligado a quién y no la línea de tiempo. El tesorero colabora solo con la pantalla. La pantalla colabora con la ruta de facturación. Esa ruta colabora con el servic</w:t>
      </w:r>
      <w:r w:rsidRPr="00730609">
        <w:rPr>
          <w:lang w:val="es-MX"/>
        </w:rPr>
        <w:t>io, y el servicio colabora a la vez con el generador de PDF y con la base. El número del mensaje indica el orden, igual que en la secuencia: primero se pide el cobro, después se valida, después se dibuja el PDF y al final se confirma el guardado.</w:t>
      </w:r>
    </w:p>
    <w:p w:rsidR="003E0B9A" w:rsidRDefault="00DD765B">
      <w:pPr>
        <w:spacing w:before="200" w:after="40"/>
        <w:jc w:val="center"/>
      </w:pPr>
      <w:r>
        <w:rPr>
          <w:noProof/>
          <w:lang w:val="es-MX" w:eastAsia="es-MX"/>
        </w:rPr>
        <w:drawing>
          <wp:inline distT="0" distB="0" distL="0" distR="0">
            <wp:extent cx="5580000" cy="28697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0_colaboracion.png"/>
                    <pic:cNvPicPr/>
                  </pic:nvPicPr>
                  <pic:blipFill>
                    <a:blip r:embed="rId16"/>
                    <a:stretch>
                      <a:fillRect/>
                    </a:stretch>
                  </pic:blipFill>
                  <pic:spPr>
                    <a:xfrm>
                      <a:off x="0" y="0"/>
                      <a:ext cx="5580000" cy="2869714"/>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w:t>
      </w:r>
      <w:r w:rsidRPr="00730609">
        <w:rPr>
          <w:rFonts w:ascii="Calibri" w:eastAsia="Calibri" w:hAnsi="Calibri"/>
          <w:b/>
          <w:sz w:val="22"/>
          <w:lang w:val="es-MX"/>
        </w:rPr>
        <w:t xml:space="preserve">5.10. </w:t>
      </w:r>
      <w:r w:rsidRPr="00730609">
        <w:rPr>
          <w:rFonts w:ascii="Calibri" w:eastAsia="Calibri" w:hAnsi="Calibri"/>
          <w:sz w:val="22"/>
          <w:lang w:val="es-MX"/>
        </w:rPr>
        <w:t>Colaboración de objetos durante la emisión del recibo</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Pr="00730609" w:rsidRDefault="00DD765B">
      <w:pPr>
        <w:pStyle w:val="Ttulo1"/>
        <w:spacing w:before="320" w:after="160"/>
        <w:rPr>
          <w:lang w:val="es-MX"/>
        </w:rPr>
      </w:pPr>
      <w:r w:rsidRPr="00730609">
        <w:rPr>
          <w:rFonts w:ascii="Calibri" w:eastAsia="Calibri" w:hAnsi="Calibri"/>
          <w:color w:val="143459"/>
          <w:sz w:val="32"/>
          <w:lang w:val="es-MX"/>
        </w:rPr>
        <w:lastRenderedPageBreak/>
        <w:t>5.11 Diagrama entidad-relación</w:t>
      </w:r>
    </w:p>
    <w:p w:rsidR="003E0B9A" w:rsidRPr="00730609" w:rsidRDefault="00DD765B">
      <w:pPr>
        <w:spacing w:after="160" w:line="360" w:lineRule="auto"/>
        <w:jc w:val="both"/>
        <w:rPr>
          <w:lang w:val="es-MX"/>
        </w:rPr>
      </w:pPr>
      <w:r w:rsidRPr="00730609">
        <w:rPr>
          <w:lang w:val="es-MX"/>
        </w:rPr>
        <w:t xml:space="preserve">El modelo de datos tiene nueve tablas. </w:t>
      </w:r>
      <w:proofErr w:type="gramStart"/>
      <w:r w:rsidRPr="00730609">
        <w:rPr>
          <w:lang w:val="es-MX"/>
        </w:rPr>
        <w:t>perfiles</w:t>
      </w:r>
      <w:proofErr w:type="gramEnd"/>
      <w:r w:rsidRPr="00730609">
        <w:rPr>
          <w:lang w:val="es-MX"/>
        </w:rPr>
        <w:t xml:space="preserve"> guarda a quien opera el sistema. </w:t>
      </w:r>
      <w:proofErr w:type="spellStart"/>
      <w:r w:rsidRPr="00730609">
        <w:rPr>
          <w:lang w:val="es-MX"/>
        </w:rPr>
        <w:t>usuarios_comunidad</w:t>
      </w:r>
      <w:proofErr w:type="spellEnd"/>
      <w:r w:rsidRPr="00730609">
        <w:rPr>
          <w:lang w:val="es-MX"/>
        </w:rPr>
        <w:t xml:space="preserve"> es el padrón, distinto del personal. Una persona puede tener varias viviendas y cada vivienda, varios chorros. El recibo pertenece a una vivienda y a quien lo emitió. El pago anual une un recibo, un chorro y un año, y no permite cobrar dos veces el mismo </w:t>
      </w:r>
      <w:r w:rsidRPr="00730609">
        <w:rPr>
          <w:lang w:val="es-MX"/>
        </w:rPr>
        <w:t>chorro en el mismo año. La compra del chorro también cuelga del recibo. El PDF es uno por recibo. La configuración es una tabla de claves, no una fila única rígida, para guardar la tarifa anual y el lugar de pago.</w:t>
      </w:r>
    </w:p>
    <w:p w:rsidR="003E0B9A" w:rsidRDefault="00DD765B">
      <w:pPr>
        <w:spacing w:before="200" w:after="40"/>
        <w:jc w:val="center"/>
      </w:pPr>
      <w:r>
        <w:rPr>
          <w:noProof/>
          <w:lang w:val="es-MX" w:eastAsia="es-MX"/>
        </w:rPr>
        <w:drawing>
          <wp:inline distT="0" distB="0" distL="0" distR="0">
            <wp:extent cx="5580000" cy="325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1_er.png"/>
                    <pic:cNvPicPr/>
                  </pic:nvPicPr>
                  <pic:blipFill>
                    <a:blip r:embed="rId17"/>
                    <a:stretch>
                      <a:fillRect/>
                    </a:stretch>
                  </pic:blipFill>
                  <pic:spPr>
                    <a:xfrm>
                      <a:off x="0" y="0"/>
                      <a:ext cx="5580000" cy="3255000"/>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5.11. </w:t>
      </w:r>
      <w:r w:rsidRPr="00730609">
        <w:rPr>
          <w:rFonts w:ascii="Calibri" w:eastAsia="Calibri" w:hAnsi="Calibri"/>
          <w:sz w:val="22"/>
          <w:lang w:val="es-MX"/>
        </w:rPr>
        <w:t xml:space="preserve">Modelo entidad-relación de </w:t>
      </w:r>
      <w:proofErr w:type="spellStart"/>
      <w:r w:rsidRPr="00730609">
        <w:rPr>
          <w:rFonts w:ascii="Calibri" w:eastAsia="Calibri" w:hAnsi="Calibri"/>
          <w:sz w:val="22"/>
          <w:lang w:val="es-MX"/>
        </w:rPr>
        <w:t>AquaPay</w:t>
      </w:r>
      <w:proofErr w:type="spellEnd"/>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p w:rsidR="003E0B9A" w:rsidRDefault="00DD765B">
      <w:pPr>
        <w:spacing w:after="120" w:line="360" w:lineRule="auto"/>
        <w:jc w:val="both"/>
      </w:pPr>
      <w:r w:rsidRPr="00730609">
        <w:rPr>
          <w:lang w:val="es-MX"/>
        </w:rPr>
        <w:t xml:space="preserve">El diccionario siguiente resume los campos que sostienen el cobro. </w:t>
      </w:r>
      <w:r>
        <w:t xml:space="preserve">Los </w:t>
      </w:r>
      <w:proofErr w:type="spellStart"/>
      <w:r>
        <w:t>identificadores</w:t>
      </w:r>
      <w:proofErr w:type="spellEnd"/>
      <w:r>
        <w:t xml:space="preserve"> son UUID, salvo el consecutivo de configuración.</w:t>
      </w:r>
    </w:p>
    <w:tbl>
      <w:tblPr>
        <w:tblStyle w:val="Tablaconcuadrcula"/>
        <w:tblW w:w="0" w:type="auto"/>
        <w:jc w:val="center"/>
        <w:tblLook w:val="04A0" w:firstRow="1" w:lastRow="0" w:firstColumn="1" w:lastColumn="0" w:noHBand="0" w:noVBand="1"/>
      </w:tblPr>
      <w:tblGrid>
        <w:gridCol w:w="2280"/>
        <w:gridCol w:w="2280"/>
        <w:gridCol w:w="2280"/>
        <w:gridCol w:w="2280"/>
      </w:tblGrid>
      <w:tr w:rsidR="003E0B9A">
        <w:trPr>
          <w:jc w:val="center"/>
        </w:trPr>
        <w:tc>
          <w:tcPr>
            <w:tcW w:w="2280" w:type="dxa"/>
            <w:shd w:val="clear" w:color="auto" w:fill="143459"/>
          </w:tcPr>
          <w:p w:rsidR="003E0B9A" w:rsidRDefault="00DD765B">
            <w:r>
              <w:rPr>
                <w:rFonts w:ascii="Calibri" w:eastAsia="Calibri" w:hAnsi="Calibri"/>
                <w:b/>
                <w:color w:val="FFFFFF"/>
                <w:sz w:val="20"/>
              </w:rPr>
              <w:t>Tabla</w:t>
            </w:r>
          </w:p>
        </w:tc>
        <w:tc>
          <w:tcPr>
            <w:tcW w:w="2280" w:type="dxa"/>
            <w:shd w:val="clear" w:color="auto" w:fill="143459"/>
          </w:tcPr>
          <w:p w:rsidR="003E0B9A" w:rsidRDefault="00DD765B">
            <w:r>
              <w:rPr>
                <w:rFonts w:ascii="Calibri" w:eastAsia="Calibri" w:hAnsi="Calibri"/>
                <w:b/>
                <w:color w:val="FFFFFF"/>
                <w:sz w:val="20"/>
              </w:rPr>
              <w:t>Campo</w:t>
            </w:r>
          </w:p>
        </w:tc>
        <w:tc>
          <w:tcPr>
            <w:tcW w:w="2280" w:type="dxa"/>
            <w:shd w:val="clear" w:color="auto" w:fill="143459"/>
          </w:tcPr>
          <w:p w:rsidR="003E0B9A" w:rsidRDefault="00DD765B">
            <w:r>
              <w:rPr>
                <w:rFonts w:ascii="Calibri" w:eastAsia="Calibri" w:hAnsi="Calibri"/>
                <w:b/>
                <w:color w:val="FFFFFF"/>
                <w:sz w:val="20"/>
              </w:rPr>
              <w:t>Tipo</w:t>
            </w:r>
          </w:p>
        </w:tc>
        <w:tc>
          <w:tcPr>
            <w:tcW w:w="2280" w:type="dxa"/>
            <w:shd w:val="clear" w:color="auto" w:fill="143459"/>
          </w:tcPr>
          <w:p w:rsidR="003E0B9A" w:rsidRDefault="00DD765B">
            <w:r>
              <w:rPr>
                <w:rFonts w:ascii="Calibri" w:eastAsia="Calibri" w:hAnsi="Calibri"/>
                <w:b/>
                <w:color w:val="FFFFFF"/>
                <w:sz w:val="20"/>
              </w:rPr>
              <w:t>Regla</w:t>
            </w:r>
          </w:p>
        </w:tc>
      </w:tr>
      <w:tr w:rsidR="003E0B9A">
        <w:trPr>
          <w:jc w:val="center"/>
        </w:trPr>
        <w:tc>
          <w:tcPr>
            <w:tcW w:w="2280" w:type="dxa"/>
          </w:tcPr>
          <w:p w:rsidR="003E0B9A" w:rsidRDefault="00DD765B">
            <w:r>
              <w:rPr>
                <w:rFonts w:ascii="Calibri" w:eastAsia="Calibri" w:hAnsi="Calibri"/>
                <w:sz w:val="20"/>
              </w:rPr>
              <w:t>perfiles</w:t>
            </w:r>
          </w:p>
        </w:tc>
        <w:tc>
          <w:tcPr>
            <w:tcW w:w="2280" w:type="dxa"/>
          </w:tcPr>
          <w:p w:rsidR="003E0B9A" w:rsidRDefault="00DD765B">
            <w:r>
              <w:rPr>
                <w:rFonts w:ascii="Calibri" w:eastAsia="Calibri" w:hAnsi="Calibri"/>
                <w:sz w:val="20"/>
              </w:rPr>
              <w:t>dpi</w:t>
            </w:r>
          </w:p>
        </w:tc>
        <w:tc>
          <w:tcPr>
            <w:tcW w:w="2280" w:type="dxa"/>
          </w:tcPr>
          <w:p w:rsidR="003E0B9A" w:rsidRDefault="00DD765B">
            <w:r>
              <w:rPr>
                <w:rFonts w:ascii="Calibri" w:eastAsia="Calibri" w:hAnsi="Calibri"/>
                <w:sz w:val="20"/>
              </w:rPr>
              <w:t>varchar(20)</w:t>
            </w:r>
          </w:p>
        </w:tc>
        <w:tc>
          <w:tcPr>
            <w:tcW w:w="2280" w:type="dxa"/>
          </w:tcPr>
          <w:p w:rsidR="003E0B9A" w:rsidRDefault="00DD765B">
            <w:r>
              <w:rPr>
                <w:rFonts w:ascii="Calibri" w:eastAsia="Calibri" w:hAnsi="Calibri"/>
                <w:sz w:val="20"/>
              </w:rPr>
              <w:t>Único. Identifica al personal.</w:t>
            </w:r>
          </w:p>
        </w:tc>
      </w:tr>
      <w:tr w:rsidR="003E0B9A">
        <w:trPr>
          <w:jc w:val="center"/>
        </w:trPr>
        <w:tc>
          <w:tcPr>
            <w:tcW w:w="2280" w:type="dxa"/>
            <w:shd w:val="clear" w:color="auto" w:fill="F4F7FB"/>
          </w:tcPr>
          <w:p w:rsidR="003E0B9A" w:rsidRDefault="00DD765B">
            <w:r>
              <w:rPr>
                <w:rFonts w:ascii="Calibri" w:eastAsia="Calibri" w:hAnsi="Calibri"/>
                <w:sz w:val="20"/>
              </w:rPr>
              <w:t>perfiles</w:t>
            </w:r>
          </w:p>
        </w:tc>
        <w:tc>
          <w:tcPr>
            <w:tcW w:w="2280" w:type="dxa"/>
            <w:shd w:val="clear" w:color="auto" w:fill="F4F7FB"/>
          </w:tcPr>
          <w:p w:rsidR="003E0B9A" w:rsidRDefault="00DD765B">
            <w:r>
              <w:rPr>
                <w:rFonts w:ascii="Calibri" w:eastAsia="Calibri" w:hAnsi="Calibri"/>
                <w:sz w:val="20"/>
              </w:rPr>
              <w:t>rol</w:t>
            </w:r>
          </w:p>
        </w:tc>
        <w:tc>
          <w:tcPr>
            <w:tcW w:w="2280" w:type="dxa"/>
            <w:shd w:val="clear" w:color="auto" w:fill="F4F7FB"/>
          </w:tcPr>
          <w:p w:rsidR="003E0B9A" w:rsidRDefault="00DD765B">
            <w:r>
              <w:rPr>
                <w:rFonts w:ascii="Calibri" w:eastAsia="Calibri" w:hAnsi="Calibri"/>
                <w:sz w:val="20"/>
              </w:rPr>
              <w:t>rol_sistema</w:t>
            </w:r>
          </w:p>
        </w:tc>
        <w:tc>
          <w:tcPr>
            <w:tcW w:w="2280" w:type="dxa"/>
            <w:shd w:val="clear" w:color="auto" w:fill="F4F7FB"/>
          </w:tcPr>
          <w:p w:rsidR="003E0B9A" w:rsidRDefault="00DD765B">
            <w:r>
              <w:rPr>
                <w:rFonts w:ascii="Calibri" w:eastAsia="Calibri" w:hAnsi="Calibri"/>
                <w:sz w:val="20"/>
              </w:rPr>
              <w:t>administrador o tesorero.</w:t>
            </w:r>
          </w:p>
        </w:tc>
      </w:tr>
      <w:tr w:rsidR="003E0B9A" w:rsidRPr="00730609">
        <w:trPr>
          <w:jc w:val="center"/>
        </w:trPr>
        <w:tc>
          <w:tcPr>
            <w:tcW w:w="2280" w:type="dxa"/>
          </w:tcPr>
          <w:p w:rsidR="003E0B9A" w:rsidRDefault="00DD765B">
            <w:r>
              <w:rPr>
                <w:rFonts w:ascii="Calibri" w:eastAsia="Calibri" w:hAnsi="Calibri"/>
                <w:sz w:val="20"/>
              </w:rPr>
              <w:t>perfiles</w:t>
            </w:r>
          </w:p>
        </w:tc>
        <w:tc>
          <w:tcPr>
            <w:tcW w:w="2280" w:type="dxa"/>
          </w:tcPr>
          <w:p w:rsidR="003E0B9A" w:rsidRDefault="00DD765B">
            <w:r>
              <w:rPr>
                <w:rFonts w:ascii="Calibri" w:eastAsia="Calibri" w:hAnsi="Calibri"/>
                <w:sz w:val="20"/>
              </w:rPr>
              <w:t>password_hash</w:t>
            </w:r>
          </w:p>
        </w:tc>
        <w:tc>
          <w:tcPr>
            <w:tcW w:w="2280" w:type="dxa"/>
          </w:tcPr>
          <w:p w:rsidR="003E0B9A" w:rsidRDefault="00DD765B">
            <w:r>
              <w:rPr>
                <w:rFonts w:ascii="Calibri" w:eastAsia="Calibri" w:hAnsi="Calibri"/>
                <w:sz w:val="20"/>
              </w:rPr>
              <w:t>varchar(255)</w:t>
            </w:r>
          </w:p>
        </w:tc>
        <w:tc>
          <w:tcPr>
            <w:tcW w:w="2280" w:type="dxa"/>
          </w:tcPr>
          <w:p w:rsidR="003E0B9A" w:rsidRPr="00730609" w:rsidRDefault="00DD765B">
            <w:pPr>
              <w:rPr>
                <w:lang w:val="es-MX"/>
              </w:rPr>
            </w:pPr>
            <w:proofErr w:type="spellStart"/>
            <w:proofErr w:type="gramStart"/>
            <w:r w:rsidRPr="00730609">
              <w:rPr>
                <w:rFonts w:ascii="Calibri" w:eastAsia="Calibri" w:hAnsi="Calibri"/>
                <w:sz w:val="20"/>
                <w:lang w:val="es-MX"/>
              </w:rPr>
              <w:t>bcrypt</w:t>
            </w:r>
            <w:proofErr w:type="spellEnd"/>
            <w:proofErr w:type="gramEnd"/>
            <w:r w:rsidRPr="00730609">
              <w:rPr>
                <w:rFonts w:ascii="Calibri" w:eastAsia="Calibri" w:hAnsi="Calibri"/>
                <w:sz w:val="20"/>
                <w:lang w:val="es-MX"/>
              </w:rPr>
              <w:t>. No se expone en la API.</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usuarios_comunidad</w:t>
            </w:r>
            <w:proofErr w:type="spellEnd"/>
          </w:p>
        </w:tc>
        <w:tc>
          <w:tcPr>
            <w:tcW w:w="2280" w:type="dxa"/>
            <w:shd w:val="clear" w:color="auto" w:fill="F4F7FB"/>
          </w:tcPr>
          <w:p w:rsidR="003E0B9A" w:rsidRDefault="00DD765B">
            <w:r>
              <w:rPr>
                <w:rFonts w:ascii="Calibri" w:eastAsia="Calibri" w:hAnsi="Calibri"/>
                <w:sz w:val="20"/>
              </w:rPr>
              <w:t>dpi</w:t>
            </w:r>
          </w:p>
        </w:tc>
        <w:tc>
          <w:tcPr>
            <w:tcW w:w="2280" w:type="dxa"/>
            <w:shd w:val="clear" w:color="auto" w:fill="F4F7FB"/>
          </w:tcPr>
          <w:p w:rsidR="003E0B9A" w:rsidRDefault="00DD765B">
            <w:r>
              <w:rPr>
                <w:rFonts w:ascii="Calibri" w:eastAsia="Calibri" w:hAnsi="Calibri"/>
                <w:sz w:val="20"/>
              </w:rPr>
              <w:t>varchar(20)</w:t>
            </w:r>
          </w:p>
        </w:tc>
        <w:tc>
          <w:tcPr>
            <w:tcW w:w="2280" w:type="dxa"/>
            <w:shd w:val="clear" w:color="auto" w:fill="F4F7FB"/>
          </w:tcPr>
          <w:p w:rsidR="003E0B9A" w:rsidRPr="00730609" w:rsidRDefault="00DD765B">
            <w:pPr>
              <w:rPr>
                <w:lang w:val="es-MX"/>
              </w:rPr>
            </w:pPr>
            <w:r w:rsidRPr="00730609">
              <w:rPr>
                <w:rFonts w:ascii="Calibri" w:eastAsia="Calibri" w:hAnsi="Calibri"/>
                <w:sz w:val="20"/>
                <w:lang w:val="es-MX"/>
              </w:rPr>
              <w:t>Único. 13 dígitos en la ventanilla.</w:t>
            </w:r>
          </w:p>
        </w:tc>
      </w:tr>
      <w:tr w:rsidR="003E0B9A" w:rsidRPr="00730609">
        <w:trPr>
          <w:jc w:val="center"/>
        </w:trPr>
        <w:tc>
          <w:tcPr>
            <w:tcW w:w="2280" w:type="dxa"/>
          </w:tcPr>
          <w:p w:rsidR="003E0B9A" w:rsidRDefault="00DD765B">
            <w:proofErr w:type="spellStart"/>
            <w:r>
              <w:rPr>
                <w:rFonts w:ascii="Calibri" w:eastAsia="Calibri" w:hAnsi="Calibri"/>
                <w:sz w:val="20"/>
              </w:rPr>
              <w:lastRenderedPageBreak/>
              <w:t>usuarios_comunidad</w:t>
            </w:r>
            <w:proofErr w:type="spellEnd"/>
          </w:p>
        </w:tc>
        <w:tc>
          <w:tcPr>
            <w:tcW w:w="2280" w:type="dxa"/>
          </w:tcPr>
          <w:p w:rsidR="003E0B9A" w:rsidRDefault="00DD765B">
            <w:r>
              <w:rPr>
                <w:rFonts w:ascii="Calibri" w:eastAsia="Calibri" w:hAnsi="Calibri"/>
                <w:sz w:val="20"/>
              </w:rPr>
              <w:t>activo</w:t>
            </w:r>
          </w:p>
        </w:tc>
        <w:tc>
          <w:tcPr>
            <w:tcW w:w="2280" w:type="dxa"/>
          </w:tcPr>
          <w:p w:rsidR="003E0B9A" w:rsidRDefault="00DD765B">
            <w:r>
              <w:rPr>
                <w:rFonts w:ascii="Calibri" w:eastAsia="Calibri" w:hAnsi="Calibri"/>
                <w:sz w:val="20"/>
              </w:rPr>
              <w:t>boolean</w:t>
            </w:r>
          </w:p>
        </w:tc>
        <w:tc>
          <w:tcPr>
            <w:tcW w:w="2280" w:type="dxa"/>
          </w:tcPr>
          <w:p w:rsidR="003E0B9A" w:rsidRPr="00730609" w:rsidRDefault="00DD765B">
            <w:pPr>
              <w:rPr>
                <w:lang w:val="es-MX"/>
              </w:rPr>
            </w:pPr>
            <w:r w:rsidRPr="00730609">
              <w:rPr>
                <w:rFonts w:ascii="Calibri" w:eastAsia="Calibri" w:hAnsi="Calibri"/>
                <w:sz w:val="20"/>
                <w:lang w:val="es-MX"/>
              </w:rPr>
              <w:t>Si está inactivo, no se le cobra.</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viviendas</w:t>
            </w:r>
            <w:proofErr w:type="spellEnd"/>
          </w:p>
        </w:tc>
        <w:tc>
          <w:tcPr>
            <w:tcW w:w="2280" w:type="dxa"/>
            <w:shd w:val="clear" w:color="auto" w:fill="F4F7FB"/>
          </w:tcPr>
          <w:p w:rsidR="003E0B9A" w:rsidRDefault="00DD765B">
            <w:r>
              <w:rPr>
                <w:rFonts w:ascii="Calibri" w:eastAsia="Calibri" w:hAnsi="Calibri"/>
                <w:sz w:val="20"/>
              </w:rPr>
              <w:t>usuario_id</w:t>
            </w:r>
          </w:p>
        </w:tc>
        <w:tc>
          <w:tcPr>
            <w:tcW w:w="2280" w:type="dxa"/>
            <w:shd w:val="clear" w:color="auto" w:fill="F4F7FB"/>
          </w:tcPr>
          <w:p w:rsidR="003E0B9A" w:rsidRDefault="00DD765B">
            <w:r>
              <w:rPr>
                <w:rFonts w:ascii="Calibri" w:eastAsia="Calibri" w:hAnsi="Calibri"/>
                <w:sz w:val="20"/>
              </w:rPr>
              <w:t>uuid</w:t>
            </w:r>
          </w:p>
        </w:tc>
        <w:tc>
          <w:tcPr>
            <w:tcW w:w="2280" w:type="dxa"/>
            <w:shd w:val="clear" w:color="auto" w:fill="F4F7FB"/>
          </w:tcPr>
          <w:p w:rsidR="003E0B9A" w:rsidRPr="00730609" w:rsidRDefault="00DD765B">
            <w:pPr>
              <w:rPr>
                <w:lang w:val="es-MX"/>
              </w:rPr>
            </w:pPr>
            <w:r w:rsidRPr="00730609">
              <w:rPr>
                <w:rFonts w:ascii="Calibri" w:eastAsia="Calibri" w:hAnsi="Calibri"/>
                <w:sz w:val="20"/>
                <w:lang w:val="es-MX"/>
              </w:rPr>
              <w:t>Obligatorio. No se borra la persona si tiene vivienda.</w:t>
            </w:r>
          </w:p>
        </w:tc>
      </w:tr>
      <w:tr w:rsidR="003E0B9A" w:rsidRPr="00730609">
        <w:trPr>
          <w:jc w:val="center"/>
        </w:trPr>
        <w:tc>
          <w:tcPr>
            <w:tcW w:w="2280" w:type="dxa"/>
          </w:tcPr>
          <w:p w:rsidR="003E0B9A" w:rsidRDefault="00DD765B">
            <w:proofErr w:type="spellStart"/>
            <w:r>
              <w:rPr>
                <w:rFonts w:ascii="Calibri" w:eastAsia="Calibri" w:hAnsi="Calibri"/>
                <w:sz w:val="20"/>
              </w:rPr>
              <w:t>viviendas</w:t>
            </w:r>
            <w:proofErr w:type="spellEnd"/>
          </w:p>
        </w:tc>
        <w:tc>
          <w:tcPr>
            <w:tcW w:w="2280" w:type="dxa"/>
          </w:tcPr>
          <w:p w:rsidR="003E0B9A" w:rsidRDefault="00DD765B">
            <w:r>
              <w:rPr>
                <w:rFonts w:ascii="Calibri" w:eastAsia="Calibri" w:hAnsi="Calibri"/>
                <w:sz w:val="20"/>
              </w:rPr>
              <w:t>anio_inicio_cobro</w:t>
            </w:r>
          </w:p>
        </w:tc>
        <w:tc>
          <w:tcPr>
            <w:tcW w:w="2280" w:type="dxa"/>
          </w:tcPr>
          <w:p w:rsidR="003E0B9A" w:rsidRDefault="00DD765B">
            <w:r>
              <w:rPr>
                <w:rFonts w:ascii="Calibri" w:eastAsia="Calibri" w:hAnsi="Calibri"/>
                <w:sz w:val="20"/>
              </w:rPr>
              <w:t>entero</w:t>
            </w:r>
          </w:p>
        </w:tc>
        <w:tc>
          <w:tcPr>
            <w:tcW w:w="2280" w:type="dxa"/>
          </w:tcPr>
          <w:p w:rsidR="003E0B9A" w:rsidRPr="00730609" w:rsidRDefault="00DD765B">
            <w:pPr>
              <w:rPr>
                <w:lang w:val="es-MX"/>
              </w:rPr>
            </w:pPr>
            <w:r w:rsidRPr="00730609">
              <w:rPr>
                <w:rFonts w:ascii="Calibri" w:eastAsia="Calibri" w:hAnsi="Calibri"/>
                <w:sz w:val="20"/>
                <w:lang w:val="es-MX"/>
              </w:rPr>
              <w:t>Primer año que puede quedar pendiente.</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chorros</w:t>
            </w:r>
            <w:proofErr w:type="spellEnd"/>
          </w:p>
        </w:tc>
        <w:tc>
          <w:tcPr>
            <w:tcW w:w="2280" w:type="dxa"/>
            <w:shd w:val="clear" w:color="auto" w:fill="F4F7FB"/>
          </w:tcPr>
          <w:p w:rsidR="003E0B9A" w:rsidRDefault="00DD765B">
            <w:r>
              <w:rPr>
                <w:rFonts w:ascii="Calibri" w:eastAsia="Calibri" w:hAnsi="Calibri"/>
                <w:sz w:val="20"/>
              </w:rPr>
              <w:t>cantidad</w:t>
            </w:r>
          </w:p>
        </w:tc>
        <w:tc>
          <w:tcPr>
            <w:tcW w:w="2280" w:type="dxa"/>
            <w:shd w:val="clear" w:color="auto" w:fill="F4F7FB"/>
          </w:tcPr>
          <w:p w:rsidR="003E0B9A" w:rsidRDefault="00DD765B">
            <w:r>
              <w:rPr>
                <w:rFonts w:ascii="Calibri" w:eastAsia="Calibri" w:hAnsi="Calibri"/>
                <w:sz w:val="20"/>
              </w:rPr>
              <w:t>entero</w:t>
            </w:r>
          </w:p>
        </w:tc>
        <w:tc>
          <w:tcPr>
            <w:tcW w:w="2280" w:type="dxa"/>
            <w:shd w:val="clear" w:color="auto" w:fill="F4F7FB"/>
          </w:tcPr>
          <w:p w:rsidR="003E0B9A" w:rsidRPr="00730609" w:rsidRDefault="00DD765B">
            <w:pPr>
              <w:rPr>
                <w:lang w:val="es-MX"/>
              </w:rPr>
            </w:pPr>
            <w:r w:rsidRPr="00730609">
              <w:rPr>
                <w:rFonts w:ascii="Calibri" w:eastAsia="Calibri" w:hAnsi="Calibri"/>
                <w:sz w:val="20"/>
                <w:lang w:val="es-MX"/>
              </w:rPr>
              <w:t xml:space="preserve">Mayor que cero. </w:t>
            </w:r>
            <w:r w:rsidRPr="00730609">
              <w:rPr>
                <w:rFonts w:ascii="Calibri" w:eastAsia="Calibri" w:hAnsi="Calibri"/>
                <w:sz w:val="20"/>
                <w:lang w:val="es-MX"/>
              </w:rPr>
              <w:t>Multiplica la tarifa.</w:t>
            </w:r>
          </w:p>
        </w:tc>
      </w:tr>
      <w:tr w:rsidR="003E0B9A" w:rsidRPr="00730609">
        <w:trPr>
          <w:jc w:val="center"/>
        </w:trPr>
        <w:tc>
          <w:tcPr>
            <w:tcW w:w="2280" w:type="dxa"/>
          </w:tcPr>
          <w:p w:rsidR="003E0B9A" w:rsidRDefault="00DD765B">
            <w:proofErr w:type="spellStart"/>
            <w:r>
              <w:rPr>
                <w:rFonts w:ascii="Calibri" w:eastAsia="Calibri" w:hAnsi="Calibri"/>
                <w:sz w:val="20"/>
              </w:rPr>
              <w:t>chorros</w:t>
            </w:r>
            <w:proofErr w:type="spellEnd"/>
          </w:p>
        </w:tc>
        <w:tc>
          <w:tcPr>
            <w:tcW w:w="2280" w:type="dxa"/>
          </w:tcPr>
          <w:p w:rsidR="003E0B9A" w:rsidRDefault="00DD765B">
            <w:r>
              <w:rPr>
                <w:rFonts w:ascii="Calibri" w:eastAsia="Calibri" w:hAnsi="Calibri"/>
                <w:sz w:val="20"/>
              </w:rPr>
              <w:t>precio_compra</w:t>
            </w:r>
          </w:p>
        </w:tc>
        <w:tc>
          <w:tcPr>
            <w:tcW w:w="2280" w:type="dxa"/>
          </w:tcPr>
          <w:p w:rsidR="003E0B9A" w:rsidRDefault="00DD765B">
            <w:r>
              <w:rPr>
                <w:rFonts w:ascii="Calibri" w:eastAsia="Calibri" w:hAnsi="Calibri"/>
                <w:sz w:val="20"/>
              </w:rPr>
              <w:t>numeric(12,2)</w:t>
            </w:r>
          </w:p>
        </w:tc>
        <w:tc>
          <w:tcPr>
            <w:tcW w:w="2280" w:type="dxa"/>
          </w:tcPr>
          <w:p w:rsidR="003E0B9A" w:rsidRPr="00730609" w:rsidRDefault="00DD765B">
            <w:pPr>
              <w:rPr>
                <w:lang w:val="es-MX"/>
              </w:rPr>
            </w:pPr>
            <w:r w:rsidRPr="00730609">
              <w:rPr>
                <w:rFonts w:ascii="Calibri" w:eastAsia="Calibri" w:hAnsi="Calibri"/>
                <w:sz w:val="20"/>
                <w:lang w:val="es-MX"/>
              </w:rPr>
              <w:t>Se cobra una vez, si todavía no hay pago de compra.</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recibos</w:t>
            </w:r>
            <w:proofErr w:type="spellEnd"/>
          </w:p>
        </w:tc>
        <w:tc>
          <w:tcPr>
            <w:tcW w:w="2280" w:type="dxa"/>
            <w:shd w:val="clear" w:color="auto" w:fill="F4F7FB"/>
          </w:tcPr>
          <w:p w:rsidR="003E0B9A" w:rsidRDefault="00DD765B">
            <w:r>
              <w:rPr>
                <w:rFonts w:ascii="Calibri" w:eastAsia="Calibri" w:hAnsi="Calibri"/>
                <w:sz w:val="20"/>
              </w:rPr>
              <w:t>numero_recibo</w:t>
            </w:r>
          </w:p>
        </w:tc>
        <w:tc>
          <w:tcPr>
            <w:tcW w:w="2280" w:type="dxa"/>
            <w:shd w:val="clear" w:color="auto" w:fill="F4F7FB"/>
          </w:tcPr>
          <w:p w:rsidR="003E0B9A" w:rsidRDefault="00DD765B">
            <w:r>
              <w:rPr>
                <w:rFonts w:ascii="Calibri" w:eastAsia="Calibri" w:hAnsi="Calibri"/>
                <w:sz w:val="20"/>
              </w:rPr>
              <w:t>varchar(20)</w:t>
            </w:r>
          </w:p>
        </w:tc>
        <w:tc>
          <w:tcPr>
            <w:tcW w:w="2280" w:type="dxa"/>
            <w:shd w:val="clear" w:color="auto" w:fill="F4F7FB"/>
          </w:tcPr>
          <w:p w:rsidR="003E0B9A" w:rsidRPr="00730609" w:rsidRDefault="00DD765B">
            <w:pPr>
              <w:rPr>
                <w:lang w:val="es-MX"/>
              </w:rPr>
            </w:pPr>
            <w:r w:rsidRPr="00730609">
              <w:rPr>
                <w:rFonts w:ascii="Calibri" w:eastAsia="Calibri" w:hAnsi="Calibri"/>
                <w:sz w:val="20"/>
                <w:lang w:val="es-MX"/>
              </w:rPr>
              <w:t>Único. Correlativo del año, con ceros a la izquierda.</w:t>
            </w:r>
          </w:p>
        </w:tc>
      </w:tr>
      <w:tr w:rsidR="003E0B9A" w:rsidRPr="00730609">
        <w:trPr>
          <w:jc w:val="center"/>
        </w:trPr>
        <w:tc>
          <w:tcPr>
            <w:tcW w:w="2280" w:type="dxa"/>
          </w:tcPr>
          <w:p w:rsidR="003E0B9A" w:rsidRDefault="00DD765B">
            <w:proofErr w:type="spellStart"/>
            <w:r>
              <w:rPr>
                <w:rFonts w:ascii="Calibri" w:eastAsia="Calibri" w:hAnsi="Calibri"/>
                <w:sz w:val="20"/>
              </w:rPr>
              <w:t>recibos</w:t>
            </w:r>
            <w:proofErr w:type="spellEnd"/>
          </w:p>
        </w:tc>
        <w:tc>
          <w:tcPr>
            <w:tcW w:w="2280" w:type="dxa"/>
          </w:tcPr>
          <w:p w:rsidR="003E0B9A" w:rsidRDefault="00DD765B">
            <w:r>
              <w:rPr>
                <w:rFonts w:ascii="Calibri" w:eastAsia="Calibri" w:hAnsi="Calibri"/>
                <w:sz w:val="20"/>
              </w:rPr>
              <w:t>secuencia</w:t>
            </w:r>
          </w:p>
        </w:tc>
        <w:tc>
          <w:tcPr>
            <w:tcW w:w="2280" w:type="dxa"/>
          </w:tcPr>
          <w:p w:rsidR="003E0B9A" w:rsidRDefault="00DD765B">
            <w:r>
              <w:rPr>
                <w:rFonts w:ascii="Calibri" w:eastAsia="Calibri" w:hAnsi="Calibri"/>
                <w:sz w:val="20"/>
              </w:rPr>
              <w:t>entero</w:t>
            </w:r>
          </w:p>
        </w:tc>
        <w:tc>
          <w:tcPr>
            <w:tcW w:w="2280" w:type="dxa"/>
          </w:tcPr>
          <w:p w:rsidR="003E0B9A" w:rsidRPr="00730609" w:rsidRDefault="00DD765B">
            <w:pPr>
              <w:rPr>
                <w:lang w:val="es-MX"/>
              </w:rPr>
            </w:pPr>
            <w:r w:rsidRPr="00730609">
              <w:rPr>
                <w:rFonts w:ascii="Calibri" w:eastAsia="Calibri" w:hAnsi="Calibri"/>
                <w:sz w:val="20"/>
                <w:lang w:val="es-MX"/>
              </w:rPr>
              <w:t xml:space="preserve">Única junto con </w:t>
            </w:r>
            <w:proofErr w:type="spellStart"/>
            <w:r w:rsidRPr="00730609">
              <w:rPr>
                <w:rFonts w:ascii="Calibri" w:eastAsia="Calibri" w:hAnsi="Calibri"/>
                <w:sz w:val="20"/>
                <w:lang w:val="es-MX"/>
              </w:rPr>
              <w:t>anio_recibo</w:t>
            </w:r>
            <w:proofErr w:type="spellEnd"/>
            <w:r w:rsidRPr="00730609">
              <w:rPr>
                <w:rFonts w:ascii="Calibri" w:eastAsia="Calibri" w:hAnsi="Calibri"/>
                <w:sz w:val="20"/>
                <w:lang w:val="es-MX"/>
              </w:rPr>
              <w:t>.</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recibos</w:t>
            </w:r>
            <w:proofErr w:type="spellEnd"/>
          </w:p>
        </w:tc>
        <w:tc>
          <w:tcPr>
            <w:tcW w:w="2280" w:type="dxa"/>
            <w:shd w:val="clear" w:color="auto" w:fill="F4F7FB"/>
          </w:tcPr>
          <w:p w:rsidR="003E0B9A" w:rsidRDefault="00DD765B">
            <w:r>
              <w:rPr>
                <w:rFonts w:ascii="Calibri" w:eastAsia="Calibri" w:hAnsi="Calibri"/>
                <w:sz w:val="20"/>
              </w:rPr>
              <w:t>tipo_cobro</w:t>
            </w:r>
          </w:p>
        </w:tc>
        <w:tc>
          <w:tcPr>
            <w:tcW w:w="2280" w:type="dxa"/>
            <w:shd w:val="clear" w:color="auto" w:fill="F4F7FB"/>
          </w:tcPr>
          <w:p w:rsidR="003E0B9A" w:rsidRDefault="00DD765B">
            <w:r>
              <w:rPr>
                <w:rFonts w:ascii="Calibri" w:eastAsia="Calibri" w:hAnsi="Calibri"/>
                <w:sz w:val="20"/>
              </w:rPr>
              <w:t>varchar(30)</w:t>
            </w:r>
          </w:p>
        </w:tc>
        <w:tc>
          <w:tcPr>
            <w:tcW w:w="2280" w:type="dxa"/>
            <w:shd w:val="clear" w:color="auto" w:fill="F4F7FB"/>
          </w:tcPr>
          <w:p w:rsidR="003E0B9A" w:rsidRPr="00730609" w:rsidRDefault="00DD765B">
            <w:pPr>
              <w:rPr>
                <w:lang w:val="es-MX"/>
              </w:rPr>
            </w:pPr>
            <w:proofErr w:type="spellStart"/>
            <w:r w:rsidRPr="00730609">
              <w:rPr>
                <w:rFonts w:ascii="Calibri" w:eastAsia="Calibri" w:hAnsi="Calibri"/>
                <w:sz w:val="20"/>
                <w:lang w:val="es-MX"/>
              </w:rPr>
              <w:t>tarifa_anual</w:t>
            </w:r>
            <w:proofErr w:type="spellEnd"/>
            <w:r w:rsidRPr="00730609">
              <w:rPr>
                <w:rFonts w:ascii="Calibri" w:eastAsia="Calibri" w:hAnsi="Calibri"/>
                <w:sz w:val="20"/>
                <w:lang w:val="es-MX"/>
              </w:rPr>
              <w:t xml:space="preserve"> o </w:t>
            </w:r>
            <w:proofErr w:type="spellStart"/>
            <w:r w:rsidRPr="00730609">
              <w:rPr>
                <w:rFonts w:ascii="Calibri" w:eastAsia="Calibri" w:hAnsi="Calibri"/>
                <w:sz w:val="20"/>
                <w:lang w:val="es-MX"/>
              </w:rPr>
              <w:t>compra_chorro</w:t>
            </w:r>
            <w:proofErr w:type="spellEnd"/>
            <w:r w:rsidRPr="00730609">
              <w:rPr>
                <w:rFonts w:ascii="Calibri" w:eastAsia="Calibri" w:hAnsi="Calibri"/>
                <w:sz w:val="20"/>
                <w:lang w:val="es-MX"/>
              </w:rPr>
              <w:t>.</w:t>
            </w:r>
          </w:p>
        </w:tc>
      </w:tr>
      <w:tr w:rsidR="003E0B9A" w:rsidRPr="00730609">
        <w:trPr>
          <w:jc w:val="center"/>
        </w:trPr>
        <w:tc>
          <w:tcPr>
            <w:tcW w:w="2280" w:type="dxa"/>
          </w:tcPr>
          <w:p w:rsidR="003E0B9A" w:rsidRDefault="00DD765B">
            <w:proofErr w:type="spellStart"/>
            <w:r>
              <w:rPr>
                <w:rFonts w:ascii="Calibri" w:eastAsia="Calibri" w:hAnsi="Calibri"/>
                <w:sz w:val="20"/>
              </w:rPr>
              <w:t>recibos</w:t>
            </w:r>
            <w:proofErr w:type="spellEnd"/>
          </w:p>
        </w:tc>
        <w:tc>
          <w:tcPr>
            <w:tcW w:w="2280" w:type="dxa"/>
          </w:tcPr>
          <w:p w:rsidR="003E0B9A" w:rsidRDefault="00DD765B">
            <w:r>
              <w:rPr>
                <w:rFonts w:ascii="Calibri" w:eastAsia="Calibri" w:hAnsi="Calibri"/>
                <w:sz w:val="20"/>
              </w:rPr>
              <w:t>total_pagado</w:t>
            </w:r>
          </w:p>
        </w:tc>
        <w:tc>
          <w:tcPr>
            <w:tcW w:w="2280" w:type="dxa"/>
          </w:tcPr>
          <w:p w:rsidR="003E0B9A" w:rsidRDefault="00DD765B">
            <w:r>
              <w:rPr>
                <w:rFonts w:ascii="Calibri" w:eastAsia="Calibri" w:hAnsi="Calibri"/>
                <w:sz w:val="20"/>
              </w:rPr>
              <w:t>numeric(12,2)</w:t>
            </w:r>
          </w:p>
        </w:tc>
        <w:tc>
          <w:tcPr>
            <w:tcW w:w="2280" w:type="dxa"/>
          </w:tcPr>
          <w:p w:rsidR="003E0B9A" w:rsidRPr="00730609" w:rsidRDefault="00DD765B">
            <w:pPr>
              <w:rPr>
                <w:lang w:val="es-MX"/>
              </w:rPr>
            </w:pPr>
            <w:r w:rsidRPr="00730609">
              <w:rPr>
                <w:rFonts w:ascii="Calibri" w:eastAsia="Calibri" w:hAnsi="Calibri"/>
                <w:sz w:val="20"/>
                <w:lang w:val="es-MX"/>
              </w:rPr>
              <w:t>Cero o más. En la práctica el cobro exige un total mayor que cero.</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recibos</w:t>
            </w:r>
            <w:proofErr w:type="spellEnd"/>
          </w:p>
        </w:tc>
        <w:tc>
          <w:tcPr>
            <w:tcW w:w="2280" w:type="dxa"/>
            <w:shd w:val="clear" w:color="auto" w:fill="F4F7FB"/>
          </w:tcPr>
          <w:p w:rsidR="003E0B9A" w:rsidRDefault="00DD765B">
            <w:r>
              <w:rPr>
                <w:rFonts w:ascii="Calibri" w:eastAsia="Calibri" w:hAnsi="Calibri"/>
                <w:sz w:val="20"/>
              </w:rPr>
              <w:t>cantidad_en_letras</w:t>
            </w:r>
          </w:p>
        </w:tc>
        <w:tc>
          <w:tcPr>
            <w:tcW w:w="2280" w:type="dxa"/>
            <w:shd w:val="clear" w:color="auto" w:fill="F4F7FB"/>
          </w:tcPr>
          <w:p w:rsidR="003E0B9A" w:rsidRDefault="00DD765B">
            <w:r>
              <w:rPr>
                <w:rFonts w:ascii="Calibri" w:eastAsia="Calibri" w:hAnsi="Calibri"/>
                <w:sz w:val="20"/>
              </w:rPr>
              <w:t>text</w:t>
            </w:r>
          </w:p>
        </w:tc>
        <w:tc>
          <w:tcPr>
            <w:tcW w:w="2280" w:type="dxa"/>
            <w:shd w:val="clear" w:color="auto" w:fill="F4F7FB"/>
          </w:tcPr>
          <w:p w:rsidR="003E0B9A" w:rsidRPr="00730609" w:rsidRDefault="00DD765B">
            <w:pPr>
              <w:rPr>
                <w:lang w:val="es-MX"/>
              </w:rPr>
            </w:pPr>
            <w:r w:rsidRPr="00730609">
              <w:rPr>
                <w:rFonts w:ascii="Calibri" w:eastAsia="Calibri" w:hAnsi="Calibri"/>
                <w:sz w:val="20"/>
                <w:lang w:val="es-MX"/>
              </w:rPr>
              <w:t>Monto escrito para el recibo.</w:t>
            </w:r>
          </w:p>
        </w:tc>
      </w:tr>
      <w:tr w:rsidR="003E0B9A" w:rsidRPr="00730609">
        <w:trPr>
          <w:jc w:val="center"/>
        </w:trPr>
        <w:tc>
          <w:tcPr>
            <w:tcW w:w="2280" w:type="dxa"/>
          </w:tcPr>
          <w:p w:rsidR="003E0B9A" w:rsidRDefault="00DD765B">
            <w:proofErr w:type="spellStart"/>
            <w:r>
              <w:rPr>
                <w:rFonts w:ascii="Calibri" w:eastAsia="Calibri" w:hAnsi="Calibri"/>
                <w:sz w:val="20"/>
              </w:rPr>
              <w:t>pagos_anuales</w:t>
            </w:r>
            <w:proofErr w:type="spellEnd"/>
          </w:p>
        </w:tc>
        <w:tc>
          <w:tcPr>
            <w:tcW w:w="2280" w:type="dxa"/>
          </w:tcPr>
          <w:p w:rsidR="003E0B9A" w:rsidRDefault="00DD765B">
            <w:r>
              <w:rPr>
                <w:rFonts w:ascii="Calibri" w:eastAsia="Calibri" w:hAnsi="Calibri"/>
                <w:sz w:val="20"/>
              </w:rPr>
              <w:t xml:space="preserve">chorro_id + </w:t>
            </w:r>
            <w:r>
              <w:rPr>
                <w:rFonts w:ascii="Calibri" w:eastAsia="Calibri" w:hAnsi="Calibri"/>
                <w:sz w:val="20"/>
              </w:rPr>
              <w:t>anio</w:t>
            </w:r>
          </w:p>
        </w:tc>
        <w:tc>
          <w:tcPr>
            <w:tcW w:w="2280" w:type="dxa"/>
          </w:tcPr>
          <w:p w:rsidR="003E0B9A" w:rsidRDefault="00DD765B">
            <w:r>
              <w:rPr>
                <w:rFonts w:ascii="Calibri" w:eastAsia="Calibri" w:hAnsi="Calibri"/>
                <w:sz w:val="20"/>
              </w:rPr>
              <w:t>uuid + entero</w:t>
            </w:r>
          </w:p>
        </w:tc>
        <w:tc>
          <w:tcPr>
            <w:tcW w:w="2280" w:type="dxa"/>
          </w:tcPr>
          <w:p w:rsidR="003E0B9A" w:rsidRPr="00730609" w:rsidRDefault="00DD765B">
            <w:pPr>
              <w:rPr>
                <w:lang w:val="es-MX"/>
              </w:rPr>
            </w:pPr>
            <w:r w:rsidRPr="00730609">
              <w:rPr>
                <w:rFonts w:ascii="Calibri" w:eastAsia="Calibri" w:hAnsi="Calibri"/>
                <w:sz w:val="20"/>
                <w:lang w:val="es-MX"/>
              </w:rPr>
              <w:t>Únicos juntos. Evitan el doble cobro del año.</w:t>
            </w:r>
          </w:p>
        </w:tc>
      </w:tr>
      <w:tr w:rsidR="003E0B9A" w:rsidRPr="00730609">
        <w:trPr>
          <w:jc w:val="center"/>
        </w:trPr>
        <w:tc>
          <w:tcPr>
            <w:tcW w:w="2280" w:type="dxa"/>
            <w:shd w:val="clear" w:color="auto" w:fill="F4F7FB"/>
          </w:tcPr>
          <w:p w:rsidR="003E0B9A" w:rsidRDefault="00DD765B">
            <w:proofErr w:type="spellStart"/>
            <w:r>
              <w:rPr>
                <w:rFonts w:ascii="Calibri" w:eastAsia="Calibri" w:hAnsi="Calibri"/>
                <w:sz w:val="20"/>
              </w:rPr>
              <w:t>recibos_pdf</w:t>
            </w:r>
            <w:proofErr w:type="spellEnd"/>
          </w:p>
        </w:tc>
        <w:tc>
          <w:tcPr>
            <w:tcW w:w="2280" w:type="dxa"/>
            <w:shd w:val="clear" w:color="auto" w:fill="F4F7FB"/>
          </w:tcPr>
          <w:p w:rsidR="003E0B9A" w:rsidRDefault="00DD765B">
            <w:r>
              <w:rPr>
                <w:rFonts w:ascii="Calibri" w:eastAsia="Calibri" w:hAnsi="Calibri"/>
                <w:sz w:val="20"/>
              </w:rPr>
              <w:t>recibo_id</w:t>
            </w:r>
          </w:p>
        </w:tc>
        <w:tc>
          <w:tcPr>
            <w:tcW w:w="2280" w:type="dxa"/>
            <w:shd w:val="clear" w:color="auto" w:fill="F4F7FB"/>
          </w:tcPr>
          <w:p w:rsidR="003E0B9A" w:rsidRDefault="00DD765B">
            <w:r>
              <w:rPr>
                <w:rFonts w:ascii="Calibri" w:eastAsia="Calibri" w:hAnsi="Calibri"/>
                <w:sz w:val="20"/>
              </w:rPr>
              <w:t>uuid</w:t>
            </w:r>
          </w:p>
        </w:tc>
        <w:tc>
          <w:tcPr>
            <w:tcW w:w="2280" w:type="dxa"/>
            <w:shd w:val="clear" w:color="auto" w:fill="F4F7FB"/>
          </w:tcPr>
          <w:p w:rsidR="003E0B9A" w:rsidRPr="00730609" w:rsidRDefault="00DD765B">
            <w:pPr>
              <w:rPr>
                <w:lang w:val="es-MX"/>
              </w:rPr>
            </w:pPr>
            <w:r w:rsidRPr="00730609">
              <w:rPr>
                <w:rFonts w:ascii="Calibri" w:eastAsia="Calibri" w:hAnsi="Calibri"/>
                <w:sz w:val="20"/>
                <w:lang w:val="es-MX"/>
              </w:rPr>
              <w:t>Único. Un archivo por recibo.</w:t>
            </w:r>
          </w:p>
        </w:tc>
      </w:tr>
      <w:tr w:rsidR="003E0B9A" w:rsidRPr="00730609">
        <w:trPr>
          <w:jc w:val="center"/>
        </w:trPr>
        <w:tc>
          <w:tcPr>
            <w:tcW w:w="2280" w:type="dxa"/>
          </w:tcPr>
          <w:p w:rsidR="003E0B9A" w:rsidRDefault="00DD765B">
            <w:proofErr w:type="spellStart"/>
            <w:r>
              <w:rPr>
                <w:rFonts w:ascii="Calibri" w:eastAsia="Calibri" w:hAnsi="Calibri"/>
                <w:sz w:val="20"/>
              </w:rPr>
              <w:t>configuracion</w:t>
            </w:r>
            <w:proofErr w:type="spellEnd"/>
          </w:p>
        </w:tc>
        <w:tc>
          <w:tcPr>
            <w:tcW w:w="2280" w:type="dxa"/>
          </w:tcPr>
          <w:p w:rsidR="003E0B9A" w:rsidRDefault="00DD765B">
            <w:r>
              <w:rPr>
                <w:rFonts w:ascii="Calibri" w:eastAsia="Calibri" w:hAnsi="Calibri"/>
                <w:sz w:val="20"/>
              </w:rPr>
              <w:t>clave</w:t>
            </w:r>
          </w:p>
        </w:tc>
        <w:tc>
          <w:tcPr>
            <w:tcW w:w="2280" w:type="dxa"/>
          </w:tcPr>
          <w:p w:rsidR="003E0B9A" w:rsidRDefault="00DD765B">
            <w:r>
              <w:rPr>
                <w:rFonts w:ascii="Calibri" w:eastAsia="Calibri" w:hAnsi="Calibri"/>
                <w:sz w:val="20"/>
              </w:rPr>
              <w:t>varchar(80)</w:t>
            </w:r>
          </w:p>
        </w:tc>
        <w:tc>
          <w:tcPr>
            <w:tcW w:w="2280" w:type="dxa"/>
          </w:tcPr>
          <w:p w:rsidR="003E0B9A" w:rsidRPr="00730609" w:rsidRDefault="00DD765B">
            <w:pPr>
              <w:rPr>
                <w:lang w:val="es-MX"/>
              </w:rPr>
            </w:pPr>
            <w:r w:rsidRPr="00730609">
              <w:rPr>
                <w:rFonts w:ascii="Calibri" w:eastAsia="Calibri" w:hAnsi="Calibri"/>
                <w:sz w:val="20"/>
                <w:lang w:val="es-MX"/>
              </w:rPr>
              <w:t xml:space="preserve">Única. </w:t>
            </w:r>
            <w:proofErr w:type="spellStart"/>
            <w:r w:rsidRPr="00730609">
              <w:rPr>
                <w:rFonts w:ascii="Calibri" w:eastAsia="Calibri" w:hAnsi="Calibri"/>
                <w:sz w:val="20"/>
                <w:lang w:val="es-MX"/>
              </w:rPr>
              <w:t>tarifa_anual</w:t>
            </w:r>
            <w:proofErr w:type="spellEnd"/>
            <w:r w:rsidRPr="00730609">
              <w:rPr>
                <w:rFonts w:ascii="Calibri" w:eastAsia="Calibri" w:hAnsi="Calibri"/>
                <w:sz w:val="20"/>
                <w:lang w:val="es-MX"/>
              </w:rPr>
              <w:t xml:space="preserve"> y </w:t>
            </w:r>
            <w:proofErr w:type="spellStart"/>
            <w:r w:rsidRPr="00730609">
              <w:rPr>
                <w:rFonts w:ascii="Calibri" w:eastAsia="Calibri" w:hAnsi="Calibri"/>
                <w:sz w:val="20"/>
                <w:lang w:val="es-MX"/>
              </w:rPr>
              <w:t>lugar_pago</w:t>
            </w:r>
            <w:proofErr w:type="spellEnd"/>
            <w:r w:rsidRPr="00730609">
              <w:rPr>
                <w:rFonts w:ascii="Calibri" w:eastAsia="Calibri" w:hAnsi="Calibri"/>
                <w:sz w:val="20"/>
                <w:lang w:val="es-MX"/>
              </w:rPr>
              <w:t>.</w:t>
            </w:r>
          </w:p>
        </w:tc>
      </w:tr>
    </w:tbl>
    <w:p w:rsidR="003E0B9A" w:rsidRPr="00730609" w:rsidRDefault="003E0B9A">
      <w:pPr>
        <w:spacing w:after="120"/>
        <w:rPr>
          <w:lang w:val="es-MX"/>
        </w:rPr>
      </w:pPr>
    </w:p>
    <w:p w:rsidR="003E0B9A" w:rsidRPr="00730609" w:rsidRDefault="00DD765B">
      <w:pPr>
        <w:pStyle w:val="Ttulo1"/>
        <w:spacing w:before="320" w:after="160"/>
        <w:rPr>
          <w:lang w:val="es-MX"/>
        </w:rPr>
      </w:pPr>
      <w:r w:rsidRPr="00730609">
        <w:rPr>
          <w:rFonts w:ascii="Calibri" w:eastAsia="Calibri" w:hAnsi="Calibri"/>
          <w:color w:val="143459"/>
          <w:sz w:val="32"/>
          <w:lang w:val="es-MX"/>
        </w:rPr>
        <w:t>5.12 Diagramas de infraestructura</w:t>
      </w:r>
    </w:p>
    <w:p w:rsidR="003E0B9A" w:rsidRPr="00730609" w:rsidRDefault="00DD765B">
      <w:pPr>
        <w:spacing w:after="160" w:line="360" w:lineRule="auto"/>
        <w:jc w:val="both"/>
        <w:rPr>
          <w:lang w:val="es-MX"/>
        </w:rPr>
      </w:pPr>
      <w:r w:rsidRPr="00730609">
        <w:rPr>
          <w:lang w:val="es-MX"/>
        </w:rPr>
        <w:t xml:space="preserve">En operación, la ventanilla </w:t>
      </w:r>
      <w:r w:rsidRPr="00730609">
        <w:rPr>
          <w:lang w:val="es-MX"/>
        </w:rPr>
        <w:t xml:space="preserve">necesita un equipo con navegador. Ese equipo habla con el servidor de la interfaz, en el puerto 3000 durante el desarrollo, y este con la API en el puerto 4100. La API es el único componente que abre la base. </w:t>
      </w:r>
      <w:proofErr w:type="spellStart"/>
      <w:r w:rsidRPr="00730609">
        <w:rPr>
          <w:lang w:val="es-MX"/>
        </w:rPr>
        <w:t>PostgreSQL</w:t>
      </w:r>
      <w:proofErr w:type="spellEnd"/>
      <w:r w:rsidRPr="00730609">
        <w:rPr>
          <w:lang w:val="es-MX"/>
        </w:rPr>
        <w:t xml:space="preserve"> está en </w:t>
      </w:r>
      <w:proofErr w:type="spellStart"/>
      <w:r w:rsidRPr="00730609">
        <w:rPr>
          <w:lang w:val="es-MX"/>
        </w:rPr>
        <w:t>Neon</w:t>
      </w:r>
      <w:proofErr w:type="spellEnd"/>
      <w:r w:rsidRPr="00730609">
        <w:rPr>
          <w:lang w:val="es-MX"/>
        </w:rPr>
        <w:t xml:space="preserve">, con conexión cifrada, </w:t>
      </w:r>
      <w:r w:rsidRPr="00730609">
        <w:rPr>
          <w:lang w:val="es-MX"/>
        </w:rPr>
        <w:t xml:space="preserve">de modo que el padrón no vive solo en la computadora de la ventanilla. Los PDF se escriben además en la carpeta </w:t>
      </w:r>
      <w:proofErr w:type="spellStart"/>
      <w:r w:rsidRPr="00730609">
        <w:rPr>
          <w:lang w:val="es-MX"/>
        </w:rPr>
        <w:t>uploads</w:t>
      </w:r>
      <w:proofErr w:type="spellEnd"/>
      <w:r w:rsidRPr="00730609">
        <w:rPr>
          <w:lang w:val="es-MX"/>
        </w:rPr>
        <w:t>/recibos del servidor de la API. Conviene respaldar las dos cosas: la base y esa carpeta. Si se pierde el disco y no la base, el recibo s</w:t>
      </w:r>
      <w:r w:rsidRPr="00730609">
        <w:rPr>
          <w:lang w:val="es-MX"/>
        </w:rPr>
        <w:t>igue existiendo pero el archivo hay que regenerarlo; si se pierde la base, el archivo suelto ya no tiene dueño.</w:t>
      </w:r>
    </w:p>
    <w:p w:rsidR="003E0B9A" w:rsidRDefault="00DD765B">
      <w:pPr>
        <w:spacing w:before="200" w:after="40"/>
        <w:jc w:val="center"/>
      </w:pPr>
      <w:r>
        <w:rPr>
          <w:noProof/>
          <w:lang w:val="es-MX" w:eastAsia="es-MX"/>
        </w:rPr>
        <w:lastRenderedPageBreak/>
        <w:drawing>
          <wp:inline distT="0" distB="0" distL="0" distR="0">
            <wp:extent cx="5580000" cy="319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2_infraestructura.png"/>
                    <pic:cNvPicPr/>
                  </pic:nvPicPr>
                  <pic:blipFill>
                    <a:blip r:embed="rId18"/>
                    <a:stretch>
                      <a:fillRect/>
                    </a:stretch>
                  </pic:blipFill>
                  <pic:spPr>
                    <a:xfrm>
                      <a:off x="0" y="0"/>
                      <a:ext cx="5580000" cy="3199200"/>
                    </a:xfrm>
                    <a:prstGeom prst="rect">
                      <a:avLst/>
                    </a:prstGeom>
                  </pic:spPr>
                </pic:pic>
              </a:graphicData>
            </a:graphic>
          </wp:inline>
        </w:drawing>
      </w:r>
    </w:p>
    <w:p w:rsidR="003E0B9A" w:rsidRPr="00730609" w:rsidRDefault="00DD765B">
      <w:pPr>
        <w:spacing w:after="0"/>
        <w:jc w:val="center"/>
        <w:rPr>
          <w:lang w:val="es-MX"/>
        </w:rPr>
      </w:pPr>
      <w:r w:rsidRPr="00730609">
        <w:rPr>
          <w:rFonts w:ascii="Calibri" w:eastAsia="Calibri" w:hAnsi="Calibri"/>
          <w:b/>
          <w:sz w:val="22"/>
          <w:lang w:val="es-MX"/>
        </w:rPr>
        <w:t xml:space="preserve">Figura 5.12. </w:t>
      </w:r>
      <w:r w:rsidRPr="00730609">
        <w:rPr>
          <w:rFonts w:ascii="Calibri" w:eastAsia="Calibri" w:hAnsi="Calibri"/>
          <w:sz w:val="22"/>
          <w:lang w:val="es-MX"/>
        </w:rPr>
        <w:t>Infraestructura de ventanilla, aplicación, API y base de datos</w:t>
      </w:r>
    </w:p>
    <w:p w:rsidR="003E0B9A" w:rsidRPr="00730609" w:rsidRDefault="00DD765B">
      <w:pPr>
        <w:spacing w:after="240"/>
        <w:jc w:val="center"/>
        <w:rPr>
          <w:lang w:val="es-MX"/>
        </w:rPr>
      </w:pPr>
      <w:r w:rsidRPr="00730609">
        <w:rPr>
          <w:rFonts w:ascii="Calibri" w:eastAsia="Calibri" w:hAnsi="Calibri"/>
          <w:i/>
          <w:color w:val="555555"/>
          <w:sz w:val="20"/>
          <w:lang w:val="es-MX"/>
        </w:rPr>
        <w:t xml:space="preserve">Fuente: elaboración propia, con base en el sistema </w:t>
      </w:r>
      <w:proofErr w:type="spellStart"/>
      <w:r w:rsidRPr="00730609">
        <w:rPr>
          <w:rFonts w:ascii="Calibri" w:eastAsia="Calibri" w:hAnsi="Calibri"/>
          <w:i/>
          <w:color w:val="555555"/>
          <w:sz w:val="20"/>
          <w:lang w:val="es-MX"/>
        </w:rPr>
        <w:t>AquaPay</w:t>
      </w:r>
      <w:proofErr w:type="spellEnd"/>
      <w:r w:rsidRPr="00730609">
        <w:rPr>
          <w:rFonts w:ascii="Calibri" w:eastAsia="Calibri" w:hAnsi="Calibri"/>
          <w:i/>
          <w:color w:val="555555"/>
          <w:sz w:val="20"/>
          <w:lang w:val="es-MX"/>
        </w:rPr>
        <w:t>, 2026.</w:t>
      </w:r>
    </w:p>
    <w:tbl>
      <w:tblPr>
        <w:tblStyle w:val="Tablaconcuadrcula"/>
        <w:tblW w:w="0" w:type="auto"/>
        <w:jc w:val="center"/>
        <w:tblLook w:val="04A0" w:firstRow="1" w:lastRow="0" w:firstColumn="1" w:lastColumn="0" w:noHBand="0" w:noVBand="1"/>
      </w:tblPr>
      <w:tblGrid>
        <w:gridCol w:w="3041"/>
        <w:gridCol w:w="3041"/>
        <w:gridCol w:w="3041"/>
      </w:tblGrid>
      <w:tr w:rsidR="003E0B9A">
        <w:trPr>
          <w:jc w:val="center"/>
        </w:trPr>
        <w:tc>
          <w:tcPr>
            <w:tcW w:w="3041" w:type="dxa"/>
            <w:shd w:val="clear" w:color="auto" w:fill="143459"/>
          </w:tcPr>
          <w:p w:rsidR="003E0B9A" w:rsidRDefault="00DD765B">
            <w:proofErr w:type="spellStart"/>
            <w:r>
              <w:rPr>
                <w:rFonts w:ascii="Calibri" w:eastAsia="Calibri" w:hAnsi="Calibri"/>
                <w:b/>
                <w:color w:val="FFFFFF"/>
                <w:sz w:val="20"/>
              </w:rPr>
              <w:t>Elemento</w:t>
            </w:r>
            <w:proofErr w:type="spellEnd"/>
          </w:p>
        </w:tc>
        <w:tc>
          <w:tcPr>
            <w:tcW w:w="3041" w:type="dxa"/>
            <w:shd w:val="clear" w:color="auto" w:fill="143459"/>
          </w:tcPr>
          <w:p w:rsidR="003E0B9A" w:rsidRDefault="00DD765B">
            <w:r>
              <w:rPr>
                <w:rFonts w:ascii="Calibri" w:eastAsia="Calibri" w:hAnsi="Calibri"/>
                <w:b/>
                <w:color w:val="FFFFFF"/>
                <w:sz w:val="20"/>
              </w:rPr>
              <w:t>Qué aporta</w:t>
            </w:r>
          </w:p>
        </w:tc>
        <w:tc>
          <w:tcPr>
            <w:tcW w:w="3041" w:type="dxa"/>
            <w:shd w:val="clear" w:color="auto" w:fill="143459"/>
          </w:tcPr>
          <w:p w:rsidR="003E0B9A" w:rsidRDefault="00DD765B">
            <w:r>
              <w:rPr>
                <w:rFonts w:ascii="Calibri" w:eastAsia="Calibri" w:hAnsi="Calibri"/>
                <w:b/>
                <w:color w:val="FFFFFF"/>
                <w:sz w:val="20"/>
              </w:rPr>
              <w:t>Requisito mínimo</w:t>
            </w:r>
          </w:p>
        </w:tc>
      </w:tr>
      <w:tr w:rsidR="003E0B9A" w:rsidRPr="00730609">
        <w:trPr>
          <w:jc w:val="center"/>
        </w:trPr>
        <w:tc>
          <w:tcPr>
            <w:tcW w:w="3041" w:type="dxa"/>
          </w:tcPr>
          <w:p w:rsidR="003E0B9A" w:rsidRDefault="00DD765B">
            <w:r>
              <w:rPr>
                <w:rFonts w:ascii="Calibri" w:eastAsia="Calibri" w:hAnsi="Calibri"/>
                <w:sz w:val="20"/>
              </w:rPr>
              <w:t>Equipo de ventanilla</w:t>
            </w:r>
          </w:p>
        </w:tc>
        <w:tc>
          <w:tcPr>
            <w:tcW w:w="3041" w:type="dxa"/>
          </w:tcPr>
          <w:p w:rsidR="003E0B9A" w:rsidRPr="00730609" w:rsidRDefault="00DD765B">
            <w:pPr>
              <w:rPr>
                <w:lang w:val="es-MX"/>
              </w:rPr>
            </w:pPr>
            <w:r w:rsidRPr="00730609">
              <w:rPr>
                <w:rFonts w:ascii="Calibri" w:eastAsia="Calibri" w:hAnsi="Calibri"/>
                <w:sz w:val="20"/>
                <w:lang w:val="es-MX"/>
              </w:rPr>
              <w:t>Operar el cobro y ver el PDF</w:t>
            </w:r>
          </w:p>
        </w:tc>
        <w:tc>
          <w:tcPr>
            <w:tcW w:w="3041" w:type="dxa"/>
          </w:tcPr>
          <w:p w:rsidR="003E0B9A" w:rsidRPr="00730609" w:rsidRDefault="00DD765B">
            <w:pPr>
              <w:rPr>
                <w:lang w:val="es-MX"/>
              </w:rPr>
            </w:pPr>
            <w:r w:rsidRPr="00730609">
              <w:rPr>
                <w:rFonts w:ascii="Calibri" w:eastAsia="Calibri" w:hAnsi="Calibri"/>
                <w:sz w:val="20"/>
                <w:lang w:val="es-MX"/>
              </w:rPr>
              <w:t>Navegador actual; también usable en teléfono</w:t>
            </w:r>
          </w:p>
        </w:tc>
      </w:tr>
      <w:tr w:rsidR="003E0B9A" w:rsidRPr="00730609">
        <w:trPr>
          <w:jc w:val="center"/>
        </w:trPr>
        <w:tc>
          <w:tcPr>
            <w:tcW w:w="3041" w:type="dxa"/>
            <w:shd w:val="clear" w:color="auto" w:fill="F4F7FB"/>
          </w:tcPr>
          <w:p w:rsidR="003E0B9A" w:rsidRDefault="00DD765B">
            <w:proofErr w:type="spellStart"/>
            <w:r>
              <w:rPr>
                <w:rFonts w:ascii="Calibri" w:eastAsia="Calibri" w:hAnsi="Calibri"/>
                <w:sz w:val="20"/>
              </w:rPr>
              <w:t>Servidor</w:t>
            </w:r>
            <w:proofErr w:type="spellEnd"/>
            <w:r>
              <w:rPr>
                <w:rFonts w:ascii="Calibri" w:eastAsia="Calibri" w:hAnsi="Calibri"/>
                <w:sz w:val="20"/>
              </w:rPr>
              <w:t xml:space="preserve"> Node.js</w:t>
            </w:r>
          </w:p>
        </w:tc>
        <w:tc>
          <w:tcPr>
            <w:tcW w:w="3041" w:type="dxa"/>
            <w:shd w:val="clear" w:color="auto" w:fill="F4F7FB"/>
          </w:tcPr>
          <w:p w:rsidR="003E0B9A" w:rsidRDefault="00DD765B">
            <w:r>
              <w:rPr>
                <w:rFonts w:ascii="Calibri" w:eastAsia="Calibri" w:hAnsi="Calibri"/>
                <w:sz w:val="20"/>
              </w:rPr>
              <w:t>Interfaz y API</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Node.js capaz de correr Next.js 15 y Express</w:t>
            </w:r>
          </w:p>
        </w:tc>
      </w:tr>
      <w:tr w:rsidR="003E0B9A" w:rsidRPr="00730609">
        <w:trPr>
          <w:jc w:val="center"/>
        </w:trPr>
        <w:tc>
          <w:tcPr>
            <w:tcW w:w="3041" w:type="dxa"/>
          </w:tcPr>
          <w:p w:rsidR="003E0B9A" w:rsidRDefault="00DD765B">
            <w:proofErr w:type="spellStart"/>
            <w:r>
              <w:rPr>
                <w:rFonts w:ascii="Calibri" w:eastAsia="Calibri" w:hAnsi="Calibri"/>
                <w:sz w:val="20"/>
              </w:rPr>
              <w:t>PostgreSQL</w:t>
            </w:r>
            <w:proofErr w:type="spellEnd"/>
          </w:p>
        </w:tc>
        <w:tc>
          <w:tcPr>
            <w:tcW w:w="3041" w:type="dxa"/>
          </w:tcPr>
          <w:p w:rsidR="003E0B9A" w:rsidRDefault="00DD765B">
            <w:r>
              <w:rPr>
                <w:rFonts w:ascii="Calibri" w:eastAsia="Calibri" w:hAnsi="Calibri"/>
                <w:sz w:val="20"/>
              </w:rPr>
              <w:t>Padrón, recibos y configuración</w:t>
            </w:r>
          </w:p>
        </w:tc>
        <w:tc>
          <w:tcPr>
            <w:tcW w:w="3041" w:type="dxa"/>
          </w:tcPr>
          <w:p w:rsidR="003E0B9A" w:rsidRPr="00730609" w:rsidRDefault="00DD765B">
            <w:pPr>
              <w:rPr>
                <w:lang w:val="es-MX"/>
              </w:rPr>
            </w:pPr>
            <w:proofErr w:type="spellStart"/>
            <w:r w:rsidRPr="00730609">
              <w:rPr>
                <w:rFonts w:ascii="Calibri" w:eastAsia="Calibri" w:hAnsi="Calibri"/>
                <w:sz w:val="20"/>
                <w:lang w:val="es-MX"/>
              </w:rPr>
              <w:t>Neon</w:t>
            </w:r>
            <w:proofErr w:type="spellEnd"/>
            <w:r w:rsidRPr="00730609">
              <w:rPr>
                <w:rFonts w:ascii="Calibri" w:eastAsia="Calibri" w:hAnsi="Calibri"/>
                <w:sz w:val="20"/>
                <w:lang w:val="es-MX"/>
              </w:rPr>
              <w:t xml:space="preserve"> u otro </w:t>
            </w:r>
            <w:proofErr w:type="spellStart"/>
            <w:r w:rsidRPr="00730609">
              <w:rPr>
                <w:rFonts w:ascii="Calibri" w:eastAsia="Calibri" w:hAnsi="Calibri"/>
                <w:sz w:val="20"/>
                <w:lang w:val="es-MX"/>
              </w:rPr>
              <w:t>PostgreSQL</w:t>
            </w:r>
            <w:proofErr w:type="spellEnd"/>
            <w:r w:rsidRPr="00730609">
              <w:rPr>
                <w:rFonts w:ascii="Calibri" w:eastAsia="Calibri" w:hAnsi="Calibri"/>
                <w:sz w:val="20"/>
                <w:lang w:val="es-MX"/>
              </w:rPr>
              <w:t xml:space="preserve"> con SSL</w:t>
            </w:r>
          </w:p>
        </w:tc>
      </w:tr>
      <w:tr w:rsidR="003E0B9A" w:rsidRPr="00730609">
        <w:trPr>
          <w:jc w:val="center"/>
        </w:trPr>
        <w:tc>
          <w:tcPr>
            <w:tcW w:w="3041" w:type="dxa"/>
            <w:shd w:val="clear" w:color="auto" w:fill="F4F7FB"/>
          </w:tcPr>
          <w:p w:rsidR="003E0B9A" w:rsidRDefault="00DD765B">
            <w:r>
              <w:rPr>
                <w:rFonts w:ascii="Calibri" w:eastAsia="Calibri" w:hAnsi="Calibri"/>
                <w:sz w:val="20"/>
              </w:rPr>
              <w:t>Disco del API</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PDF de recibos y de reportes</w:t>
            </w:r>
          </w:p>
        </w:tc>
        <w:tc>
          <w:tcPr>
            <w:tcW w:w="3041" w:type="dxa"/>
            <w:shd w:val="clear" w:color="auto" w:fill="F4F7FB"/>
          </w:tcPr>
          <w:p w:rsidR="003E0B9A" w:rsidRPr="00730609" w:rsidRDefault="00DD765B">
            <w:pPr>
              <w:rPr>
                <w:lang w:val="es-MX"/>
              </w:rPr>
            </w:pPr>
            <w:r w:rsidRPr="00730609">
              <w:rPr>
                <w:rFonts w:ascii="Calibri" w:eastAsia="Calibri" w:hAnsi="Calibri"/>
                <w:sz w:val="20"/>
                <w:lang w:val="es-MX"/>
              </w:rPr>
              <w:t>Carpeta con permiso de escritura</w:t>
            </w:r>
          </w:p>
        </w:tc>
      </w:tr>
      <w:tr w:rsidR="003E0B9A" w:rsidRPr="00730609">
        <w:trPr>
          <w:jc w:val="center"/>
        </w:trPr>
        <w:tc>
          <w:tcPr>
            <w:tcW w:w="3041" w:type="dxa"/>
          </w:tcPr>
          <w:p w:rsidR="003E0B9A" w:rsidRDefault="00DD765B">
            <w:r>
              <w:rPr>
                <w:rFonts w:ascii="Calibri" w:eastAsia="Calibri" w:hAnsi="Calibri"/>
                <w:sz w:val="20"/>
              </w:rPr>
              <w:t>Red</w:t>
            </w:r>
          </w:p>
        </w:tc>
        <w:tc>
          <w:tcPr>
            <w:tcW w:w="3041" w:type="dxa"/>
          </w:tcPr>
          <w:p w:rsidR="003E0B9A" w:rsidRPr="00730609" w:rsidRDefault="00DD765B">
            <w:pPr>
              <w:rPr>
                <w:lang w:val="es-MX"/>
              </w:rPr>
            </w:pPr>
            <w:r w:rsidRPr="00730609">
              <w:rPr>
                <w:rFonts w:ascii="Calibri" w:eastAsia="Calibri" w:hAnsi="Calibri"/>
                <w:sz w:val="20"/>
                <w:lang w:val="es-MX"/>
              </w:rPr>
              <w:t xml:space="preserve">Unir ventanilla, API y </w:t>
            </w:r>
            <w:proofErr w:type="spellStart"/>
            <w:r w:rsidRPr="00730609">
              <w:rPr>
                <w:rFonts w:ascii="Calibri" w:eastAsia="Calibri" w:hAnsi="Calibri"/>
                <w:sz w:val="20"/>
                <w:lang w:val="es-MX"/>
              </w:rPr>
              <w:t>Neon</w:t>
            </w:r>
            <w:proofErr w:type="spellEnd"/>
          </w:p>
        </w:tc>
        <w:tc>
          <w:tcPr>
            <w:tcW w:w="3041" w:type="dxa"/>
          </w:tcPr>
          <w:p w:rsidR="003E0B9A" w:rsidRPr="00730609" w:rsidRDefault="00DD765B">
            <w:pPr>
              <w:rPr>
                <w:lang w:val="es-MX"/>
              </w:rPr>
            </w:pPr>
            <w:r w:rsidRPr="00730609">
              <w:rPr>
                <w:rFonts w:ascii="Calibri" w:eastAsia="Calibri" w:hAnsi="Calibri"/>
                <w:sz w:val="20"/>
                <w:lang w:val="es-MX"/>
              </w:rPr>
              <w:t>Salida a internet si la base está en la nube</w:t>
            </w:r>
          </w:p>
        </w:tc>
      </w:tr>
    </w:tbl>
    <w:p w:rsidR="003E0B9A" w:rsidRPr="00730609" w:rsidRDefault="003E0B9A">
      <w:pPr>
        <w:spacing w:after="120"/>
        <w:rPr>
          <w:lang w:val="es-MX"/>
        </w:rPr>
      </w:pPr>
    </w:p>
    <w:p w:rsidR="003E0B9A" w:rsidRPr="00730609" w:rsidRDefault="00DD765B">
      <w:pPr>
        <w:spacing w:after="160" w:line="360" w:lineRule="auto"/>
        <w:jc w:val="both"/>
        <w:rPr>
          <w:lang w:val="es-MX"/>
        </w:rPr>
      </w:pPr>
      <w:r w:rsidRPr="00730609">
        <w:rPr>
          <w:lang w:val="es-MX"/>
        </w:rPr>
        <w:t xml:space="preserve">Con este diseño, el capítulo deja trazada la solución que </w:t>
      </w:r>
      <w:proofErr w:type="spellStart"/>
      <w:r w:rsidRPr="00730609">
        <w:rPr>
          <w:lang w:val="es-MX"/>
        </w:rPr>
        <w:t>AquaPay</w:t>
      </w:r>
      <w:proofErr w:type="spellEnd"/>
      <w:r w:rsidRPr="00730609">
        <w:rPr>
          <w:lang w:val="es-MX"/>
        </w:rPr>
        <w:t xml:space="preserve"> </w:t>
      </w:r>
      <w:r w:rsidRPr="00730609">
        <w:rPr>
          <w:lang w:val="es-MX"/>
        </w:rPr>
        <w:t>implementa: capas separadas, dos actores de ventanilla, un cobro que no se duplica y un comprobante que se puede ver, imprimir y descargar sin depender de un enlace público.</w:t>
      </w:r>
    </w:p>
    <w:sectPr w:rsidR="003E0B9A" w:rsidRPr="00730609" w:rsidSect="00034616">
      <w:headerReference w:type="default" r:id="rId19"/>
      <w:footerReference w:type="default" r:id="rId20"/>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765B" w:rsidRDefault="00DD765B">
      <w:pPr>
        <w:spacing w:after="0" w:line="240" w:lineRule="auto"/>
      </w:pPr>
      <w:r>
        <w:separator/>
      </w:r>
    </w:p>
  </w:endnote>
  <w:endnote w:type="continuationSeparator" w:id="0">
    <w:p w:rsidR="00DD765B" w:rsidRDefault="00DD7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B9A" w:rsidRDefault="00DD765B">
    <w:pPr>
      <w:pStyle w:val="Piedepgina"/>
      <w:jc w:val="center"/>
    </w:pPr>
    <w:r>
      <w:rPr>
        <w:rFonts w:ascii="Calibri" w:eastAsia="Calibri" w:hAnsi="Calibri"/>
        <w:color w:val="143459"/>
        <w:sz w:val="20"/>
      </w:rPr>
      <w:t xml:space="preserve">Capítulo 5  ·  Diseño de la aplicación    </w:t>
    </w:r>
    <w:r>
      <w:rPr>
        <w:color w:val="143459"/>
        <w:sz w:val="20"/>
      </w:rPr>
      <w:fldChar w:fldCharType="begin"/>
    </w:r>
    <w:r>
      <w:rPr>
        <w:color w:val="143459"/>
        <w:sz w:val="20"/>
      </w:rPr>
      <w:instrText xml:space="preserve"> PAGE </w:instrText>
    </w:r>
    <w:r w:rsidR="00730609">
      <w:rPr>
        <w:color w:val="143459"/>
        <w:sz w:val="20"/>
      </w:rPr>
      <w:fldChar w:fldCharType="separate"/>
    </w:r>
    <w:r w:rsidR="00730609">
      <w:rPr>
        <w:noProof/>
        <w:color w:val="143459"/>
        <w:sz w:val="20"/>
      </w:rPr>
      <w:t>12</w:t>
    </w:r>
    <w:r>
      <w:rPr>
        <w:color w:val="143459"/>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765B" w:rsidRDefault="00DD765B">
      <w:pPr>
        <w:spacing w:after="0" w:line="240" w:lineRule="auto"/>
      </w:pPr>
      <w:r>
        <w:separator/>
      </w:r>
    </w:p>
  </w:footnote>
  <w:footnote w:type="continuationSeparator" w:id="0">
    <w:p w:rsidR="00DD765B" w:rsidRDefault="00DD765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0B9A" w:rsidRDefault="00DD765B">
    <w:pPr>
      <w:pStyle w:val="Encabezado"/>
      <w:jc w:val="right"/>
    </w:pPr>
    <w:r>
      <w:rPr>
        <w:rFonts w:ascii="Calibri" w:eastAsia="Calibri" w:hAnsi="Calibri"/>
        <w:color w:val="143459"/>
        <w:sz w:val="20"/>
      </w:rPr>
      <w:t xml:space="preserve">AquaPay  ·  </w:t>
    </w:r>
    <w:r>
      <w:rPr>
        <w:rFonts w:ascii="Calibri" w:eastAsia="Calibri" w:hAnsi="Calibri"/>
        <w:color w:val="143459"/>
        <w:sz w:val="20"/>
      </w:rPr>
      <w:t>Aldea Sibaná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E0B9A"/>
    <w:rsid w:val="00557861"/>
    <w:rsid w:val="00730609"/>
    <w:rsid w:val="00AA1D8D"/>
    <w:rsid w:val="00B47730"/>
    <w:rsid w:val="00CB0664"/>
    <w:rsid w:val="00DD76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458467E-606E-4D3E-98CB-1D368C9BB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754DA9-9E0B-48EE-874E-39FF1039E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16</Pages>
  <Words>2889</Words>
  <Characters>15893</Characters>
  <Application>Microsoft Office Word</Application>
  <DocSecurity>0</DocSecurity>
  <Lines>132</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18745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2013-12-23T23:15:00Z</dcterms:created>
  <dcterms:modified xsi:type="dcterms:W3CDTF">2026-10-16T02:46:00Z</dcterms:modified>
  <cp:category/>
</cp:coreProperties>
</file>