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811" w:rsidRPr="00A5005C" w:rsidRDefault="00A5005C">
      <w:pPr>
        <w:rPr>
          <w:b/>
        </w:rPr>
      </w:pPr>
      <w:r w:rsidRPr="00A5005C">
        <w:rPr>
          <w:b/>
        </w:rPr>
        <w:t>Instalación IIS</w:t>
      </w:r>
    </w:p>
    <w:p w:rsidR="00DA1A5A" w:rsidRDefault="00DA1A5A" w:rsidP="006D1293">
      <w:pPr>
        <w:pStyle w:val="Prrafodelista"/>
        <w:numPr>
          <w:ilvl w:val="0"/>
          <w:numId w:val="2"/>
        </w:numPr>
      </w:pPr>
      <w:r>
        <w:t>IIS d</w:t>
      </w:r>
      <w:r w:rsidR="006D1293">
        <w:t xml:space="preserve">ebe estar instalado, debe haber seleccionado todas las características dentro de Internet </w:t>
      </w:r>
      <w:proofErr w:type="spellStart"/>
      <w:r w:rsidR="006D1293">
        <w:t>Information</w:t>
      </w:r>
      <w:proofErr w:type="spellEnd"/>
      <w:r w:rsidR="006D1293">
        <w:t xml:space="preserve"> </w:t>
      </w:r>
      <w:proofErr w:type="spellStart"/>
      <w:r w:rsidR="006D1293">
        <w:t>Services</w:t>
      </w:r>
      <w:proofErr w:type="spellEnd"/>
      <w:r w:rsidR="00505B42">
        <w:t xml:space="preserve">. Para instalar ir a Panel de Control </w:t>
      </w:r>
      <w:r w:rsidR="00505B42">
        <w:sym w:font="Wingdings" w:char="F0E0"/>
      </w:r>
      <w:r w:rsidR="00505B42">
        <w:t xml:space="preserve"> Programas y Características </w:t>
      </w:r>
      <w:r w:rsidR="00505B42">
        <w:sym w:font="Wingdings" w:char="F0E0"/>
      </w:r>
      <w:r w:rsidR="00505B42">
        <w:t xml:space="preserve"> Activar o desactivar las características de Windows</w:t>
      </w:r>
    </w:p>
    <w:p w:rsidR="00DA1A5A" w:rsidRDefault="00DA1A5A" w:rsidP="00DA1A5A">
      <w:r>
        <w:rPr>
          <w:noProof/>
          <w:lang w:eastAsia="es-ES"/>
        </w:rPr>
        <w:drawing>
          <wp:inline distT="0" distB="0" distL="0" distR="0" wp14:anchorId="7742C6A1" wp14:editId="4F7DE95A">
            <wp:extent cx="4684184" cy="2647860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1078" b="33368"/>
                    <a:stretch/>
                  </pic:blipFill>
                  <pic:spPr bwMode="auto">
                    <a:xfrm>
                      <a:off x="0" y="0"/>
                      <a:ext cx="4688932" cy="265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BCF" w:rsidRDefault="00800BCF" w:rsidP="00DA1A5A">
      <w:pPr>
        <w:rPr>
          <w:b/>
        </w:rPr>
      </w:pPr>
    </w:p>
    <w:p w:rsidR="003F7FBB" w:rsidRDefault="00CF280F" w:rsidP="00DA1A5A">
      <w:pPr>
        <w:rPr>
          <w:b/>
        </w:rPr>
      </w:pPr>
      <w:r w:rsidRPr="00CF280F">
        <w:rPr>
          <w:b/>
        </w:rPr>
        <w:t>REGEDIT</w:t>
      </w:r>
    </w:p>
    <w:p w:rsidR="00800BCF" w:rsidRDefault="00C215E8" w:rsidP="00DA1A5A">
      <w:r>
        <w:t xml:space="preserve">Empleamos los registros en </w:t>
      </w:r>
      <w:proofErr w:type="spellStart"/>
      <w:r>
        <w:t>regedit</w:t>
      </w:r>
      <w:proofErr w:type="spellEnd"/>
      <w:r>
        <w:t xml:space="preserve"> para almacenar de forma encriptada los accesos a base de datos (tipo 1) y las credenciales para consumir un  proyectos de middleware (tipo 2)</w:t>
      </w:r>
    </w:p>
    <w:p w:rsidR="00800BCF" w:rsidRDefault="00800BCF" w:rsidP="00DA1A5A">
      <w:r>
        <w:t>Security Key: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90532" w:rsidTr="00490532">
        <w:tc>
          <w:tcPr>
            <w:tcW w:w="4247" w:type="dxa"/>
          </w:tcPr>
          <w:p w:rsidR="00490532" w:rsidRPr="00490532" w:rsidRDefault="00490532" w:rsidP="00DA1A5A">
            <w:pPr>
              <w:rPr>
                <w:b/>
              </w:rPr>
            </w:pPr>
            <w:r w:rsidRPr="00490532">
              <w:rPr>
                <w:b/>
              </w:rPr>
              <w:t>Ambiente</w:t>
            </w:r>
          </w:p>
        </w:tc>
        <w:tc>
          <w:tcPr>
            <w:tcW w:w="4247" w:type="dxa"/>
          </w:tcPr>
          <w:p w:rsidR="00490532" w:rsidRPr="00490532" w:rsidRDefault="00490532" w:rsidP="00DA1A5A">
            <w:pPr>
              <w:rPr>
                <w:b/>
              </w:rPr>
            </w:pPr>
            <w:r w:rsidRPr="00490532">
              <w:rPr>
                <w:b/>
              </w:rPr>
              <w:t>Security Key</w:t>
            </w:r>
          </w:p>
        </w:tc>
      </w:tr>
      <w:tr w:rsidR="00490532" w:rsidTr="00490532">
        <w:tc>
          <w:tcPr>
            <w:tcW w:w="4247" w:type="dxa"/>
          </w:tcPr>
          <w:p w:rsidR="00490532" w:rsidRDefault="00490532" w:rsidP="00DA1A5A">
            <w:r>
              <w:t>Desarrollo (DES)</w:t>
            </w:r>
          </w:p>
        </w:tc>
        <w:tc>
          <w:tcPr>
            <w:tcW w:w="4247" w:type="dxa"/>
          </w:tcPr>
          <w:p w:rsidR="00490532" w:rsidRDefault="00490532" w:rsidP="00DA1A5A">
            <w:bookmarkStart w:id="0" w:name="_GoBack"/>
            <w:r>
              <w:t>H6dbG9Tw3xGrdKs</w:t>
            </w:r>
            <w:bookmarkEnd w:id="0"/>
          </w:p>
        </w:tc>
      </w:tr>
      <w:tr w:rsidR="00490532" w:rsidTr="00490532">
        <w:tc>
          <w:tcPr>
            <w:tcW w:w="4247" w:type="dxa"/>
          </w:tcPr>
          <w:p w:rsidR="00490532" w:rsidRDefault="00490532" w:rsidP="00DA1A5A">
            <w:r>
              <w:t>Calidad (QA)</w:t>
            </w:r>
          </w:p>
        </w:tc>
        <w:tc>
          <w:tcPr>
            <w:tcW w:w="4247" w:type="dxa"/>
          </w:tcPr>
          <w:p w:rsidR="00490532" w:rsidRDefault="00490532" w:rsidP="00DA1A5A">
            <w:r>
              <w:t>kQAYJb3wNbsQXSJ</w:t>
            </w:r>
          </w:p>
        </w:tc>
      </w:tr>
      <w:tr w:rsidR="00490532" w:rsidTr="00490532">
        <w:tc>
          <w:tcPr>
            <w:tcW w:w="4247" w:type="dxa"/>
          </w:tcPr>
          <w:p w:rsidR="00490532" w:rsidRDefault="00490532" w:rsidP="00DA1A5A">
            <w:r>
              <w:t>Producción (PROD)</w:t>
            </w:r>
          </w:p>
        </w:tc>
        <w:tc>
          <w:tcPr>
            <w:tcW w:w="4247" w:type="dxa"/>
          </w:tcPr>
          <w:p w:rsidR="00490532" w:rsidRDefault="00490532" w:rsidP="00DA1A5A">
            <w:r>
              <w:t>APjWi8xjHUTaxez</w:t>
            </w:r>
          </w:p>
        </w:tc>
      </w:tr>
    </w:tbl>
    <w:p w:rsidR="00490532" w:rsidRPr="00C215E8" w:rsidRDefault="00490532" w:rsidP="00DA1A5A"/>
    <w:p w:rsidR="00800BCF" w:rsidRPr="00607949" w:rsidRDefault="00800BCF" w:rsidP="00800BCF">
      <w:pPr>
        <w:rPr>
          <w:b/>
          <w:i/>
        </w:rPr>
      </w:pPr>
      <w:r w:rsidRPr="00607949">
        <w:rPr>
          <w:b/>
          <w:i/>
        </w:rPr>
        <w:t>Tipo 1: accesos a base de datos</w:t>
      </w:r>
    </w:p>
    <w:p w:rsidR="00E064B5" w:rsidRPr="00991C1B" w:rsidRDefault="00EE15C9" w:rsidP="00E064B5">
      <w:pPr>
        <w:rPr>
          <w:sz w:val="16"/>
          <w:szCs w:val="16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1078173" y="6762466"/>
            <wp:positionH relativeFrom="column">
              <wp:align>left</wp:align>
            </wp:positionH>
            <wp:positionV relativeFrom="paragraph">
              <wp:align>top</wp:align>
            </wp:positionV>
            <wp:extent cx="2217761" cy="2658828"/>
            <wp:effectExtent l="0" t="0" r="0" b="825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761" cy="265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64B5" w:rsidRPr="00991C1B">
        <w:rPr>
          <w:b/>
          <w:sz w:val="16"/>
          <w:szCs w:val="16"/>
        </w:rPr>
        <w:t>Security Key:</w:t>
      </w:r>
      <w:r w:rsidR="00E064B5" w:rsidRPr="00991C1B">
        <w:rPr>
          <w:sz w:val="16"/>
          <w:szCs w:val="16"/>
        </w:rPr>
        <w:t xml:space="preserve"> Colocar la llave de seguridad dependiendo del ambiente para el que se desee generar la </w:t>
      </w:r>
      <w:proofErr w:type="spellStart"/>
      <w:r w:rsidR="00E064B5" w:rsidRPr="00991C1B">
        <w:rPr>
          <w:sz w:val="16"/>
          <w:szCs w:val="16"/>
        </w:rPr>
        <w:t>key</w:t>
      </w:r>
      <w:proofErr w:type="spellEnd"/>
      <w:r w:rsidR="00E064B5" w:rsidRPr="00991C1B">
        <w:rPr>
          <w:sz w:val="16"/>
          <w:szCs w:val="16"/>
        </w:rPr>
        <w:t>.</w:t>
      </w:r>
    </w:p>
    <w:p w:rsidR="00E064B5" w:rsidRPr="00991C1B" w:rsidRDefault="00E064B5" w:rsidP="00E064B5">
      <w:pPr>
        <w:rPr>
          <w:sz w:val="16"/>
          <w:szCs w:val="16"/>
        </w:rPr>
      </w:pPr>
      <w:r w:rsidRPr="00991C1B">
        <w:rPr>
          <w:b/>
          <w:sz w:val="16"/>
          <w:szCs w:val="16"/>
        </w:rPr>
        <w:t>Sistema:</w:t>
      </w:r>
      <w:r w:rsidRPr="00991C1B">
        <w:rPr>
          <w:sz w:val="16"/>
          <w:szCs w:val="16"/>
        </w:rPr>
        <w:t xml:space="preserve"> Colocar el nombre de la llave que se registrará</w:t>
      </w:r>
    </w:p>
    <w:p w:rsidR="00E064B5" w:rsidRPr="00991C1B" w:rsidRDefault="00E064B5" w:rsidP="00E064B5">
      <w:pPr>
        <w:rPr>
          <w:sz w:val="16"/>
          <w:szCs w:val="16"/>
        </w:rPr>
      </w:pPr>
      <w:r w:rsidRPr="00991C1B">
        <w:rPr>
          <w:b/>
          <w:sz w:val="16"/>
          <w:szCs w:val="16"/>
        </w:rPr>
        <w:t>Base de Datos:</w:t>
      </w:r>
      <w:r w:rsidRPr="00991C1B">
        <w:rPr>
          <w:sz w:val="16"/>
          <w:szCs w:val="16"/>
        </w:rPr>
        <w:t xml:space="preserve"> </w:t>
      </w:r>
      <w:r w:rsidR="00EE15C9">
        <w:rPr>
          <w:sz w:val="16"/>
          <w:szCs w:val="16"/>
        </w:rPr>
        <w:t>Colocar el nombre de la BD a la que se accederá</w:t>
      </w:r>
      <w:r w:rsidRPr="00991C1B">
        <w:rPr>
          <w:sz w:val="16"/>
          <w:szCs w:val="16"/>
        </w:rPr>
        <w:t>.</w:t>
      </w:r>
    </w:p>
    <w:p w:rsidR="00E064B5" w:rsidRPr="00991C1B" w:rsidRDefault="00E064B5" w:rsidP="00E064B5">
      <w:pPr>
        <w:rPr>
          <w:sz w:val="16"/>
          <w:szCs w:val="16"/>
        </w:rPr>
      </w:pPr>
      <w:r w:rsidRPr="00991C1B">
        <w:rPr>
          <w:b/>
          <w:sz w:val="16"/>
          <w:szCs w:val="16"/>
        </w:rPr>
        <w:t>Usuario:</w:t>
      </w:r>
      <w:r w:rsidRPr="00991C1B">
        <w:rPr>
          <w:sz w:val="16"/>
          <w:szCs w:val="16"/>
        </w:rPr>
        <w:t xml:space="preserve"> </w:t>
      </w:r>
      <w:r w:rsidR="00EE15C9">
        <w:rPr>
          <w:sz w:val="16"/>
          <w:szCs w:val="16"/>
        </w:rPr>
        <w:t>Colocar el usuario que se empleará para acceder a la BD</w:t>
      </w:r>
      <w:r w:rsidRPr="00991C1B">
        <w:rPr>
          <w:sz w:val="16"/>
          <w:szCs w:val="16"/>
        </w:rPr>
        <w:t>.</w:t>
      </w:r>
    </w:p>
    <w:p w:rsidR="00E064B5" w:rsidRPr="00991C1B" w:rsidRDefault="00E064B5" w:rsidP="00E064B5">
      <w:pPr>
        <w:rPr>
          <w:sz w:val="16"/>
          <w:szCs w:val="16"/>
        </w:rPr>
      </w:pPr>
      <w:proofErr w:type="spellStart"/>
      <w:r w:rsidRPr="00E064B5">
        <w:rPr>
          <w:b/>
          <w:sz w:val="16"/>
          <w:szCs w:val="16"/>
        </w:rPr>
        <w:t>Password</w:t>
      </w:r>
      <w:proofErr w:type="spellEnd"/>
      <w:r w:rsidRPr="00E064B5">
        <w:rPr>
          <w:b/>
          <w:sz w:val="16"/>
          <w:szCs w:val="16"/>
        </w:rPr>
        <w:t>:</w:t>
      </w:r>
      <w:r w:rsidRPr="00991C1B">
        <w:rPr>
          <w:sz w:val="16"/>
          <w:szCs w:val="16"/>
        </w:rPr>
        <w:t xml:space="preserve"> </w:t>
      </w:r>
      <w:r w:rsidR="00EE15C9">
        <w:rPr>
          <w:sz w:val="16"/>
          <w:szCs w:val="16"/>
        </w:rPr>
        <w:t>Colocar la contraseña que se empelará para acceder a la BD</w:t>
      </w:r>
      <w:r w:rsidRPr="00991C1B">
        <w:rPr>
          <w:sz w:val="16"/>
          <w:szCs w:val="16"/>
        </w:rPr>
        <w:t>.</w:t>
      </w:r>
    </w:p>
    <w:p w:rsidR="00E064B5" w:rsidRPr="00991C1B" w:rsidRDefault="00E064B5" w:rsidP="00E064B5">
      <w:pPr>
        <w:rPr>
          <w:sz w:val="16"/>
          <w:szCs w:val="16"/>
        </w:rPr>
      </w:pPr>
      <w:r w:rsidRPr="00E064B5">
        <w:rPr>
          <w:b/>
          <w:sz w:val="16"/>
          <w:szCs w:val="16"/>
        </w:rPr>
        <w:t>Servidor:</w:t>
      </w:r>
      <w:r w:rsidR="00EE15C9">
        <w:rPr>
          <w:sz w:val="16"/>
          <w:szCs w:val="16"/>
        </w:rPr>
        <w:t xml:space="preserve"> IP del servidor en que se encuentra la BD</w:t>
      </w:r>
    </w:p>
    <w:p w:rsidR="00E064B5" w:rsidRPr="00991C1B" w:rsidRDefault="00E064B5" w:rsidP="00E064B5">
      <w:pPr>
        <w:rPr>
          <w:sz w:val="16"/>
          <w:szCs w:val="16"/>
        </w:rPr>
      </w:pPr>
      <w:r w:rsidRPr="00E064B5">
        <w:rPr>
          <w:b/>
          <w:sz w:val="16"/>
          <w:szCs w:val="16"/>
        </w:rPr>
        <w:t>Puerto:</w:t>
      </w:r>
      <w:r>
        <w:rPr>
          <w:sz w:val="16"/>
          <w:szCs w:val="16"/>
        </w:rPr>
        <w:t xml:space="preserve"> 0 por defecto</w:t>
      </w:r>
    </w:p>
    <w:p w:rsidR="00E064B5" w:rsidRPr="00991C1B" w:rsidRDefault="00E064B5" w:rsidP="00E064B5">
      <w:pPr>
        <w:rPr>
          <w:sz w:val="16"/>
          <w:szCs w:val="16"/>
        </w:rPr>
      </w:pPr>
      <w:r w:rsidRPr="00E064B5">
        <w:rPr>
          <w:b/>
          <w:sz w:val="16"/>
          <w:szCs w:val="16"/>
        </w:rPr>
        <w:t>Proveedor:</w:t>
      </w:r>
      <w:r>
        <w:rPr>
          <w:sz w:val="16"/>
          <w:szCs w:val="16"/>
        </w:rPr>
        <w:t xml:space="preserve"> Proveedor de BD</w:t>
      </w:r>
    </w:p>
    <w:p w:rsidR="00800BCF" w:rsidRDefault="00800BCF" w:rsidP="00800BCF"/>
    <w:p w:rsidR="00EE15C9" w:rsidRDefault="00EE15C9" w:rsidP="00800BCF">
      <w:pPr>
        <w:rPr>
          <w:b/>
          <w:i/>
        </w:rPr>
      </w:pPr>
    </w:p>
    <w:p w:rsidR="00EE15C9" w:rsidRDefault="00EE15C9" w:rsidP="00800BCF">
      <w:pPr>
        <w:rPr>
          <w:b/>
          <w:i/>
        </w:rPr>
      </w:pPr>
    </w:p>
    <w:p w:rsidR="00800BCF" w:rsidRPr="00607949" w:rsidRDefault="00800BCF" w:rsidP="00800BCF">
      <w:pPr>
        <w:rPr>
          <w:b/>
          <w:i/>
        </w:rPr>
      </w:pPr>
      <w:r w:rsidRPr="00607949">
        <w:rPr>
          <w:b/>
          <w:i/>
        </w:rPr>
        <w:lastRenderedPageBreak/>
        <w:t xml:space="preserve">Tipo 2: </w:t>
      </w:r>
      <w:r w:rsidR="00607949" w:rsidRPr="00607949">
        <w:rPr>
          <w:b/>
          <w:i/>
        </w:rPr>
        <w:t>credenciales para consumir un proyecto</w:t>
      </w:r>
      <w:r w:rsidRPr="00607949">
        <w:rPr>
          <w:b/>
          <w:i/>
        </w:rPr>
        <w:t xml:space="preserve"> de middleware</w:t>
      </w:r>
    </w:p>
    <w:p w:rsidR="00607949" w:rsidRPr="00607949" w:rsidRDefault="00607949" w:rsidP="00607949">
      <w:pPr>
        <w:autoSpaceDE w:val="0"/>
        <w:autoSpaceDN w:val="0"/>
        <w:adjustRightInd w:val="0"/>
        <w:spacing w:after="0" w:line="240" w:lineRule="auto"/>
        <w:jc w:val="both"/>
      </w:pPr>
      <w:r>
        <w:t xml:space="preserve">En conjunto a la creación de la </w:t>
      </w:r>
      <w:proofErr w:type="spellStart"/>
      <w:r>
        <w:t>key</w:t>
      </w:r>
      <w:proofErr w:type="spellEnd"/>
      <w:r>
        <w:t xml:space="preserve"> se deberá registrar en BD  en  </w:t>
      </w:r>
      <w:r w:rsidRPr="00607949">
        <w:t xml:space="preserve">PE_OPTICAL_MIDDLEWARE. </w:t>
      </w:r>
      <w:proofErr w:type="spellStart"/>
      <w:r w:rsidRPr="00607949">
        <w:t>dbo.OAUTH_CLIENT_DETAILS</w:t>
      </w:r>
      <w:proofErr w:type="spellEnd"/>
      <w:r w:rsidRPr="00607949">
        <w:t xml:space="preserve"> la credencial y en </w:t>
      </w:r>
      <w:proofErr w:type="spellStart"/>
      <w:r w:rsidRPr="00607949">
        <w:t>PE_OPTICAL_MIDDLEWARE.dbo.AUTH_DETAILS</w:t>
      </w:r>
      <w:proofErr w:type="spellEnd"/>
      <w:r w:rsidRPr="00607949">
        <w:t xml:space="preserve"> el usuario y contraseña con encriptación </w:t>
      </w:r>
      <w:proofErr w:type="spellStart"/>
      <w:r w:rsidRPr="00607949">
        <w:t>bcrypt</w:t>
      </w:r>
      <w:proofErr w:type="spellEnd"/>
      <w:r w:rsidRPr="00607949">
        <w:t xml:space="preserve"> </w:t>
      </w:r>
      <w:proofErr w:type="spellStart"/>
      <w:r w:rsidRPr="00607949">
        <w:t>enforcement</w:t>
      </w:r>
      <w:proofErr w:type="spellEnd"/>
      <w:r w:rsidRPr="00607949">
        <w:t xml:space="preserve"> 11.</w:t>
      </w:r>
      <w:r>
        <w:t xml:space="preserve"> (</w:t>
      </w:r>
      <w:r w:rsidR="00492DC6">
        <w:t>Ver</w:t>
      </w:r>
      <w:r>
        <w:t xml:space="preserve"> últimas páginas de documento: </w:t>
      </w:r>
      <w:r w:rsidRPr="00607949">
        <w:t>Middleware Servicios Web v1.1.pdf</w:t>
      </w:r>
      <w:r>
        <w:t>)</w:t>
      </w:r>
    </w:p>
    <w:p w:rsidR="00607949" w:rsidRDefault="00607949" w:rsidP="00800BCF"/>
    <w:p w:rsidR="00800BCF" w:rsidRDefault="00800BCF" w:rsidP="00800BCF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43180</wp:posOffset>
            </wp:positionV>
            <wp:extent cx="2363470" cy="286067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67" cy="287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0BCF" w:rsidRPr="00991C1B" w:rsidRDefault="00800BCF" w:rsidP="00800BCF">
      <w:pPr>
        <w:rPr>
          <w:sz w:val="16"/>
          <w:szCs w:val="16"/>
        </w:rPr>
      </w:pPr>
      <w:r w:rsidRPr="00991C1B">
        <w:rPr>
          <w:b/>
          <w:sz w:val="16"/>
          <w:szCs w:val="16"/>
        </w:rPr>
        <w:t>Security Key:</w:t>
      </w:r>
      <w:r w:rsidRPr="00991C1B">
        <w:rPr>
          <w:sz w:val="16"/>
          <w:szCs w:val="16"/>
        </w:rPr>
        <w:t xml:space="preserve"> Colocar la llave de seguridad dependiendo del ambiente para el que se desee generar la </w:t>
      </w:r>
      <w:proofErr w:type="spellStart"/>
      <w:r w:rsidRPr="00991C1B">
        <w:rPr>
          <w:sz w:val="16"/>
          <w:szCs w:val="16"/>
        </w:rPr>
        <w:t>key</w:t>
      </w:r>
      <w:proofErr w:type="spellEnd"/>
      <w:r w:rsidRPr="00991C1B">
        <w:rPr>
          <w:sz w:val="16"/>
          <w:szCs w:val="16"/>
        </w:rPr>
        <w:t>.</w:t>
      </w:r>
    </w:p>
    <w:p w:rsidR="00800BCF" w:rsidRPr="00991C1B" w:rsidRDefault="00800BCF" w:rsidP="00800BCF">
      <w:pPr>
        <w:rPr>
          <w:sz w:val="16"/>
          <w:szCs w:val="16"/>
        </w:rPr>
      </w:pPr>
      <w:r w:rsidRPr="00991C1B">
        <w:rPr>
          <w:b/>
          <w:sz w:val="16"/>
          <w:szCs w:val="16"/>
        </w:rPr>
        <w:t>Sistema</w:t>
      </w:r>
      <w:r w:rsidR="00607949" w:rsidRPr="00991C1B">
        <w:rPr>
          <w:b/>
          <w:sz w:val="16"/>
          <w:szCs w:val="16"/>
        </w:rPr>
        <w:t>:</w:t>
      </w:r>
      <w:r w:rsidR="00607949" w:rsidRPr="00991C1B">
        <w:rPr>
          <w:sz w:val="16"/>
          <w:szCs w:val="16"/>
        </w:rPr>
        <w:t xml:space="preserve"> Colocar el nombre de la llave que se registrará</w:t>
      </w:r>
    </w:p>
    <w:p w:rsidR="00800BCF" w:rsidRPr="00991C1B" w:rsidRDefault="00800BCF" w:rsidP="00800BCF">
      <w:pPr>
        <w:rPr>
          <w:sz w:val="16"/>
          <w:szCs w:val="16"/>
        </w:rPr>
      </w:pPr>
      <w:r w:rsidRPr="00991C1B">
        <w:rPr>
          <w:b/>
          <w:sz w:val="16"/>
          <w:szCs w:val="16"/>
        </w:rPr>
        <w:t>Base de Datos</w:t>
      </w:r>
      <w:r w:rsidR="00607949" w:rsidRPr="00991C1B">
        <w:rPr>
          <w:b/>
          <w:sz w:val="16"/>
          <w:szCs w:val="16"/>
        </w:rPr>
        <w:t>:</w:t>
      </w:r>
      <w:r w:rsidR="00607949" w:rsidRPr="00991C1B">
        <w:rPr>
          <w:sz w:val="16"/>
          <w:szCs w:val="16"/>
        </w:rPr>
        <w:t xml:space="preserve"> Colocar el valor de </w:t>
      </w:r>
      <w:proofErr w:type="spellStart"/>
      <w:r w:rsidR="00607949" w:rsidRPr="00991C1B">
        <w:rPr>
          <w:sz w:val="16"/>
          <w:szCs w:val="16"/>
        </w:rPr>
        <w:t>PE_OPTICAL_MIDDLEWARE.dbo</w:t>
      </w:r>
      <w:proofErr w:type="spellEnd"/>
      <w:r w:rsidR="00607949" w:rsidRPr="00991C1B">
        <w:rPr>
          <w:sz w:val="16"/>
          <w:szCs w:val="16"/>
        </w:rPr>
        <w:t>.</w:t>
      </w:r>
      <w:r w:rsidR="00991C1B">
        <w:rPr>
          <w:sz w:val="16"/>
          <w:szCs w:val="16"/>
        </w:rPr>
        <w:t xml:space="preserve"> </w:t>
      </w:r>
      <w:r w:rsidR="00607949" w:rsidRPr="00991C1B">
        <w:rPr>
          <w:sz w:val="16"/>
          <w:szCs w:val="16"/>
        </w:rPr>
        <w:t>OAUTH_CLIENT_DETAILS .</w:t>
      </w:r>
      <w:proofErr w:type="spellStart"/>
      <w:r w:rsidR="00607949" w:rsidRPr="00991C1B">
        <w:rPr>
          <w:sz w:val="16"/>
          <w:szCs w:val="16"/>
        </w:rPr>
        <w:t>client_id</w:t>
      </w:r>
      <w:proofErr w:type="spellEnd"/>
      <w:r w:rsidR="00492DC6" w:rsidRPr="00991C1B">
        <w:rPr>
          <w:sz w:val="16"/>
          <w:szCs w:val="16"/>
        </w:rPr>
        <w:t xml:space="preserve"> del registro </w:t>
      </w:r>
      <w:r w:rsidR="00607949" w:rsidRPr="00991C1B">
        <w:rPr>
          <w:sz w:val="16"/>
          <w:szCs w:val="16"/>
        </w:rPr>
        <w:t>que se creó en BD.</w:t>
      </w:r>
    </w:p>
    <w:p w:rsidR="00800BCF" w:rsidRPr="00991C1B" w:rsidRDefault="00800BCF" w:rsidP="00800BCF">
      <w:pPr>
        <w:rPr>
          <w:sz w:val="16"/>
          <w:szCs w:val="16"/>
        </w:rPr>
      </w:pPr>
      <w:r w:rsidRPr="00991C1B">
        <w:rPr>
          <w:b/>
          <w:sz w:val="16"/>
          <w:szCs w:val="16"/>
        </w:rPr>
        <w:t>Usuario</w:t>
      </w:r>
      <w:r w:rsidR="00492DC6" w:rsidRPr="00991C1B">
        <w:rPr>
          <w:b/>
          <w:sz w:val="16"/>
          <w:szCs w:val="16"/>
        </w:rPr>
        <w:t>:</w:t>
      </w:r>
      <w:r w:rsidR="00492DC6" w:rsidRPr="00991C1B">
        <w:rPr>
          <w:sz w:val="16"/>
          <w:szCs w:val="16"/>
        </w:rPr>
        <w:t xml:space="preserve"> Colocar el valor de </w:t>
      </w:r>
      <w:proofErr w:type="spellStart"/>
      <w:r w:rsidR="00492DC6" w:rsidRPr="00991C1B">
        <w:rPr>
          <w:sz w:val="16"/>
          <w:szCs w:val="16"/>
        </w:rPr>
        <w:t>PE_OPTICAL_MIDDLEWARE.dbo</w:t>
      </w:r>
      <w:proofErr w:type="spellEnd"/>
      <w:r w:rsidR="00492DC6" w:rsidRPr="00991C1B">
        <w:rPr>
          <w:sz w:val="16"/>
          <w:szCs w:val="16"/>
        </w:rPr>
        <w:t>.</w:t>
      </w:r>
      <w:r w:rsidR="00991C1B">
        <w:rPr>
          <w:sz w:val="16"/>
          <w:szCs w:val="16"/>
        </w:rPr>
        <w:t xml:space="preserve"> </w:t>
      </w:r>
      <w:proofErr w:type="spellStart"/>
      <w:r w:rsidR="00492DC6" w:rsidRPr="00991C1B">
        <w:rPr>
          <w:sz w:val="16"/>
          <w:szCs w:val="16"/>
        </w:rPr>
        <w:t>AUTH_DETAILS.username</w:t>
      </w:r>
      <w:proofErr w:type="spellEnd"/>
      <w:r w:rsidR="00492DC6" w:rsidRPr="00991C1B">
        <w:rPr>
          <w:sz w:val="16"/>
          <w:szCs w:val="16"/>
        </w:rPr>
        <w:t xml:space="preserve"> del registro que se creó en BD.</w:t>
      </w:r>
    </w:p>
    <w:p w:rsidR="00800BCF" w:rsidRPr="00991C1B" w:rsidRDefault="00800BCF" w:rsidP="00800BCF">
      <w:pPr>
        <w:rPr>
          <w:sz w:val="16"/>
          <w:szCs w:val="16"/>
        </w:rPr>
      </w:pPr>
      <w:proofErr w:type="spellStart"/>
      <w:r w:rsidRPr="00E064B5">
        <w:rPr>
          <w:b/>
          <w:sz w:val="16"/>
          <w:szCs w:val="16"/>
        </w:rPr>
        <w:t>Password</w:t>
      </w:r>
      <w:proofErr w:type="spellEnd"/>
      <w:r w:rsidR="00991C1B" w:rsidRPr="00E064B5">
        <w:rPr>
          <w:b/>
          <w:sz w:val="16"/>
          <w:szCs w:val="16"/>
        </w:rPr>
        <w:t>:</w:t>
      </w:r>
      <w:r w:rsidR="00991C1B" w:rsidRPr="00991C1B">
        <w:rPr>
          <w:sz w:val="16"/>
          <w:szCs w:val="16"/>
        </w:rPr>
        <w:t xml:space="preserve"> Colocar el valor de </w:t>
      </w:r>
      <w:proofErr w:type="spellStart"/>
      <w:r w:rsidR="00991C1B" w:rsidRPr="00991C1B">
        <w:rPr>
          <w:sz w:val="16"/>
          <w:szCs w:val="16"/>
        </w:rPr>
        <w:t>PE_OPTICAL_MIDDLEWARE.dbo</w:t>
      </w:r>
      <w:proofErr w:type="spellEnd"/>
      <w:r w:rsidR="00991C1B" w:rsidRPr="00991C1B">
        <w:rPr>
          <w:sz w:val="16"/>
          <w:szCs w:val="16"/>
        </w:rPr>
        <w:t>.</w:t>
      </w:r>
      <w:r w:rsidR="00991C1B">
        <w:rPr>
          <w:sz w:val="16"/>
          <w:szCs w:val="16"/>
        </w:rPr>
        <w:t xml:space="preserve"> </w:t>
      </w:r>
      <w:proofErr w:type="spellStart"/>
      <w:r w:rsidR="00991C1B" w:rsidRPr="00991C1B">
        <w:rPr>
          <w:sz w:val="16"/>
          <w:szCs w:val="16"/>
        </w:rPr>
        <w:t>AUTH_DETAILS.password</w:t>
      </w:r>
      <w:proofErr w:type="spellEnd"/>
      <w:r w:rsidR="00991C1B" w:rsidRPr="00991C1B">
        <w:rPr>
          <w:sz w:val="16"/>
          <w:szCs w:val="16"/>
        </w:rPr>
        <w:t xml:space="preserve"> del registro que se creó en BD.</w:t>
      </w:r>
    </w:p>
    <w:p w:rsidR="00800BCF" w:rsidRPr="00991C1B" w:rsidRDefault="00800BCF" w:rsidP="00800BCF">
      <w:pPr>
        <w:rPr>
          <w:sz w:val="16"/>
          <w:szCs w:val="16"/>
        </w:rPr>
      </w:pPr>
      <w:r w:rsidRPr="00E064B5">
        <w:rPr>
          <w:b/>
          <w:sz w:val="16"/>
          <w:szCs w:val="16"/>
        </w:rPr>
        <w:t>Servidor</w:t>
      </w:r>
      <w:r w:rsidR="00E064B5" w:rsidRPr="00E064B5">
        <w:rPr>
          <w:b/>
          <w:sz w:val="16"/>
          <w:szCs w:val="16"/>
        </w:rPr>
        <w:t>:</w:t>
      </w:r>
      <w:r w:rsidR="00E064B5">
        <w:rPr>
          <w:sz w:val="16"/>
          <w:szCs w:val="16"/>
        </w:rPr>
        <w:t xml:space="preserve"> IP del servidor en que se</w:t>
      </w:r>
      <w:r w:rsidR="00337EB4">
        <w:rPr>
          <w:sz w:val="16"/>
          <w:szCs w:val="16"/>
        </w:rPr>
        <w:t xml:space="preserve"> encuentra instalado</w:t>
      </w:r>
      <w:r w:rsidR="00E064B5">
        <w:rPr>
          <w:sz w:val="16"/>
          <w:szCs w:val="16"/>
        </w:rPr>
        <w:t xml:space="preserve"> </w:t>
      </w:r>
      <w:r w:rsidR="00337EB4">
        <w:rPr>
          <w:sz w:val="16"/>
          <w:szCs w:val="16"/>
        </w:rPr>
        <w:t>el middleware</w:t>
      </w:r>
      <w:r w:rsidR="00E064B5">
        <w:rPr>
          <w:sz w:val="16"/>
          <w:szCs w:val="16"/>
        </w:rPr>
        <w:t>, si es local emplear “</w:t>
      </w:r>
      <w:proofErr w:type="spellStart"/>
      <w:r w:rsidR="00E064B5">
        <w:rPr>
          <w:sz w:val="16"/>
          <w:szCs w:val="16"/>
        </w:rPr>
        <w:t>localhost</w:t>
      </w:r>
      <w:proofErr w:type="spellEnd"/>
      <w:r w:rsidR="00E064B5">
        <w:rPr>
          <w:sz w:val="16"/>
          <w:szCs w:val="16"/>
        </w:rPr>
        <w:t>”</w:t>
      </w:r>
      <w:r w:rsidR="00335B0C">
        <w:rPr>
          <w:sz w:val="16"/>
          <w:szCs w:val="16"/>
        </w:rPr>
        <w:t>, si la ruta incluye puerto se debe considerar el puerto (</w:t>
      </w:r>
      <w:proofErr w:type="spellStart"/>
      <w:r w:rsidR="00335B0C">
        <w:rPr>
          <w:sz w:val="16"/>
          <w:szCs w:val="16"/>
        </w:rPr>
        <w:t>ejm</w:t>
      </w:r>
      <w:proofErr w:type="spellEnd"/>
      <w:r w:rsidR="00335B0C">
        <w:rPr>
          <w:sz w:val="16"/>
          <w:szCs w:val="16"/>
        </w:rPr>
        <w:t>: 10.1.2.103:8080)</w:t>
      </w:r>
    </w:p>
    <w:p w:rsidR="00800BCF" w:rsidRPr="00991C1B" w:rsidRDefault="00800BCF" w:rsidP="00800BCF">
      <w:pPr>
        <w:rPr>
          <w:sz w:val="16"/>
          <w:szCs w:val="16"/>
        </w:rPr>
      </w:pPr>
      <w:r w:rsidRPr="00E064B5">
        <w:rPr>
          <w:b/>
          <w:sz w:val="16"/>
          <w:szCs w:val="16"/>
        </w:rPr>
        <w:t>Puerto</w:t>
      </w:r>
      <w:r w:rsidR="00E064B5" w:rsidRPr="00E064B5">
        <w:rPr>
          <w:b/>
          <w:sz w:val="16"/>
          <w:szCs w:val="16"/>
        </w:rPr>
        <w:t>:</w:t>
      </w:r>
      <w:r w:rsidR="00E064B5">
        <w:rPr>
          <w:sz w:val="16"/>
          <w:szCs w:val="16"/>
        </w:rPr>
        <w:t xml:space="preserve"> 0 por defecto</w:t>
      </w:r>
    </w:p>
    <w:p w:rsidR="00800BCF" w:rsidRPr="00991C1B" w:rsidRDefault="00800BCF" w:rsidP="00800BCF">
      <w:pPr>
        <w:rPr>
          <w:sz w:val="16"/>
          <w:szCs w:val="16"/>
        </w:rPr>
      </w:pPr>
      <w:r w:rsidRPr="00E064B5">
        <w:rPr>
          <w:b/>
          <w:sz w:val="16"/>
          <w:szCs w:val="16"/>
        </w:rPr>
        <w:t>Proveedor</w:t>
      </w:r>
      <w:r w:rsidR="00E064B5" w:rsidRPr="00E064B5">
        <w:rPr>
          <w:b/>
          <w:sz w:val="16"/>
          <w:szCs w:val="16"/>
        </w:rPr>
        <w:t>:</w:t>
      </w:r>
      <w:r w:rsidR="00E064B5">
        <w:rPr>
          <w:sz w:val="16"/>
          <w:szCs w:val="16"/>
        </w:rPr>
        <w:t xml:space="preserve"> Proveedor de BD, dejar por defecto en SQLSERVER</w:t>
      </w:r>
    </w:p>
    <w:p w:rsidR="00800BCF" w:rsidRDefault="00800BCF" w:rsidP="00E064B5">
      <w:r>
        <w:br w:type="textWrapping" w:clear="all"/>
      </w:r>
    </w:p>
    <w:p w:rsidR="00800BCF" w:rsidRDefault="00800BCF" w:rsidP="00800BCF"/>
    <w:p w:rsidR="003F7FBB" w:rsidRDefault="003F7FBB" w:rsidP="003F7FBB">
      <w:pPr>
        <w:pStyle w:val="Prrafodelista"/>
        <w:numPr>
          <w:ilvl w:val="0"/>
          <w:numId w:val="3"/>
        </w:numPr>
      </w:pPr>
      <w:r>
        <w:t xml:space="preserve">Instalar los </w:t>
      </w:r>
      <w:proofErr w:type="spellStart"/>
      <w:r>
        <w:t>regedit</w:t>
      </w:r>
      <w:proofErr w:type="spellEnd"/>
      <w:r>
        <w:t xml:space="preserve"> </w:t>
      </w:r>
    </w:p>
    <w:p w:rsidR="0032693D" w:rsidRDefault="00C215E8" w:rsidP="0032693D">
      <w:pPr>
        <w:pStyle w:val="Prrafodelista"/>
        <w:numPr>
          <w:ilvl w:val="1"/>
          <w:numId w:val="3"/>
        </w:numPr>
      </w:pPr>
      <w:r>
        <w:t>Accesos a</w:t>
      </w:r>
      <w:r w:rsidR="0032693D">
        <w:t xml:space="preserve"> la BD de la aplicación</w:t>
      </w:r>
      <w:r>
        <w:t>:</w:t>
      </w:r>
    </w:p>
    <w:p w:rsidR="00C215E8" w:rsidRPr="00C215E8" w:rsidRDefault="00C215E8" w:rsidP="00C215E8">
      <w:pPr>
        <w:pStyle w:val="Prrafodelista"/>
        <w:ind w:left="1440"/>
        <w:rPr>
          <w:i/>
        </w:rPr>
      </w:pPr>
      <w:r w:rsidRPr="00C215E8">
        <w:rPr>
          <w:i/>
        </w:rPr>
        <w:t>Ejemplo CRM</w:t>
      </w:r>
    </w:p>
    <w:p w:rsidR="0032693D" w:rsidRDefault="0032693D" w:rsidP="0032693D">
      <w:pPr>
        <w:ind w:left="744" w:firstLine="696"/>
      </w:pPr>
      <w:r w:rsidRPr="0032693D">
        <w:t>HKEY_LOCAL_MACHINE\SOFTWARE\OPTICAL\BD_PE_OPTICAL_CRM_DE</w:t>
      </w:r>
    </w:p>
    <w:p w:rsidR="0032693D" w:rsidRDefault="00C215E8" w:rsidP="0032693D">
      <w:pPr>
        <w:pStyle w:val="Prrafodelista"/>
        <w:numPr>
          <w:ilvl w:val="1"/>
          <w:numId w:val="3"/>
        </w:numPr>
      </w:pPr>
      <w:r>
        <w:t>Credenciales p</w:t>
      </w:r>
      <w:r w:rsidR="0032693D">
        <w:t xml:space="preserve">ara </w:t>
      </w:r>
      <w:r>
        <w:t xml:space="preserve">Middleware de </w:t>
      </w:r>
      <w:r w:rsidR="0032693D">
        <w:t>Auditoria</w:t>
      </w:r>
      <w:r>
        <w:t>:</w:t>
      </w:r>
    </w:p>
    <w:p w:rsidR="0032693D" w:rsidRDefault="0032693D" w:rsidP="0032693D">
      <w:pPr>
        <w:pStyle w:val="Prrafodelista"/>
        <w:ind w:left="1440"/>
      </w:pPr>
      <w:r w:rsidRPr="0032693D">
        <w:t>HKEY_LOCAL_MACHINE\SOFTWARE\OPTICAL\KEY_ENCRIPTADO_DE</w:t>
      </w:r>
    </w:p>
    <w:p w:rsidR="0032693D" w:rsidRDefault="0032693D" w:rsidP="0032693D">
      <w:pPr>
        <w:pStyle w:val="Prrafodelista"/>
        <w:ind w:left="1440"/>
      </w:pPr>
      <w:r w:rsidRPr="0032693D">
        <w:t>HKEY_LOCAL_MACHINE\SOFTWARE\OPTICAL\USER_AD_DE</w:t>
      </w:r>
    </w:p>
    <w:p w:rsidR="0032693D" w:rsidRDefault="0032693D" w:rsidP="0032693D">
      <w:pPr>
        <w:pStyle w:val="Prrafodelista"/>
        <w:ind w:left="1440"/>
      </w:pPr>
      <w:r w:rsidRPr="0032693D">
        <w:t>HKEY_LOCAL_MACHINE\SOFTWARE\OPTICAL\USER_SMTP_DE</w:t>
      </w:r>
    </w:p>
    <w:p w:rsidR="0032693D" w:rsidRDefault="0032693D" w:rsidP="00505B42">
      <w:pPr>
        <w:pStyle w:val="Prrafodelista"/>
        <w:ind w:left="1440"/>
      </w:pPr>
      <w:r w:rsidRPr="0032693D">
        <w:t>HKEY_LOCAL_MACHINE\S</w:t>
      </w:r>
      <w:r w:rsidR="00505B42">
        <w:t>OFTWARE\OPTICAL\WS_MIDDLEWARE_DE</w:t>
      </w:r>
    </w:p>
    <w:p w:rsidR="006E0797" w:rsidRDefault="006E0797" w:rsidP="0032693D">
      <w:pPr>
        <w:pStyle w:val="Prrafodelista"/>
        <w:ind w:left="1440"/>
      </w:pPr>
    </w:p>
    <w:p w:rsidR="0032693D" w:rsidRDefault="00C215E8" w:rsidP="0032693D">
      <w:pPr>
        <w:pStyle w:val="Prrafodelista"/>
        <w:ind w:left="1440"/>
      </w:pPr>
      <w:r w:rsidRPr="006E0797">
        <w:rPr>
          <w:b/>
        </w:rPr>
        <w:t>NOTA</w:t>
      </w:r>
      <w:r>
        <w:t xml:space="preserve">: En caso se requiera conectar con otro middleware se deberá crear una nueva </w:t>
      </w:r>
      <w:proofErr w:type="spellStart"/>
      <w:r>
        <w:t>key</w:t>
      </w:r>
      <w:proofErr w:type="spellEnd"/>
      <w:r>
        <w:t xml:space="preserve"> con la conexión correspondiente. Para ello emplear </w:t>
      </w:r>
      <w:r w:rsidRPr="00C215E8">
        <w:t>AppServerAccessManager.exe</w:t>
      </w:r>
      <w:r>
        <w:t xml:space="preserve"> del proyecto </w:t>
      </w:r>
      <w:proofErr w:type="spellStart"/>
      <w:r>
        <w:t>Optical.Seguridad</w:t>
      </w:r>
      <w:proofErr w:type="spellEnd"/>
      <w:r>
        <w:t xml:space="preserve"> </w:t>
      </w:r>
    </w:p>
    <w:p w:rsidR="00C215E8" w:rsidRDefault="00C215E8" w:rsidP="00800BCF">
      <w:pPr>
        <w:pStyle w:val="Prrafodelista"/>
      </w:pPr>
    </w:p>
    <w:p w:rsidR="00C215E8" w:rsidRDefault="00EE15C9" w:rsidP="00C215E8">
      <w:pPr>
        <w:pStyle w:val="Prrafodelista"/>
      </w:pPr>
      <w:r>
        <w:t xml:space="preserve">*Las </w:t>
      </w:r>
      <w:proofErr w:type="spellStart"/>
      <w:r>
        <w:t>keys</w:t>
      </w:r>
      <w:proofErr w:type="spellEnd"/>
      <w:r>
        <w:t xml:space="preserve"> se pueden copiar de otra máquina y/o generar manualmente cada una.</w:t>
      </w:r>
    </w:p>
    <w:p w:rsidR="00C215E8" w:rsidRDefault="00C215E8" w:rsidP="00C215E8">
      <w:pPr>
        <w:pStyle w:val="Prrafodelista"/>
      </w:pPr>
    </w:p>
    <w:p w:rsidR="00C215E8" w:rsidRPr="00C215E8" w:rsidRDefault="00C215E8" w:rsidP="00C215E8">
      <w:pPr>
        <w:rPr>
          <w:b/>
        </w:rPr>
      </w:pPr>
      <w:r w:rsidRPr="00C215E8">
        <w:rPr>
          <w:b/>
        </w:rPr>
        <w:t>COMPONENTE DE SEGURIDAD</w:t>
      </w:r>
    </w:p>
    <w:p w:rsidR="00505B42" w:rsidRDefault="00505B42" w:rsidP="00C215E8">
      <w:pPr>
        <w:pStyle w:val="Prrafodelista"/>
        <w:numPr>
          <w:ilvl w:val="0"/>
          <w:numId w:val="7"/>
        </w:numPr>
      </w:pPr>
      <w:r>
        <w:t>En el disco C crear una carpeta para descomprimir los componentes a instalar</w:t>
      </w:r>
      <w:r w:rsidR="00C215E8">
        <w:t xml:space="preserve"> (C:\</w:t>
      </w:r>
      <w:proofErr w:type="spellStart"/>
      <w:r w:rsidR="00C215E8">
        <w:t>OpticalSeguridad</w:t>
      </w:r>
      <w:proofErr w:type="spellEnd"/>
      <w:r w:rsidR="00C215E8">
        <w:t>)</w:t>
      </w:r>
    </w:p>
    <w:p w:rsidR="0032693D" w:rsidRDefault="00505B42" w:rsidP="00C215E8">
      <w:pPr>
        <w:pStyle w:val="Prrafodelista"/>
        <w:numPr>
          <w:ilvl w:val="0"/>
          <w:numId w:val="7"/>
        </w:numPr>
      </w:pPr>
      <w:r>
        <w:t xml:space="preserve">Instalar el componente </w:t>
      </w:r>
      <w:r w:rsidRPr="00505B42">
        <w:t>Optical.ServerAccessComponent.dll</w:t>
      </w:r>
    </w:p>
    <w:p w:rsidR="00505B42" w:rsidRDefault="00505B42" w:rsidP="00505B42">
      <w:pPr>
        <w:pStyle w:val="Prrafodelista"/>
        <w:numPr>
          <w:ilvl w:val="1"/>
          <w:numId w:val="3"/>
        </w:numPr>
      </w:pPr>
      <w:r>
        <w:lastRenderedPageBreak/>
        <w:t xml:space="preserve">Ingresar a servicios de componentes a la carpeta equipos </w:t>
      </w:r>
      <w:r>
        <w:sym w:font="Wingdings" w:char="F0E0"/>
      </w:r>
      <w:r>
        <w:t xml:space="preserve"> Mi PC </w:t>
      </w:r>
      <w:r>
        <w:sym w:font="Wingdings" w:char="F0E0"/>
      </w:r>
      <w:r>
        <w:t xml:space="preserve"> Aplicaciones COM+. Clic derecho en Aplicaciones COM+, clic en Nuevo </w:t>
      </w:r>
      <w:r>
        <w:sym w:font="Wingdings" w:char="F0E0"/>
      </w:r>
      <w:r>
        <w:t xml:space="preserve"> Aplicación.</w:t>
      </w:r>
    </w:p>
    <w:p w:rsidR="00505B42" w:rsidRDefault="00505B42" w:rsidP="00505B42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 wp14:anchorId="6011CEE2" wp14:editId="62506CFE">
            <wp:extent cx="3115642" cy="2081242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0289" b="39894"/>
                    <a:stretch/>
                  </pic:blipFill>
                  <pic:spPr bwMode="auto">
                    <a:xfrm>
                      <a:off x="0" y="0"/>
                      <a:ext cx="3115642" cy="2081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B42" w:rsidRDefault="00505B42" w:rsidP="00505B42">
      <w:pPr>
        <w:pStyle w:val="Prrafodelista"/>
        <w:numPr>
          <w:ilvl w:val="1"/>
          <w:numId w:val="3"/>
        </w:numPr>
      </w:pPr>
      <w:r>
        <w:t>Seleccionar crear una aplicación vacía</w:t>
      </w:r>
    </w:p>
    <w:p w:rsidR="00505B42" w:rsidRDefault="00505B42" w:rsidP="00505B42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2765640" cy="2467807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45" cy="247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422" w:rsidRDefault="00182422" w:rsidP="00182422">
      <w:pPr>
        <w:pStyle w:val="Prrafodelista"/>
        <w:ind w:left="1440"/>
      </w:pPr>
    </w:p>
    <w:p w:rsidR="00505B42" w:rsidRDefault="00505B42" w:rsidP="00505B42">
      <w:pPr>
        <w:pStyle w:val="Prrafodelista"/>
        <w:numPr>
          <w:ilvl w:val="1"/>
          <w:numId w:val="3"/>
        </w:numPr>
      </w:pPr>
      <w:r>
        <w:t>Colocar nombre “</w:t>
      </w:r>
      <w:proofErr w:type="spellStart"/>
      <w:r>
        <w:t>OpticalSeguridad</w:t>
      </w:r>
      <w:proofErr w:type="spellEnd"/>
      <w:r>
        <w:t>” y como tipo de activación “Aplicación de Biblioteca.</w:t>
      </w:r>
    </w:p>
    <w:p w:rsidR="00505B42" w:rsidRDefault="00505B42" w:rsidP="00505B42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2776859" cy="2506718"/>
            <wp:effectExtent l="0" t="0" r="444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764" cy="251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422" w:rsidRDefault="00182422" w:rsidP="00182422">
      <w:pPr>
        <w:pStyle w:val="Prrafodelista"/>
        <w:ind w:left="1440"/>
      </w:pPr>
    </w:p>
    <w:p w:rsidR="00182422" w:rsidRDefault="00182422" w:rsidP="00505B42">
      <w:pPr>
        <w:pStyle w:val="Prrafodelista"/>
        <w:numPr>
          <w:ilvl w:val="1"/>
          <w:numId w:val="3"/>
        </w:numPr>
      </w:pPr>
      <w:r>
        <w:t>Clic derecho sobre la nueva aplicación</w:t>
      </w:r>
      <w:r w:rsidR="00C215E8">
        <w:t xml:space="preserve"> “</w:t>
      </w:r>
      <w:proofErr w:type="spellStart"/>
      <w:r w:rsidR="00C215E8">
        <w:t>Optical</w:t>
      </w:r>
      <w:proofErr w:type="spellEnd"/>
      <w:r w:rsidR="00C215E8">
        <w:t xml:space="preserve"> Seguridad”, clic derecho en la carpeta “Componentes”</w:t>
      </w:r>
      <w:r>
        <w:t>, clic en Nuevo, clic en Componente</w:t>
      </w:r>
    </w:p>
    <w:p w:rsidR="00505B42" w:rsidRDefault="00182422" w:rsidP="00182422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 wp14:anchorId="05E9C650" wp14:editId="7469AE58">
            <wp:extent cx="3057616" cy="217660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710" cy="218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422" w:rsidRDefault="00182422" w:rsidP="00182422">
      <w:pPr>
        <w:pStyle w:val="Prrafodelista"/>
        <w:ind w:left="1440"/>
      </w:pPr>
    </w:p>
    <w:p w:rsidR="00182422" w:rsidRDefault="00182422" w:rsidP="00505B42">
      <w:pPr>
        <w:pStyle w:val="Prrafodelista"/>
        <w:numPr>
          <w:ilvl w:val="1"/>
          <w:numId w:val="3"/>
        </w:numPr>
      </w:pPr>
      <w:r>
        <w:t>Clic en siguiente, clic en instalar nuevos componentes</w:t>
      </w:r>
    </w:p>
    <w:p w:rsidR="00182422" w:rsidRDefault="00182422" w:rsidP="00182422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3826175" cy="2227096"/>
            <wp:effectExtent l="0" t="0" r="317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313" cy="223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422" w:rsidRDefault="00182422" w:rsidP="00182422">
      <w:pPr>
        <w:pStyle w:val="Prrafodelista"/>
        <w:ind w:left="1440"/>
      </w:pPr>
    </w:p>
    <w:p w:rsidR="00182422" w:rsidRDefault="00182422" w:rsidP="00505B42">
      <w:pPr>
        <w:pStyle w:val="Prrafodelista"/>
        <w:numPr>
          <w:ilvl w:val="1"/>
          <w:numId w:val="3"/>
        </w:numPr>
      </w:pPr>
      <w:r>
        <w:t xml:space="preserve">Seleccionar la </w:t>
      </w:r>
      <w:proofErr w:type="spellStart"/>
      <w:r>
        <w:t>dll</w:t>
      </w:r>
      <w:proofErr w:type="spellEnd"/>
      <w:r>
        <w:t xml:space="preserve"> ServerAccessComponente.dll</w:t>
      </w:r>
    </w:p>
    <w:p w:rsidR="00182422" w:rsidRDefault="00182422" w:rsidP="00182422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4733512" cy="123976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252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422" w:rsidRDefault="00182422" w:rsidP="00182422">
      <w:pPr>
        <w:pStyle w:val="Prrafodelista"/>
        <w:ind w:left="1440"/>
      </w:pPr>
    </w:p>
    <w:p w:rsidR="00182422" w:rsidRDefault="00182422" w:rsidP="00505B42">
      <w:pPr>
        <w:pStyle w:val="Prrafodelista"/>
        <w:numPr>
          <w:ilvl w:val="1"/>
          <w:numId w:val="3"/>
        </w:numPr>
      </w:pPr>
      <w:r>
        <w:t>Continuar hasta finalizar</w:t>
      </w:r>
    </w:p>
    <w:p w:rsidR="00182422" w:rsidRDefault="00182422" w:rsidP="00C215E8"/>
    <w:p w:rsidR="00C215E8" w:rsidRPr="00217572" w:rsidRDefault="00217572" w:rsidP="00C215E8">
      <w:pPr>
        <w:rPr>
          <w:b/>
        </w:rPr>
      </w:pPr>
      <w:r w:rsidRPr="00217572">
        <w:rPr>
          <w:b/>
        </w:rPr>
        <w:t>PORTAL</w:t>
      </w:r>
    </w:p>
    <w:p w:rsidR="00C215E8" w:rsidRDefault="00C215E8" w:rsidP="00C215E8"/>
    <w:p w:rsidR="00505B42" w:rsidRDefault="004E46DA" w:rsidP="004E46DA">
      <w:pPr>
        <w:ind w:left="360"/>
      </w:pPr>
      <w:r>
        <w:t xml:space="preserve">1. </w:t>
      </w:r>
      <w:r w:rsidR="00182422">
        <w:t xml:space="preserve">Descargar las fuentes del portal, la rama </w:t>
      </w:r>
      <w:r w:rsidR="00DD2C15">
        <w:t>a</w:t>
      </w:r>
      <w:r w:rsidR="00182422">
        <w:t xml:space="preserve"> </w:t>
      </w:r>
      <w:proofErr w:type="spellStart"/>
      <w:r w:rsidR="00182422">
        <w:t>descar</w:t>
      </w:r>
      <w:proofErr w:type="spellEnd"/>
      <w:r w:rsidR="00794616">
        <w:t xml:space="preserve"> </w:t>
      </w:r>
      <w:r w:rsidR="00182422">
        <w:t>gar es DEV.TEMPLATE. Colocar las fuentes en la misma carpeta que las fuentes del sistema.</w:t>
      </w:r>
    </w:p>
    <w:p w:rsidR="00182422" w:rsidRDefault="00182422" w:rsidP="00182422">
      <w:pPr>
        <w:pStyle w:val="Prrafodelista"/>
      </w:pPr>
    </w:p>
    <w:p w:rsidR="00182422" w:rsidRDefault="00182422" w:rsidP="00505B42">
      <w:pPr>
        <w:pStyle w:val="Prrafodelista"/>
        <w:numPr>
          <w:ilvl w:val="0"/>
          <w:numId w:val="3"/>
        </w:numPr>
      </w:pPr>
      <w:r>
        <w:t xml:space="preserve">Abrir </w:t>
      </w:r>
      <w:proofErr w:type="spellStart"/>
      <w:r>
        <w:t>ide</w:t>
      </w:r>
      <w:proofErr w:type="spellEnd"/>
      <w:r>
        <w:t xml:space="preserve"> VS como administrador</w:t>
      </w:r>
    </w:p>
    <w:p w:rsidR="00182422" w:rsidRDefault="00182422" w:rsidP="00182422">
      <w:pPr>
        <w:pStyle w:val="Prrafodelista"/>
      </w:pPr>
    </w:p>
    <w:p w:rsidR="00182422" w:rsidRDefault="00182422" w:rsidP="00182422">
      <w:pPr>
        <w:pStyle w:val="Prrafodelista"/>
      </w:pPr>
    </w:p>
    <w:p w:rsidR="00505B42" w:rsidRDefault="00182422" w:rsidP="00505B42">
      <w:pPr>
        <w:pStyle w:val="Prrafodelista"/>
        <w:numPr>
          <w:ilvl w:val="0"/>
          <w:numId w:val="3"/>
        </w:numPr>
      </w:pPr>
      <w:r>
        <w:t xml:space="preserve">En la solución </w:t>
      </w:r>
      <w:proofErr w:type="spellStart"/>
      <w:r>
        <w:t>Optical.Portal.Web</w:t>
      </w:r>
      <w:proofErr w:type="spellEnd"/>
    </w:p>
    <w:p w:rsidR="00182422" w:rsidRPr="00DD2C15" w:rsidRDefault="00182422" w:rsidP="00182422">
      <w:pPr>
        <w:pStyle w:val="Prrafodelista"/>
        <w:numPr>
          <w:ilvl w:val="1"/>
          <w:numId w:val="3"/>
        </w:numPr>
      </w:pPr>
      <w:r>
        <w:t xml:space="preserve">En el archivo </w:t>
      </w:r>
      <w:proofErr w:type="spellStart"/>
      <w:r>
        <w:t>Web.config</w:t>
      </w:r>
      <w:proofErr w:type="spellEnd"/>
      <w:r>
        <w:t xml:space="preserve"> verificar que se encuentra la ruta del log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PE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strDirectorioLogCRM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P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C:\log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/&gt;</w:t>
      </w:r>
    </w:p>
    <w:p w:rsidR="00DD2C15" w:rsidRPr="00DD2C15" w:rsidRDefault="00DD2C15" w:rsidP="00182422">
      <w:pPr>
        <w:pStyle w:val="Prrafodelista"/>
        <w:numPr>
          <w:ilvl w:val="1"/>
          <w:numId w:val="3"/>
        </w:num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En el archivo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Web.config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configurar el servicio del middleware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PE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strWSAuditoria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P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http://10.1.2.103:8080/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MiddlewareAuditoria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PE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/&gt;</w:t>
      </w:r>
    </w:p>
    <w:p w:rsidR="00505B42" w:rsidRDefault="00DD2C15" w:rsidP="004E46DA">
      <w:pPr>
        <w:pStyle w:val="Prrafodelista"/>
        <w:numPr>
          <w:ilvl w:val="3"/>
          <w:numId w:val="8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roducción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PE"/>
        </w:rPr>
        <w:t>)</w:t>
      </w:r>
    </w:p>
    <w:p w:rsidR="00505B42" w:rsidRDefault="003A5F08" w:rsidP="004E46DA">
      <w:pPr>
        <w:pStyle w:val="Prrafodelista"/>
        <w:numPr>
          <w:ilvl w:val="0"/>
          <w:numId w:val="3"/>
        </w:numPr>
      </w:pPr>
      <w:r>
        <w:t xml:space="preserve">Fuera del IDE ingresar a las fuentes y abrir el archivo </w:t>
      </w:r>
      <w:proofErr w:type="spellStart"/>
      <w:r w:rsidRPr="003A5F08">
        <w:t>Optical.Portal.Web.csproj</w:t>
      </w:r>
      <w:proofErr w:type="spellEnd"/>
      <w:r>
        <w:t xml:space="preserve"> </w:t>
      </w:r>
    </w:p>
    <w:p w:rsidR="003A5F08" w:rsidRDefault="003A5F08" w:rsidP="003A5F08">
      <w:pPr>
        <w:pStyle w:val="Prrafodelista"/>
        <w:numPr>
          <w:ilvl w:val="1"/>
          <w:numId w:val="3"/>
        </w:numPr>
      </w:pPr>
      <w:r>
        <w:t xml:space="preserve">Cambiar la </w:t>
      </w:r>
      <w:proofErr w:type="spellStart"/>
      <w:r>
        <w:t>url</w:t>
      </w:r>
      <w:proofErr w:type="spellEnd"/>
      <w:r>
        <w:t xml:space="preserve"> en la fila 3175 </w:t>
      </w:r>
      <w:r w:rsidRPr="003A5F08">
        <w:t>&lt;</w:t>
      </w:r>
      <w:proofErr w:type="spellStart"/>
      <w:r w:rsidRPr="003A5F08">
        <w:t>IISUrl</w:t>
      </w:r>
      <w:proofErr w:type="spellEnd"/>
      <w:r w:rsidRPr="003A5F08">
        <w:t>&gt;</w:t>
      </w:r>
      <w:hyperlink r:id="rId14" w:history="1">
        <w:r w:rsidRPr="002E27E5">
          <w:rPr>
            <w:rStyle w:val="Hipervnculo"/>
          </w:rPr>
          <w:t>http://localhost/Portal&lt;/IISUrl</w:t>
        </w:r>
      </w:hyperlink>
      <w:r w:rsidRPr="003A5F08">
        <w:t>&gt;</w:t>
      </w:r>
      <w:r>
        <w:t xml:space="preserve"> </w:t>
      </w:r>
      <w:r w:rsidR="00794616">
        <w:t xml:space="preserve"> a la </w:t>
      </w:r>
      <w:proofErr w:type="spellStart"/>
      <w:r w:rsidR="00794616">
        <w:t>ip</w:t>
      </w:r>
      <w:proofErr w:type="spellEnd"/>
      <w:r w:rsidR="00794616">
        <w:t xml:space="preserve"> donde se encuentre la aplicación y/o con </w:t>
      </w:r>
      <w:proofErr w:type="spellStart"/>
      <w:r w:rsidR="00794616">
        <w:t>localhost</w:t>
      </w:r>
      <w:proofErr w:type="spellEnd"/>
      <w:r w:rsidR="00794616">
        <w:t>.</w:t>
      </w:r>
    </w:p>
    <w:p w:rsidR="00794616" w:rsidRDefault="004E46DA" w:rsidP="004E46DA">
      <w:pPr>
        <w:rPr>
          <w:b/>
        </w:rPr>
      </w:pPr>
      <w:r w:rsidRPr="004E46DA">
        <w:rPr>
          <w:b/>
        </w:rPr>
        <w:t>Configuración del Proyecto</w:t>
      </w:r>
    </w:p>
    <w:p w:rsidR="004E46DA" w:rsidRPr="004E46DA" w:rsidRDefault="004E46DA" w:rsidP="004E46DA">
      <w:pPr>
        <w:pStyle w:val="Prrafodelista"/>
        <w:numPr>
          <w:ilvl w:val="0"/>
          <w:numId w:val="9"/>
        </w:numPr>
      </w:pPr>
      <w:r w:rsidRPr="004E46DA">
        <w:t xml:space="preserve">Asegurar que las </w:t>
      </w:r>
      <w:proofErr w:type="spellStart"/>
      <w:r w:rsidRPr="004E46DA">
        <w:t>keys</w:t>
      </w:r>
      <w:proofErr w:type="spellEnd"/>
      <w:r w:rsidRPr="004E46DA">
        <w:t xml:space="preserve"> instaladas se encuentren en </w:t>
      </w:r>
      <w:proofErr w:type="spellStart"/>
      <w:r w:rsidRPr="004E46DA">
        <w:t>web.config</w:t>
      </w:r>
      <w:proofErr w:type="spellEnd"/>
      <w:r w:rsidRPr="004E46DA">
        <w:t>.</w:t>
      </w:r>
    </w:p>
    <w:sectPr w:rsidR="004E46DA" w:rsidRPr="004E46DA" w:rsidSect="00800BCF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E1259"/>
    <w:multiLevelType w:val="hybridMultilevel"/>
    <w:tmpl w:val="BA80329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A01D0"/>
    <w:multiLevelType w:val="hybridMultilevel"/>
    <w:tmpl w:val="417A6E9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B36CA"/>
    <w:multiLevelType w:val="hybridMultilevel"/>
    <w:tmpl w:val="E3CA44E0"/>
    <w:lvl w:ilvl="0" w:tplc="EEB8A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C68A8"/>
    <w:multiLevelType w:val="hybridMultilevel"/>
    <w:tmpl w:val="1A4426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D34B6"/>
    <w:multiLevelType w:val="hybridMultilevel"/>
    <w:tmpl w:val="B80412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0659A"/>
    <w:multiLevelType w:val="hybridMultilevel"/>
    <w:tmpl w:val="B96E4A6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73092"/>
    <w:multiLevelType w:val="multilevel"/>
    <w:tmpl w:val="40660782"/>
    <w:lvl w:ilvl="0">
      <w:start w:val="10"/>
      <w:numFmt w:val="decimal"/>
      <w:lvlText w:val="(%1"/>
      <w:lvlJc w:val="left"/>
      <w:pPr>
        <w:ind w:left="1050" w:hanging="1050"/>
      </w:pPr>
      <w:rPr>
        <w:rFonts w:ascii="Consolas" w:hAnsi="Consolas" w:cs="Consolas" w:hint="default"/>
        <w:color w:val="0000FF"/>
        <w:sz w:val="19"/>
      </w:rPr>
    </w:lvl>
    <w:lvl w:ilvl="1">
      <w:start w:val="1"/>
      <w:numFmt w:val="decimal"/>
      <w:lvlText w:val="(%1.%2"/>
      <w:lvlJc w:val="left"/>
      <w:pPr>
        <w:ind w:left="1530" w:hanging="1050"/>
      </w:pPr>
      <w:rPr>
        <w:rFonts w:ascii="Consolas" w:hAnsi="Consolas" w:cs="Consolas" w:hint="default"/>
        <w:color w:val="0000FF"/>
        <w:sz w:val="19"/>
      </w:rPr>
    </w:lvl>
    <w:lvl w:ilvl="2">
      <w:start w:val="2"/>
      <w:numFmt w:val="decimal"/>
      <w:lvlText w:val="(%1.%2.%3"/>
      <w:lvlJc w:val="left"/>
      <w:pPr>
        <w:ind w:left="2010" w:hanging="1050"/>
      </w:pPr>
      <w:rPr>
        <w:rFonts w:ascii="Consolas" w:hAnsi="Consolas" w:cs="Consolas" w:hint="default"/>
        <w:color w:val="0000FF"/>
        <w:sz w:val="19"/>
      </w:rPr>
    </w:lvl>
    <w:lvl w:ilvl="3">
      <w:start w:val="44"/>
      <w:numFmt w:val="decimal"/>
      <w:lvlText w:val="(%1.%2.%3.%4"/>
      <w:lvlJc w:val="left"/>
      <w:pPr>
        <w:ind w:left="2490" w:hanging="1050"/>
      </w:pPr>
      <w:rPr>
        <w:rFonts w:ascii="Consolas" w:hAnsi="Consolas" w:cs="Consolas" w:hint="default"/>
        <w:color w:val="0000FF"/>
        <w:sz w:val="19"/>
      </w:rPr>
    </w:lvl>
    <w:lvl w:ilvl="4">
      <w:start w:val="1"/>
      <w:numFmt w:val="decimal"/>
      <w:lvlText w:val="(%1.%2.%3.%4.%5"/>
      <w:lvlJc w:val="left"/>
      <w:pPr>
        <w:ind w:left="3000" w:hanging="1080"/>
      </w:pPr>
      <w:rPr>
        <w:rFonts w:ascii="Consolas" w:hAnsi="Consolas" w:cs="Consolas" w:hint="default"/>
        <w:color w:val="0000FF"/>
        <w:sz w:val="19"/>
      </w:rPr>
    </w:lvl>
    <w:lvl w:ilvl="5">
      <w:start w:val="1"/>
      <w:numFmt w:val="decimal"/>
      <w:lvlText w:val="(%1.%2.%3.%4.%5.%6"/>
      <w:lvlJc w:val="left"/>
      <w:pPr>
        <w:ind w:left="3480" w:hanging="1080"/>
      </w:pPr>
      <w:rPr>
        <w:rFonts w:ascii="Consolas" w:hAnsi="Consolas" w:cs="Consolas" w:hint="default"/>
        <w:color w:val="0000FF"/>
        <w:sz w:val="19"/>
      </w:rPr>
    </w:lvl>
    <w:lvl w:ilvl="6">
      <w:start w:val="1"/>
      <w:numFmt w:val="decimal"/>
      <w:lvlText w:val="(%1.%2.%3.%4.%5.%6.%7"/>
      <w:lvlJc w:val="left"/>
      <w:pPr>
        <w:ind w:left="4320" w:hanging="1440"/>
      </w:pPr>
      <w:rPr>
        <w:rFonts w:ascii="Consolas" w:hAnsi="Consolas" w:cs="Consolas" w:hint="default"/>
        <w:color w:val="0000FF"/>
        <w:sz w:val="19"/>
      </w:rPr>
    </w:lvl>
    <w:lvl w:ilvl="7">
      <w:start w:val="1"/>
      <w:numFmt w:val="decimal"/>
      <w:lvlText w:val="(%1.%2.%3.%4.%5.%6.%7.%8"/>
      <w:lvlJc w:val="left"/>
      <w:pPr>
        <w:ind w:left="4800" w:hanging="1440"/>
      </w:pPr>
      <w:rPr>
        <w:rFonts w:ascii="Consolas" w:hAnsi="Consolas" w:cs="Consolas" w:hint="default"/>
        <w:color w:val="0000FF"/>
        <w:sz w:val="19"/>
      </w:rPr>
    </w:lvl>
    <w:lvl w:ilvl="8">
      <w:start w:val="1"/>
      <w:numFmt w:val="decimal"/>
      <w:lvlText w:val="(%1.%2.%3.%4.%5.%6.%7.%8.%9"/>
      <w:lvlJc w:val="left"/>
      <w:pPr>
        <w:ind w:left="5640" w:hanging="1800"/>
      </w:pPr>
      <w:rPr>
        <w:rFonts w:ascii="Consolas" w:hAnsi="Consolas" w:cs="Consolas" w:hint="default"/>
        <w:color w:val="0000FF"/>
        <w:sz w:val="19"/>
      </w:rPr>
    </w:lvl>
  </w:abstractNum>
  <w:abstractNum w:abstractNumId="7" w15:restartNumberingAfterBreak="0">
    <w:nsid w:val="762B290A"/>
    <w:multiLevelType w:val="hybridMultilevel"/>
    <w:tmpl w:val="A69091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9002A"/>
    <w:multiLevelType w:val="hybridMultilevel"/>
    <w:tmpl w:val="9B0A733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11"/>
    <w:rsid w:val="00182422"/>
    <w:rsid w:val="00217572"/>
    <w:rsid w:val="0032693D"/>
    <w:rsid w:val="00335B0C"/>
    <w:rsid w:val="00337EB4"/>
    <w:rsid w:val="003A5F08"/>
    <w:rsid w:val="003F7FBB"/>
    <w:rsid w:val="00490532"/>
    <w:rsid w:val="00492DC6"/>
    <w:rsid w:val="004E46DA"/>
    <w:rsid w:val="00505B42"/>
    <w:rsid w:val="00523FB9"/>
    <w:rsid w:val="00607949"/>
    <w:rsid w:val="00676811"/>
    <w:rsid w:val="006D1293"/>
    <w:rsid w:val="006E0797"/>
    <w:rsid w:val="00732D2B"/>
    <w:rsid w:val="00794616"/>
    <w:rsid w:val="00800BCF"/>
    <w:rsid w:val="008C5FFD"/>
    <w:rsid w:val="00991C1B"/>
    <w:rsid w:val="009C43CF"/>
    <w:rsid w:val="00A5005C"/>
    <w:rsid w:val="00B23F23"/>
    <w:rsid w:val="00BC4D92"/>
    <w:rsid w:val="00C215E8"/>
    <w:rsid w:val="00CF280F"/>
    <w:rsid w:val="00D3066E"/>
    <w:rsid w:val="00DA1A5A"/>
    <w:rsid w:val="00DD2C15"/>
    <w:rsid w:val="00E064B5"/>
    <w:rsid w:val="00EE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FF49B"/>
  <w15:chartTrackingRefBased/>
  <w15:docId w15:val="{CC71E459-8BD8-41CE-9BEC-18431D65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6811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676811"/>
  </w:style>
  <w:style w:type="character" w:customStyle="1" w:styleId="object">
    <w:name w:val="object"/>
    <w:basedOn w:val="Fuentedeprrafopredeter"/>
    <w:rsid w:val="00676811"/>
  </w:style>
  <w:style w:type="paragraph" w:styleId="Prrafodelista">
    <w:name w:val="List Paragraph"/>
    <w:basedOn w:val="Normal"/>
    <w:uiPriority w:val="34"/>
    <w:qFormat/>
    <w:rsid w:val="00DA1A5A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0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6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79395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240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/Portal%3c/IISUr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685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Azucena Del Pilar Arce Patiño</dc:creator>
  <cp:keywords/>
  <dc:description/>
  <cp:lastModifiedBy>Lenovo</cp:lastModifiedBy>
  <cp:revision>2</cp:revision>
  <dcterms:created xsi:type="dcterms:W3CDTF">2023-10-11T20:20:00Z</dcterms:created>
  <dcterms:modified xsi:type="dcterms:W3CDTF">2023-10-11T20:20:00Z</dcterms:modified>
</cp:coreProperties>
</file>