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71C6A" w14:textId="77777777" w:rsidR="00224996" w:rsidRPr="00224996" w:rsidRDefault="00224996" w:rsidP="00224996">
      <w:pPr>
        <w:rPr>
          <w:b/>
          <w:bCs/>
          <w:sz w:val="28"/>
          <w:szCs w:val="28"/>
        </w:rPr>
      </w:pPr>
      <w:r w:rsidRPr="00224996">
        <w:rPr>
          <w:b/>
          <w:bCs/>
          <w:sz w:val="28"/>
          <w:szCs w:val="28"/>
        </w:rPr>
        <w:t>1. Группировка структурных подразделений по специфике деятельности</w:t>
      </w:r>
    </w:p>
    <w:p w14:paraId="6F09E7D2" w14:textId="77777777" w:rsidR="00224996" w:rsidRPr="00224996" w:rsidRDefault="00224996" w:rsidP="00224996"/>
    <w:p w14:paraId="6A0F50E8" w14:textId="77777777" w:rsidR="00224996" w:rsidRPr="00224996" w:rsidRDefault="00224996" w:rsidP="00224996">
      <w:r w:rsidRPr="00224996">
        <w:t>На основе анализа перечня выделено 5 основных групп ОСП:</w:t>
      </w:r>
    </w:p>
    <w:p w14:paraId="689FCA97" w14:textId="77777777" w:rsidR="00224996" w:rsidRPr="00224996" w:rsidRDefault="00224996" w:rsidP="00224996"/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040"/>
        <w:gridCol w:w="2080"/>
        <w:gridCol w:w="6225"/>
      </w:tblGrid>
      <w:tr w:rsidR="00224996" w:rsidRPr="00224996" w14:paraId="5BDF9F39" w14:textId="77777777" w:rsidTr="00224996">
        <w:trPr>
          <w:jc w:val="center"/>
        </w:trPr>
        <w:tc>
          <w:tcPr>
            <w:tcW w:w="488" w:type="pct"/>
            <w:hideMark/>
          </w:tcPr>
          <w:p w14:paraId="552BFBCA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Группа</w:t>
            </w:r>
          </w:p>
        </w:tc>
        <w:tc>
          <w:tcPr>
            <w:tcW w:w="1147" w:type="pct"/>
            <w:hideMark/>
          </w:tcPr>
          <w:p w14:paraId="136754AB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Тип подразделения</w:t>
            </w:r>
          </w:p>
        </w:tc>
        <w:tc>
          <w:tcPr>
            <w:tcW w:w="3365" w:type="pct"/>
            <w:hideMark/>
          </w:tcPr>
          <w:p w14:paraId="7E27E741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Примеры</w:t>
            </w:r>
          </w:p>
        </w:tc>
      </w:tr>
      <w:tr w:rsidR="00224996" w:rsidRPr="00224996" w14:paraId="6C59D95F" w14:textId="77777777" w:rsidTr="00224996">
        <w:trPr>
          <w:jc w:val="center"/>
        </w:trPr>
        <w:tc>
          <w:tcPr>
            <w:tcW w:w="488" w:type="pct"/>
            <w:hideMark/>
          </w:tcPr>
          <w:p w14:paraId="2CEC3C3A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Группа А</w:t>
            </w:r>
          </w:p>
        </w:tc>
        <w:tc>
          <w:tcPr>
            <w:tcW w:w="1147" w:type="pct"/>
            <w:hideMark/>
          </w:tcPr>
          <w:p w14:paraId="7DCF53D5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Дома культуры (ДК)</w:t>
            </w:r>
          </w:p>
        </w:tc>
        <w:tc>
          <w:tcPr>
            <w:tcW w:w="3365" w:type="pct"/>
            <w:hideMark/>
          </w:tcPr>
          <w:p w14:paraId="15D01F9F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«Внуково», «Звёздный», «Солнечный», «Московский», «Первомайское», «Десна», «Коммунарка», «Центр Мост», «ТЦКТ», «Ватутинки», «Щербинка», «Пересвет», «Дружба», «Юбилейный», «</w:t>
            </w:r>
            <w:proofErr w:type="spellStart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Кленово</w:t>
            </w:r>
            <w:proofErr w:type="spellEnd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»</w:t>
            </w:r>
          </w:p>
        </w:tc>
      </w:tr>
      <w:tr w:rsidR="00224996" w:rsidRPr="00224996" w14:paraId="0F0AE60A" w14:textId="77777777" w:rsidTr="00224996">
        <w:trPr>
          <w:jc w:val="center"/>
        </w:trPr>
        <w:tc>
          <w:tcPr>
            <w:tcW w:w="488" w:type="pct"/>
            <w:hideMark/>
          </w:tcPr>
          <w:p w14:paraId="4DF4FDB5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Группа Б</w:t>
            </w:r>
          </w:p>
        </w:tc>
        <w:tc>
          <w:tcPr>
            <w:tcW w:w="1147" w:type="pct"/>
            <w:hideMark/>
          </w:tcPr>
          <w:p w14:paraId="4AB5EDAF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Библиотеки</w:t>
            </w:r>
          </w:p>
        </w:tc>
        <w:tc>
          <w:tcPr>
            <w:tcW w:w="3365" w:type="pct"/>
            <w:hideMark/>
          </w:tcPr>
          <w:p w14:paraId="406C1FC0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№256, 259, 262, 265, 264, 261, 258, 260, 263, ЦБС Щербинка, №1 и №2 им. Михайловых</w:t>
            </w:r>
          </w:p>
        </w:tc>
      </w:tr>
      <w:tr w:rsidR="00224996" w:rsidRPr="00224996" w14:paraId="40A8BFF3" w14:textId="77777777" w:rsidTr="00224996">
        <w:trPr>
          <w:jc w:val="center"/>
        </w:trPr>
        <w:tc>
          <w:tcPr>
            <w:tcW w:w="488" w:type="pct"/>
            <w:hideMark/>
          </w:tcPr>
          <w:p w14:paraId="3027C694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Группа В</w:t>
            </w:r>
          </w:p>
        </w:tc>
        <w:tc>
          <w:tcPr>
            <w:tcW w:w="1147" w:type="pct"/>
            <w:hideMark/>
          </w:tcPr>
          <w:p w14:paraId="00F9F768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Музеи</w:t>
            </w:r>
          </w:p>
        </w:tc>
        <w:tc>
          <w:tcPr>
            <w:tcW w:w="3365" w:type="pct"/>
            <w:hideMark/>
          </w:tcPr>
          <w:p w14:paraId="109509E1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Музей усадьбы «Александрово-</w:t>
            </w:r>
            <w:proofErr w:type="spellStart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Щапово</w:t>
            </w:r>
            <w:proofErr w:type="spellEnd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 xml:space="preserve">», Троицкий музей им. </w:t>
            </w:r>
            <w:proofErr w:type="spellStart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Лялько</w:t>
            </w:r>
            <w:proofErr w:type="spellEnd"/>
          </w:p>
        </w:tc>
      </w:tr>
      <w:tr w:rsidR="00224996" w:rsidRPr="00224996" w14:paraId="0661DA46" w14:textId="77777777" w:rsidTr="00224996">
        <w:trPr>
          <w:jc w:val="center"/>
        </w:trPr>
        <w:tc>
          <w:tcPr>
            <w:tcW w:w="488" w:type="pct"/>
            <w:hideMark/>
          </w:tcPr>
          <w:p w14:paraId="24D8AFFF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Группа Г</w:t>
            </w:r>
          </w:p>
        </w:tc>
        <w:tc>
          <w:tcPr>
            <w:tcW w:w="1147" w:type="pct"/>
            <w:hideMark/>
          </w:tcPr>
          <w:p w14:paraId="27E49C36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Культурно-спортивные центры (КСЦ)</w:t>
            </w:r>
          </w:p>
        </w:tc>
        <w:tc>
          <w:tcPr>
            <w:tcW w:w="3365" w:type="pct"/>
            <w:hideMark/>
          </w:tcPr>
          <w:p w14:paraId="08497D8A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 xml:space="preserve">«Маяк», «КСЦ </w:t>
            </w:r>
            <w:proofErr w:type="spellStart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Кокошкино</w:t>
            </w:r>
            <w:proofErr w:type="spellEnd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», «Лотос», «Медведь», «</w:t>
            </w:r>
            <w:proofErr w:type="spellStart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Филимонковское</w:t>
            </w:r>
            <w:proofErr w:type="spellEnd"/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», «Воскресенское», «Атлант»</w:t>
            </w:r>
          </w:p>
        </w:tc>
      </w:tr>
      <w:tr w:rsidR="00224996" w:rsidRPr="00224996" w14:paraId="59850FEB" w14:textId="77777777" w:rsidTr="00224996">
        <w:trPr>
          <w:jc w:val="center"/>
        </w:trPr>
        <w:tc>
          <w:tcPr>
            <w:tcW w:w="488" w:type="pct"/>
            <w:hideMark/>
          </w:tcPr>
          <w:p w14:paraId="72FF5950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Группа Д</w:t>
            </w:r>
          </w:p>
        </w:tc>
        <w:tc>
          <w:tcPr>
            <w:tcW w:w="1147" w:type="pct"/>
            <w:hideMark/>
          </w:tcPr>
          <w:p w14:paraId="49124082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Спортивные объекты (без культуры)</w:t>
            </w:r>
          </w:p>
        </w:tc>
        <w:tc>
          <w:tcPr>
            <w:tcW w:w="3365" w:type="pct"/>
            <w:hideMark/>
          </w:tcPr>
          <w:p w14:paraId="5C418B2C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«Заря», «Мосрентген» (спорт), «Сосенский центр спорта», «Орбита», «Монолит»</w:t>
            </w:r>
          </w:p>
        </w:tc>
      </w:tr>
    </w:tbl>
    <w:p w14:paraId="60C08AA7" w14:textId="77777777" w:rsidR="00224996" w:rsidRPr="00224996" w:rsidRDefault="00224996" w:rsidP="00224996"/>
    <w:p w14:paraId="5594122A" w14:textId="77777777" w:rsidR="00224996" w:rsidRPr="00224996" w:rsidRDefault="00224996" w:rsidP="00224996">
      <w:r w:rsidRPr="00224996">
        <w:t>Примечание: Некоторые ОСП имеют смешанный профиль (например, КСЦ), но для объективности их сравниваем внутри своей группы.</w:t>
      </w:r>
    </w:p>
    <w:p w14:paraId="2C89CBDF" w14:textId="77777777" w:rsidR="00224996" w:rsidRPr="00224996" w:rsidRDefault="00224996" w:rsidP="00224996"/>
    <w:p w14:paraId="3D5EF218" w14:textId="77777777" w:rsidR="00224996" w:rsidRPr="00224996" w:rsidRDefault="00224996" w:rsidP="00224996">
      <w:r w:rsidRPr="00224996">
        <w:rPr>
          <w:b/>
          <w:bCs/>
          <w:sz w:val="28"/>
          <w:szCs w:val="28"/>
        </w:rPr>
        <w:t>2. Формирование критериев оценки деятельности</w:t>
      </w:r>
    </w:p>
    <w:p w14:paraId="7E7A5284" w14:textId="77777777" w:rsidR="00224996" w:rsidRPr="00224996" w:rsidRDefault="00224996" w:rsidP="00224996"/>
    <w:p w14:paraId="35BC7CF4" w14:textId="77777777" w:rsidR="00224996" w:rsidRPr="00224996" w:rsidRDefault="00224996" w:rsidP="00224996">
      <w:r w:rsidRPr="00224996">
        <w:t>Критерии делятся на обязательные для всех групп и специфические (с весами).</w:t>
      </w:r>
    </w:p>
    <w:p w14:paraId="1B125ECE" w14:textId="77777777" w:rsidR="00224996" w:rsidRPr="00224996" w:rsidRDefault="00224996" w:rsidP="00224996"/>
    <w:p w14:paraId="2ACBC739" w14:textId="77777777" w:rsidR="00224996" w:rsidRPr="00224996" w:rsidRDefault="00224996" w:rsidP="00224996">
      <w:pPr>
        <w:rPr>
          <w:b/>
          <w:bCs/>
        </w:rPr>
      </w:pPr>
      <w:r w:rsidRPr="00224996">
        <w:rPr>
          <w:b/>
          <w:bCs/>
        </w:rPr>
        <w:t>Базовые критерии (для всех ОСП):</w:t>
      </w:r>
    </w:p>
    <w:p w14:paraId="66A6ACFF" w14:textId="77777777" w:rsidR="00224996" w:rsidRPr="00224996" w:rsidRDefault="00224996" w:rsidP="00224996">
      <w:r w:rsidRPr="00224996">
        <w:t>1. Посещаемость (чел./</w:t>
      </w:r>
      <w:proofErr w:type="spellStart"/>
      <w:r w:rsidRPr="00224996">
        <w:t>мес</w:t>
      </w:r>
      <w:proofErr w:type="spellEnd"/>
      <w:r w:rsidRPr="00224996">
        <w:t>) — количество уникальных посетителей мероприятий/услуг.</w:t>
      </w:r>
    </w:p>
    <w:p w14:paraId="2347A3EE" w14:textId="77777777" w:rsidR="00224996" w:rsidRPr="00224996" w:rsidRDefault="00224996" w:rsidP="00224996">
      <w:r w:rsidRPr="00224996">
        <w:t>2. Количество мероприятий/услуг в месяц.</w:t>
      </w:r>
    </w:p>
    <w:p w14:paraId="0E68AD84" w14:textId="77777777" w:rsidR="00224996" w:rsidRPr="00224996" w:rsidRDefault="00224996" w:rsidP="00224996">
      <w:r w:rsidRPr="00224996">
        <w:t>3. Охват населения (отношение посещаемости к числу жителей в зоне действия).</w:t>
      </w:r>
    </w:p>
    <w:p w14:paraId="60D56270" w14:textId="77777777" w:rsidR="00224996" w:rsidRPr="00224996" w:rsidRDefault="00224996" w:rsidP="00224996">
      <w:r w:rsidRPr="00224996">
        <w:t xml:space="preserve">4. Удовлетворенность посетителей (анкетирование, отзывы на </w:t>
      </w:r>
      <w:proofErr w:type="spellStart"/>
      <w:r w:rsidRPr="00224996">
        <w:rPr>
          <w:lang w:val="en-US"/>
        </w:rPr>
        <w:t>mos</w:t>
      </w:r>
      <w:proofErr w:type="spellEnd"/>
      <w:r w:rsidRPr="00224996">
        <w:t>.</w:t>
      </w:r>
      <w:proofErr w:type="spellStart"/>
      <w:r w:rsidRPr="00224996">
        <w:rPr>
          <w:lang w:val="en-US"/>
        </w:rPr>
        <w:t>ru</w:t>
      </w:r>
      <w:proofErr w:type="spellEnd"/>
      <w:r w:rsidRPr="00224996">
        <w:t>, соцсети).</w:t>
      </w:r>
    </w:p>
    <w:p w14:paraId="752E5972" w14:textId="77777777" w:rsidR="00224996" w:rsidRPr="00224996" w:rsidRDefault="00224996" w:rsidP="00224996">
      <w:r w:rsidRPr="00224996">
        <w:t>5. Эффективность использования площади (посещаемость на 100 м²).</w:t>
      </w:r>
    </w:p>
    <w:p w14:paraId="0E2A66CC" w14:textId="77777777" w:rsidR="00224996" w:rsidRPr="00224996" w:rsidRDefault="00224996" w:rsidP="00224996">
      <w:r w:rsidRPr="00224996">
        <w:t>6. Качество и разнообразие направлений (число уникальных кружков/секций/событий).</w:t>
      </w:r>
    </w:p>
    <w:p w14:paraId="0BB667AB" w14:textId="77777777" w:rsidR="00224996" w:rsidRPr="00224996" w:rsidRDefault="00224996" w:rsidP="00224996"/>
    <w:p w14:paraId="6FB3D081" w14:textId="77777777" w:rsidR="00224996" w:rsidRPr="00224996" w:rsidRDefault="00224996" w:rsidP="00224996">
      <w:pPr>
        <w:rPr>
          <w:b/>
          <w:bCs/>
        </w:rPr>
      </w:pPr>
      <w:r w:rsidRPr="00224996">
        <w:rPr>
          <w:b/>
          <w:bCs/>
        </w:rPr>
        <w:t>Специфические критерии по группам:</w:t>
      </w:r>
    </w:p>
    <w:p w14:paraId="6052C658" w14:textId="77777777" w:rsidR="00224996" w:rsidRPr="00224996" w:rsidRDefault="00224996" w:rsidP="002249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3"/>
        <w:gridCol w:w="7712"/>
      </w:tblGrid>
      <w:tr w:rsidR="00224996" w:rsidRPr="00224996" w14:paraId="39D1F3B0" w14:textId="77777777" w:rsidTr="00224996">
        <w:tc>
          <w:tcPr>
            <w:tcW w:w="0" w:type="auto"/>
            <w:hideMark/>
          </w:tcPr>
          <w:p w14:paraId="629003F2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Группа</w:t>
            </w:r>
          </w:p>
        </w:tc>
        <w:tc>
          <w:tcPr>
            <w:tcW w:w="0" w:type="auto"/>
            <w:hideMark/>
          </w:tcPr>
          <w:p w14:paraId="49F43CEC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Специфические критерии</w:t>
            </w:r>
          </w:p>
        </w:tc>
      </w:tr>
      <w:tr w:rsidR="00224996" w:rsidRPr="00224996" w14:paraId="2508BA7D" w14:textId="77777777" w:rsidTr="00224996">
        <w:tc>
          <w:tcPr>
            <w:tcW w:w="0" w:type="auto"/>
            <w:hideMark/>
          </w:tcPr>
          <w:p w14:paraId="467E8B7E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ДК</w:t>
            </w:r>
          </w:p>
        </w:tc>
        <w:tc>
          <w:tcPr>
            <w:tcW w:w="0" w:type="auto"/>
            <w:hideMark/>
          </w:tcPr>
          <w:p w14:paraId="7FBA3178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Количество новых форматов, число клубных формирований, доля детских мероприятий, событийный туризм</w:t>
            </w:r>
          </w:p>
        </w:tc>
      </w:tr>
      <w:tr w:rsidR="00224996" w:rsidRPr="00224996" w14:paraId="066CB0DC" w14:textId="77777777" w:rsidTr="00224996">
        <w:tc>
          <w:tcPr>
            <w:tcW w:w="0" w:type="auto"/>
            <w:hideMark/>
          </w:tcPr>
          <w:p w14:paraId="5AE7047B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Библиотеки</w:t>
            </w:r>
          </w:p>
        </w:tc>
        <w:tc>
          <w:tcPr>
            <w:tcW w:w="0" w:type="auto"/>
            <w:hideMark/>
          </w:tcPr>
          <w:p w14:paraId="6BA3CFED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Книговыдача, число читателей, количество цифровых услуг, число мероприятий для детей и молодежи</w:t>
            </w:r>
          </w:p>
        </w:tc>
      </w:tr>
      <w:tr w:rsidR="00224996" w:rsidRPr="00224996" w14:paraId="689B708E" w14:textId="77777777" w:rsidTr="00224996">
        <w:tc>
          <w:tcPr>
            <w:tcW w:w="0" w:type="auto"/>
            <w:hideMark/>
          </w:tcPr>
          <w:p w14:paraId="12C9A1D8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Музеи</w:t>
            </w:r>
          </w:p>
        </w:tc>
        <w:tc>
          <w:tcPr>
            <w:tcW w:w="0" w:type="auto"/>
            <w:hideMark/>
          </w:tcPr>
          <w:p w14:paraId="5C529E9A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Количество экскурсий, выставочных проектов, работа с фондами, доля новых экспонатов/выставок</w:t>
            </w:r>
          </w:p>
        </w:tc>
      </w:tr>
      <w:tr w:rsidR="00224996" w:rsidRPr="00224996" w14:paraId="27CE3464" w14:textId="77777777" w:rsidTr="00224996">
        <w:tc>
          <w:tcPr>
            <w:tcW w:w="0" w:type="auto"/>
            <w:hideMark/>
          </w:tcPr>
          <w:p w14:paraId="2E39E608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КСЦ</w:t>
            </w:r>
          </w:p>
        </w:tc>
        <w:tc>
          <w:tcPr>
            <w:tcW w:w="0" w:type="auto"/>
            <w:hideMark/>
          </w:tcPr>
          <w:p w14:paraId="7E3A90B4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Количество спортивно-массовых мероприятий, число секций, посещаемость спортзалов</w:t>
            </w:r>
          </w:p>
        </w:tc>
      </w:tr>
      <w:tr w:rsidR="00224996" w:rsidRPr="00224996" w14:paraId="699EC22F" w14:textId="77777777" w:rsidTr="00224996">
        <w:tc>
          <w:tcPr>
            <w:tcW w:w="0" w:type="auto"/>
            <w:hideMark/>
          </w:tcPr>
          <w:p w14:paraId="2CBCA27E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Спорт</w:t>
            </w:r>
          </w:p>
        </w:tc>
        <w:tc>
          <w:tcPr>
            <w:tcW w:w="0" w:type="auto"/>
            <w:hideMark/>
          </w:tcPr>
          <w:p w14:paraId="5BB27E29" w14:textId="77777777" w:rsidR="00224996" w:rsidRPr="00224996" w:rsidRDefault="00224996" w:rsidP="00224996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224996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Число тренировок, количество участников соревнований, охват спортом населения</w:t>
            </w:r>
          </w:p>
        </w:tc>
      </w:tr>
    </w:tbl>
    <w:p w14:paraId="0A8C765F" w14:textId="77777777" w:rsidR="00224996" w:rsidRPr="00224996" w:rsidRDefault="00224996" w:rsidP="00224996"/>
    <w:p w14:paraId="49A5C033" w14:textId="77777777" w:rsidR="00224996" w:rsidRPr="00224996" w:rsidRDefault="00224996" w:rsidP="00224996"/>
    <w:p w14:paraId="76CB4C60" w14:textId="77777777" w:rsidR="00224996" w:rsidRPr="00224996" w:rsidRDefault="00224996" w:rsidP="00224996">
      <w:pPr>
        <w:rPr>
          <w:b/>
          <w:bCs/>
          <w:sz w:val="28"/>
          <w:szCs w:val="28"/>
        </w:rPr>
      </w:pPr>
      <w:r w:rsidRPr="00224996">
        <w:rPr>
          <w:b/>
          <w:bCs/>
          <w:sz w:val="28"/>
          <w:szCs w:val="28"/>
        </w:rPr>
        <w:t>3. Методика оценки (балльная система</w:t>
      </w:r>
      <w:r w:rsidR="004B3A39">
        <w:rPr>
          <w:b/>
          <w:bCs/>
          <w:sz w:val="28"/>
          <w:szCs w:val="28"/>
        </w:rPr>
        <w:t xml:space="preserve"> через метод д</w:t>
      </w:r>
      <w:r w:rsidR="004B3A39" w:rsidRPr="004B3A39">
        <w:rPr>
          <w:b/>
          <w:bCs/>
          <w:sz w:val="28"/>
          <w:szCs w:val="28"/>
        </w:rPr>
        <w:t>вухуровневы</w:t>
      </w:r>
      <w:r w:rsidR="004B3A39">
        <w:rPr>
          <w:b/>
          <w:bCs/>
          <w:sz w:val="28"/>
          <w:szCs w:val="28"/>
        </w:rPr>
        <w:t>х</w:t>
      </w:r>
      <w:r w:rsidR="004B3A39" w:rsidRPr="004B3A39">
        <w:rPr>
          <w:b/>
          <w:bCs/>
          <w:sz w:val="28"/>
          <w:szCs w:val="28"/>
        </w:rPr>
        <w:t xml:space="preserve"> интегральны</w:t>
      </w:r>
      <w:r w:rsidR="004B3A39">
        <w:rPr>
          <w:b/>
          <w:bCs/>
          <w:sz w:val="28"/>
          <w:szCs w:val="28"/>
        </w:rPr>
        <w:t>х</w:t>
      </w:r>
      <w:r w:rsidR="004B3A39" w:rsidRPr="004B3A39">
        <w:rPr>
          <w:b/>
          <w:bCs/>
          <w:sz w:val="28"/>
          <w:szCs w:val="28"/>
        </w:rPr>
        <w:t xml:space="preserve"> критери</w:t>
      </w:r>
      <w:r w:rsidR="004B3A39">
        <w:rPr>
          <w:b/>
          <w:bCs/>
          <w:sz w:val="28"/>
          <w:szCs w:val="28"/>
        </w:rPr>
        <w:t>ев</w:t>
      </w:r>
      <w:r w:rsidRPr="00224996">
        <w:rPr>
          <w:b/>
          <w:bCs/>
          <w:sz w:val="28"/>
          <w:szCs w:val="28"/>
        </w:rPr>
        <w:t>)</w:t>
      </w:r>
    </w:p>
    <w:p w14:paraId="703DF5A2" w14:textId="77777777" w:rsidR="004B3A39" w:rsidRDefault="004B3A39" w:rsidP="004B3A39"/>
    <w:p w14:paraId="1405444F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Эталоны по группе ДК:</w:t>
      </w:r>
    </w:p>
    <w:p w14:paraId="291A594D" w14:textId="77777777" w:rsidR="004B3A39" w:rsidRDefault="004B3A39" w:rsidP="004B3A39">
      <w:r>
        <w:t>Посещаемость макс: 8000</w:t>
      </w:r>
    </w:p>
    <w:p w14:paraId="72E0A733" w14:textId="77777777" w:rsidR="004B3A39" w:rsidRDefault="004B3A39" w:rsidP="004B3A39">
      <w:r>
        <w:t>Мероприятия макс: 50</w:t>
      </w:r>
    </w:p>
    <w:p w14:paraId="2F7B53A1" w14:textId="77777777" w:rsidR="004B3A39" w:rsidRDefault="004B3A39" w:rsidP="004B3A39">
      <w:r>
        <w:t>Клубных формирований макс: 25</w:t>
      </w:r>
    </w:p>
    <w:p w14:paraId="294403F5" w14:textId="77777777" w:rsidR="004B3A39" w:rsidRDefault="004B3A39" w:rsidP="004B3A39">
      <w:r>
        <w:t>Посещаемость на 100 м² макс: 200</w:t>
      </w:r>
    </w:p>
    <w:p w14:paraId="315897E2" w14:textId="77777777" w:rsidR="004B3A39" w:rsidRDefault="004B3A39" w:rsidP="004B3A39">
      <w:r>
        <w:t>Посещаемость на ставку (15 ставок) макс: 500</w:t>
      </w:r>
    </w:p>
    <w:p w14:paraId="2EC796B0" w14:textId="77777777" w:rsidR="004B3A39" w:rsidRDefault="004B3A39" w:rsidP="004B3A39">
      <w:r>
        <w:t>Удовлетворенность макс: 5</w:t>
      </w:r>
    </w:p>
    <w:p w14:paraId="39ECB2C2" w14:textId="77777777" w:rsidR="004B3A39" w:rsidRDefault="004B3A39" w:rsidP="004B3A39">
      <w:r>
        <w:t>Новые форматы макс: 5</w:t>
      </w:r>
    </w:p>
    <w:p w14:paraId="489287A1" w14:textId="77777777" w:rsidR="00224996" w:rsidRDefault="004B3A39" w:rsidP="004B3A39">
      <w:r>
        <w:t>Охват населения макс: 60% (9000/15000)</w:t>
      </w:r>
    </w:p>
    <w:p w14:paraId="386A0C72" w14:textId="77777777" w:rsidR="004B3A39" w:rsidRDefault="004B3A39" w:rsidP="004B3A39"/>
    <w:p w14:paraId="576C4CE7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Эталоны для библиотек</w:t>
      </w:r>
      <w:r>
        <w:rPr>
          <w:b/>
          <w:bCs/>
        </w:rPr>
        <w:t>:</w:t>
      </w:r>
    </w:p>
    <w:p w14:paraId="70CF0B70" w14:textId="77777777" w:rsidR="004B3A39" w:rsidRDefault="004B3A39" w:rsidP="004B3A39">
      <w:r>
        <w:t>Посещаемость макс: 2000</w:t>
      </w:r>
    </w:p>
    <w:p w14:paraId="51F6B981" w14:textId="77777777" w:rsidR="004B3A39" w:rsidRDefault="004B3A39" w:rsidP="004B3A39">
      <w:r>
        <w:t>Книговыдача макс: 5000</w:t>
      </w:r>
    </w:p>
    <w:p w14:paraId="01376069" w14:textId="77777777" w:rsidR="004B3A39" w:rsidRDefault="004B3A39" w:rsidP="004B3A39">
      <w:r>
        <w:t>Мероприятия макс: 20</w:t>
      </w:r>
    </w:p>
    <w:p w14:paraId="447A47C1" w14:textId="77777777" w:rsidR="004B3A39" w:rsidRDefault="004B3A39" w:rsidP="004B3A39">
      <w:r>
        <w:t>Посещаемость на 100 м² макс: 500 (маленькие библиотеки могут иметь высокую плотность)</w:t>
      </w:r>
    </w:p>
    <w:p w14:paraId="221F8604" w14:textId="77777777" w:rsidR="004B3A39" w:rsidRDefault="004B3A39" w:rsidP="004B3A39">
      <w:r>
        <w:t>Посещаемость на ставку макс: 400</w:t>
      </w:r>
    </w:p>
    <w:p w14:paraId="2E6510A9" w14:textId="77777777" w:rsidR="004B3A39" w:rsidRDefault="004B3A39" w:rsidP="004B3A39">
      <w:r>
        <w:t>Удовлетворенность макс: 5</w:t>
      </w:r>
    </w:p>
    <w:p w14:paraId="763CE8A0" w14:textId="77777777" w:rsidR="004B3A39" w:rsidRDefault="004B3A39" w:rsidP="004B3A39">
      <w:r>
        <w:t>Число читателей макс: 800</w:t>
      </w:r>
    </w:p>
    <w:p w14:paraId="19B53C09" w14:textId="77777777" w:rsidR="004B3A39" w:rsidRDefault="004B3A39" w:rsidP="004B3A39">
      <w:r>
        <w:t xml:space="preserve">Охват населения (жителей вокруг ~2000): макс 50% (1000 </w:t>
      </w:r>
      <w:proofErr w:type="gramStart"/>
      <w:r>
        <w:t>чел</w:t>
      </w:r>
      <w:proofErr w:type="gramEnd"/>
      <w:r>
        <w:t>)</w:t>
      </w:r>
    </w:p>
    <w:p w14:paraId="58CCED20" w14:textId="77777777" w:rsidR="004B3A39" w:rsidRDefault="004B3A39" w:rsidP="004B3A39"/>
    <w:p w14:paraId="48B1C5E2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Эталоны для музеев:</w:t>
      </w:r>
    </w:p>
    <w:p w14:paraId="67014019" w14:textId="77777777" w:rsidR="004B3A39" w:rsidRDefault="004B3A39" w:rsidP="004B3A39">
      <w:r>
        <w:t>Посещаемость макс: 1500</w:t>
      </w:r>
    </w:p>
    <w:p w14:paraId="3604E67C" w14:textId="77777777" w:rsidR="004B3A39" w:rsidRDefault="004B3A39" w:rsidP="004B3A39">
      <w:r>
        <w:t>Экскурсии макс: 30</w:t>
      </w:r>
    </w:p>
    <w:p w14:paraId="750AEFFF" w14:textId="77777777" w:rsidR="004B3A39" w:rsidRDefault="004B3A39" w:rsidP="004B3A39">
      <w:r>
        <w:t>Выставки макс: 5</w:t>
      </w:r>
    </w:p>
    <w:p w14:paraId="3FA5F862" w14:textId="77777777" w:rsidR="004B3A39" w:rsidRDefault="004B3A39" w:rsidP="004B3A39">
      <w:r>
        <w:t>Посещаемость на 100 м² макс: 150</w:t>
      </w:r>
    </w:p>
    <w:p w14:paraId="5D368D0F" w14:textId="77777777" w:rsidR="004B3A39" w:rsidRDefault="004B3A39" w:rsidP="004B3A39">
      <w:r>
        <w:t>Посещаемость на ставку макс: 200</w:t>
      </w:r>
    </w:p>
    <w:p w14:paraId="10CE60E7" w14:textId="77777777" w:rsidR="004B3A39" w:rsidRDefault="004B3A39" w:rsidP="004B3A39">
      <w:r>
        <w:t>Удовлетворенность макс: 5</w:t>
      </w:r>
    </w:p>
    <w:p w14:paraId="58683956" w14:textId="77777777" w:rsidR="004B3A39" w:rsidRDefault="004B3A39" w:rsidP="004B3A39">
      <w:r>
        <w:t>Новые единицы фонда макс: 30</w:t>
      </w:r>
    </w:p>
    <w:p w14:paraId="316C73A8" w14:textId="77777777" w:rsidR="004B3A39" w:rsidRDefault="004B3A39" w:rsidP="004B3A39">
      <w:r>
        <w:t>Охват населения макс: 30% (1500/5000)</w:t>
      </w:r>
    </w:p>
    <w:p w14:paraId="289DBE96" w14:textId="77777777" w:rsidR="004B3A39" w:rsidRDefault="004B3A39" w:rsidP="004B3A39"/>
    <w:p w14:paraId="46A55011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Эталоны для КСЦ:</w:t>
      </w:r>
    </w:p>
    <w:p w14:paraId="4EFD7245" w14:textId="77777777" w:rsidR="004B3A39" w:rsidRDefault="004B3A39" w:rsidP="004B3A39">
      <w:r>
        <w:t>Посещаемость макс: 3000</w:t>
      </w:r>
    </w:p>
    <w:p w14:paraId="6C158F97" w14:textId="77777777" w:rsidR="004B3A39" w:rsidRDefault="004B3A39" w:rsidP="004B3A39">
      <w:r>
        <w:t>Мероприятия макс: 25</w:t>
      </w:r>
    </w:p>
    <w:p w14:paraId="12327B7C" w14:textId="77777777" w:rsidR="004B3A39" w:rsidRDefault="004B3A39" w:rsidP="004B3A39">
      <w:r>
        <w:t>Секций макс: 15</w:t>
      </w:r>
    </w:p>
    <w:p w14:paraId="35B7FF9E" w14:textId="77777777" w:rsidR="004B3A39" w:rsidRDefault="004B3A39" w:rsidP="004B3A39">
      <w:r>
        <w:t>Посещаемость на 100 м² макс: 200</w:t>
      </w:r>
    </w:p>
    <w:p w14:paraId="6ED61362" w14:textId="77777777" w:rsidR="004B3A39" w:rsidRDefault="004B3A39" w:rsidP="004B3A39">
      <w:r>
        <w:t>Посещаемость на ставку макс: 300</w:t>
      </w:r>
    </w:p>
    <w:p w14:paraId="25B27F47" w14:textId="77777777" w:rsidR="004B3A39" w:rsidRDefault="004B3A39" w:rsidP="004B3A39">
      <w:r>
        <w:t>Удовлетворенность макс: 5</w:t>
      </w:r>
    </w:p>
    <w:p w14:paraId="4BC99731" w14:textId="77777777" w:rsidR="004B3A39" w:rsidRDefault="004B3A39" w:rsidP="004B3A39">
      <w:proofErr w:type="spellStart"/>
      <w:r>
        <w:t>Спортмероприятий</w:t>
      </w:r>
      <w:proofErr w:type="spellEnd"/>
      <w:r>
        <w:t xml:space="preserve"> макс: 10</w:t>
      </w:r>
    </w:p>
    <w:p w14:paraId="0FBA08D2" w14:textId="77777777" w:rsidR="004B3A39" w:rsidRDefault="004B3A39" w:rsidP="004B3A39">
      <w:r>
        <w:lastRenderedPageBreak/>
        <w:t>Охват спортом макс: 25%</w:t>
      </w:r>
    </w:p>
    <w:p w14:paraId="6EF127D8" w14:textId="77777777" w:rsidR="004B3A39" w:rsidRDefault="004B3A39" w:rsidP="004B3A39"/>
    <w:p w14:paraId="34927537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Эталоны для спорта:</w:t>
      </w:r>
    </w:p>
    <w:p w14:paraId="71A7A09C" w14:textId="77777777" w:rsidR="004B3A39" w:rsidRDefault="004B3A39" w:rsidP="004B3A39">
      <w:r>
        <w:t>Посещаемость макс: 2500</w:t>
      </w:r>
    </w:p>
    <w:p w14:paraId="46C97483" w14:textId="77777777" w:rsidR="004B3A39" w:rsidRDefault="004B3A39" w:rsidP="004B3A39">
      <w:r>
        <w:t>Тренировки макс: 100</w:t>
      </w:r>
    </w:p>
    <w:p w14:paraId="39879889" w14:textId="77777777" w:rsidR="004B3A39" w:rsidRDefault="004B3A39" w:rsidP="004B3A39">
      <w:r>
        <w:t>Секций макс: 15</w:t>
      </w:r>
    </w:p>
    <w:p w14:paraId="21F39C88" w14:textId="77777777" w:rsidR="004B3A39" w:rsidRDefault="004B3A39" w:rsidP="004B3A39">
      <w:r>
        <w:t>Посещаемость на 100 м² макс: 250</w:t>
      </w:r>
    </w:p>
    <w:p w14:paraId="19C8E24D" w14:textId="77777777" w:rsidR="004B3A39" w:rsidRDefault="004B3A39" w:rsidP="004B3A39">
      <w:r>
        <w:t>Посещаемость на ставку макс: 250</w:t>
      </w:r>
    </w:p>
    <w:p w14:paraId="4A9E7618" w14:textId="77777777" w:rsidR="004B3A39" w:rsidRDefault="004B3A39" w:rsidP="004B3A39">
      <w:r>
        <w:t>Удовлетворенность макс: 5</w:t>
      </w:r>
    </w:p>
    <w:p w14:paraId="3C25538E" w14:textId="77777777" w:rsidR="004B3A39" w:rsidRDefault="004B3A39" w:rsidP="004B3A39">
      <w:r>
        <w:t>Участники соревнований макс: 600</w:t>
      </w:r>
    </w:p>
    <w:p w14:paraId="7F034A72" w14:textId="77777777" w:rsidR="004B3A39" w:rsidRDefault="004B3A39" w:rsidP="004B3A39">
      <w:r>
        <w:t>Охват спортом макс: 25%</w:t>
      </w:r>
    </w:p>
    <w:p w14:paraId="3C4BEBC7" w14:textId="77777777" w:rsidR="004B3A39" w:rsidRPr="00224996" w:rsidRDefault="004B3A39" w:rsidP="00224996"/>
    <w:p w14:paraId="47A10E94" w14:textId="77777777" w:rsidR="00224996" w:rsidRPr="004B3A39" w:rsidRDefault="004B3A39" w:rsidP="00224996">
      <w:pPr>
        <w:rPr>
          <w:b/>
          <w:bCs/>
          <w:sz w:val="28"/>
          <w:szCs w:val="28"/>
        </w:rPr>
      </w:pPr>
      <w:r w:rsidRPr="004B3A39">
        <w:rPr>
          <w:b/>
          <w:bCs/>
          <w:sz w:val="28"/>
          <w:szCs w:val="28"/>
        </w:rPr>
        <w:t>Пример расчетов:</w:t>
      </w:r>
    </w:p>
    <w:p w14:paraId="08B92314" w14:textId="77777777" w:rsidR="001D4FED" w:rsidRPr="00224996" w:rsidRDefault="001D4FED" w:rsidP="001D4FED">
      <w:r w:rsidRPr="00224996">
        <w:t>Возьмем:</w:t>
      </w:r>
    </w:p>
    <w:p w14:paraId="41836B8A" w14:textId="77777777" w:rsidR="001D4FED" w:rsidRDefault="001D4FED" w:rsidP="001D4FED">
      <w:r w:rsidRPr="00224996">
        <w:t>ДК «Звёздный» (площадь 3750 м², жителей вокруг ~15000)</w:t>
      </w:r>
    </w:p>
    <w:p w14:paraId="69C16C97" w14:textId="77777777" w:rsidR="001D4FED" w:rsidRDefault="001D4FED" w:rsidP="001D4FED">
      <w:r>
        <w:t xml:space="preserve">Библиотека № 256 (площадь 20,8 </w:t>
      </w:r>
      <w:r w:rsidRPr="00224996">
        <w:t>м²</w:t>
      </w:r>
      <w:r>
        <w:t>)</w:t>
      </w:r>
    </w:p>
    <w:p w14:paraId="3C6FC66E" w14:textId="77777777" w:rsidR="001D4FED" w:rsidRPr="00224996" w:rsidRDefault="001D4FED" w:rsidP="001D4FED">
      <w:r>
        <w:t>Музей истории усадьбы «Александрово-</w:t>
      </w:r>
      <w:proofErr w:type="spellStart"/>
      <w:proofErr w:type="gramStart"/>
      <w:r>
        <w:t>Щапово</w:t>
      </w:r>
      <w:proofErr w:type="spellEnd"/>
      <w:r>
        <w:t>»(</w:t>
      </w:r>
      <w:proofErr w:type="gramEnd"/>
      <w:r>
        <w:t xml:space="preserve">площадь 766,8 </w:t>
      </w:r>
      <w:r w:rsidRPr="00224996">
        <w:t>м²</w:t>
      </w:r>
      <w:r>
        <w:t>)</w:t>
      </w:r>
    </w:p>
    <w:p w14:paraId="271C412E" w14:textId="77777777" w:rsidR="001D4FED" w:rsidRDefault="001D4FED" w:rsidP="001D4FED">
      <w:r>
        <w:t xml:space="preserve">Культурно-спортивный клуб «Лотос» (площадь 1376,4 </w:t>
      </w:r>
      <w:r w:rsidRPr="00224996">
        <w:t>м²</w:t>
      </w:r>
      <w:r>
        <w:t>)</w:t>
      </w:r>
    </w:p>
    <w:p w14:paraId="01FD45AD" w14:textId="77777777" w:rsidR="001D4FED" w:rsidRDefault="001D4FED" w:rsidP="001D4FED">
      <w:r>
        <w:t xml:space="preserve">ОСП Спорта «Орбита» (площадь 953 </w:t>
      </w:r>
      <w:r w:rsidRPr="00224996">
        <w:t>м²</w:t>
      </w:r>
      <w:r>
        <w:t>)</w:t>
      </w:r>
    </w:p>
    <w:p w14:paraId="6C66A7A8" w14:textId="77777777" w:rsidR="004B3A39" w:rsidRDefault="004B3A39" w:rsidP="00224996"/>
    <w:p w14:paraId="393ABF83" w14:textId="77777777" w:rsidR="004B3A39" w:rsidRPr="001D4FED" w:rsidRDefault="004B3A39" w:rsidP="004B3A39">
      <w:pPr>
        <w:rPr>
          <w:b/>
          <w:bCs/>
        </w:rPr>
      </w:pPr>
      <w:r w:rsidRPr="001D4FED">
        <w:rPr>
          <w:b/>
          <w:bCs/>
        </w:rPr>
        <w:t>1. ДК «Звёздный» (группа Дома культуры)</w:t>
      </w:r>
    </w:p>
    <w:p w14:paraId="1DD1C927" w14:textId="77777777" w:rsidR="004B3A39" w:rsidRDefault="004B3A39" w:rsidP="004B3A39">
      <w:r>
        <w:t>Площадь: 3750 м², жителей: 15000</w:t>
      </w:r>
    </w:p>
    <w:p w14:paraId="141E985D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Исходные данные (условные, за месяц)</w:t>
      </w:r>
      <w:r>
        <w:rPr>
          <w:b/>
          <w:bCs/>
        </w:rPr>
        <w:t>:</w:t>
      </w:r>
    </w:p>
    <w:p w14:paraId="74C7EE4A" w14:textId="77777777" w:rsidR="004B3A39" w:rsidRDefault="004B3A39" w:rsidP="004B3A39">
      <w:r>
        <w:t>Посещаемость: 4500 чел</w:t>
      </w:r>
    </w:p>
    <w:p w14:paraId="350D8A2A" w14:textId="77777777" w:rsidR="004B3A39" w:rsidRDefault="004B3A39" w:rsidP="004B3A39">
      <w:r>
        <w:t>Мероприятий: 32</w:t>
      </w:r>
    </w:p>
    <w:p w14:paraId="637A3BB5" w14:textId="77777777" w:rsidR="004B3A39" w:rsidRDefault="004B3A39" w:rsidP="004B3A39">
      <w:r>
        <w:t>Клубных формирований: 15</w:t>
      </w:r>
    </w:p>
    <w:p w14:paraId="63516F69" w14:textId="77777777" w:rsidR="004B3A39" w:rsidRDefault="004B3A39" w:rsidP="004B3A39">
      <w:r>
        <w:t>Удовлетворенность: 4.2 из 5</w:t>
      </w:r>
    </w:p>
    <w:p w14:paraId="462BF51F" w14:textId="77777777" w:rsidR="004B3A39" w:rsidRDefault="004B3A39" w:rsidP="004B3A39">
      <w:r>
        <w:t>Новых форматов за год: 1</w:t>
      </w:r>
    </w:p>
    <w:p w14:paraId="1F678845" w14:textId="77777777" w:rsidR="004B3A39" w:rsidRDefault="004B3A39" w:rsidP="004B3A39">
      <w:r>
        <w:t>Детских мероприятий: 18</w:t>
      </w:r>
    </w:p>
    <w:p w14:paraId="61E38905" w14:textId="77777777" w:rsidR="004B3A39" w:rsidRDefault="004B3A39" w:rsidP="004B3A39"/>
    <w:p w14:paraId="710C695E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Расчёт компонент</w:t>
      </w:r>
    </w:p>
    <w:p w14:paraId="04333237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1. Результат (веса: посещаемость 0.4, мероприятия 0.3, клубные формирования 0.3)</w:t>
      </w:r>
    </w:p>
    <w:p w14:paraId="3B1A0D38" w14:textId="77777777" w:rsidR="004B3A39" w:rsidRPr="004B3A39" w:rsidRDefault="004B3A39" w:rsidP="004B3A39">
      <w:pPr>
        <w:numPr>
          <w:ilvl w:val="0"/>
          <w:numId w:val="1"/>
        </w:numPr>
      </w:pPr>
      <w:r w:rsidRPr="004B3A39">
        <w:t>Посещаемость: 45008000×10=5.6380004500​×10=5.63 → вклад 0.4×5.63 = 2.25</w:t>
      </w:r>
    </w:p>
    <w:p w14:paraId="717A01BF" w14:textId="77777777" w:rsidR="004B3A39" w:rsidRPr="004B3A39" w:rsidRDefault="004B3A39" w:rsidP="004B3A39">
      <w:pPr>
        <w:numPr>
          <w:ilvl w:val="0"/>
          <w:numId w:val="1"/>
        </w:numPr>
      </w:pPr>
      <w:r w:rsidRPr="004B3A39">
        <w:t>Мероприятия: 3250×10=6.45032​×10=6.4 → вклад 0.3×6.4 = 1.92</w:t>
      </w:r>
    </w:p>
    <w:p w14:paraId="70A1E582" w14:textId="77777777" w:rsidR="004B3A39" w:rsidRPr="004B3A39" w:rsidRDefault="004B3A39" w:rsidP="004B3A39">
      <w:pPr>
        <w:numPr>
          <w:ilvl w:val="0"/>
          <w:numId w:val="1"/>
        </w:numPr>
      </w:pPr>
      <w:r w:rsidRPr="004B3A39">
        <w:t>Клубные формирования: 1525×10=6.02515​×10=6.0 → вклад 0.3×6.0 = 1.80</w:t>
      </w:r>
      <w:r w:rsidRPr="004B3A39">
        <w:br/>
      </w:r>
      <w:r w:rsidRPr="004B3A39">
        <w:rPr>
          <w:b/>
          <w:bCs/>
        </w:rPr>
        <w:t>Результат = 2.25 + 1.92 + 1.80 = 5.97</w:t>
      </w:r>
    </w:p>
    <w:p w14:paraId="0DEEA670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2. Эффективность (веса: на 100 м² 0.4, на ставку 0.3, стоимость мероприятия 0.3 – нет данных, заменим на детские мероприятия как показатель загрузки)</w:t>
      </w:r>
    </w:p>
    <w:p w14:paraId="1773D40E" w14:textId="77777777" w:rsidR="004B3A39" w:rsidRPr="004B3A39" w:rsidRDefault="004B3A39" w:rsidP="004B3A39">
      <w:r w:rsidRPr="004B3A39">
        <w:rPr>
          <w:i/>
          <w:iCs/>
        </w:rPr>
        <w:t>Корректировка:</w:t>
      </w:r>
      <w:r w:rsidRPr="004B3A39">
        <w:t> вместо стоимости – доля детских мероприятий (показывает социальную эффективность).</w:t>
      </w:r>
      <w:r w:rsidRPr="004B3A39">
        <w:br/>
        <w:t>Детские мероприятия: 18 из 32 = 56%, эталон 80% → 0.56</w:t>
      </w:r>
      <w:r>
        <w:rPr>
          <w:lang w:val="en-US"/>
        </w:rPr>
        <w:t>/</w:t>
      </w:r>
      <w:r w:rsidRPr="004B3A39">
        <w:t>0.8×10=7.00.80.56​×10=7.0</w:t>
      </w:r>
    </w:p>
    <w:p w14:paraId="519AEDDC" w14:textId="77777777" w:rsidR="004B3A39" w:rsidRPr="004B3A39" w:rsidRDefault="004B3A39" w:rsidP="004B3A39">
      <w:pPr>
        <w:numPr>
          <w:ilvl w:val="0"/>
          <w:numId w:val="2"/>
        </w:numPr>
      </w:pPr>
      <w:r w:rsidRPr="004B3A39">
        <w:t>Посещаемость на 100 м²: 4500</w:t>
      </w:r>
      <w:r w:rsidRPr="009955F4">
        <w:t>/</w:t>
      </w:r>
      <w:r w:rsidRPr="004B3A39">
        <w:t>3750×100=120</w:t>
      </w:r>
      <w:r w:rsidRPr="009955F4">
        <w:t xml:space="preserve"> ч</w:t>
      </w:r>
      <w:r>
        <w:t>ел.</w:t>
      </w:r>
      <w:r w:rsidRPr="004B3A39">
        <w:br/>
        <w:t>Эталон 200 → 120</w:t>
      </w:r>
      <w:r w:rsidRPr="009955F4">
        <w:t>/</w:t>
      </w:r>
      <w:r w:rsidRPr="004B3A39">
        <w:t>200×10=6.0→ вклад 0.4×6.0 = 2.4</w:t>
      </w:r>
    </w:p>
    <w:p w14:paraId="3FA3E36B" w14:textId="77777777" w:rsidR="004B3A39" w:rsidRPr="004B3A39" w:rsidRDefault="004B3A39" w:rsidP="004B3A39">
      <w:pPr>
        <w:numPr>
          <w:ilvl w:val="0"/>
          <w:numId w:val="2"/>
        </w:numPr>
      </w:pPr>
      <w:r w:rsidRPr="004B3A39">
        <w:t>Посещаемость на ставку: ставок 15 → 450</w:t>
      </w:r>
      <w:r w:rsidR="001D4FED" w:rsidRPr="001D4FED">
        <w:t>/</w:t>
      </w:r>
      <w:r w:rsidRPr="004B3A39">
        <w:t>15=3001, эталон 500 → 300</w:t>
      </w:r>
      <w:r w:rsidR="001D4FED" w:rsidRPr="001D4FED">
        <w:t>/</w:t>
      </w:r>
      <w:r w:rsidRPr="004B3A39">
        <w:t>500×10=6.0500300​×10=6.0 → вклад 0.3×6.0 = 1.8</w:t>
      </w:r>
    </w:p>
    <w:p w14:paraId="0D585930" w14:textId="77777777" w:rsidR="004B3A39" w:rsidRPr="004B3A39" w:rsidRDefault="004B3A39" w:rsidP="004B3A39">
      <w:pPr>
        <w:numPr>
          <w:ilvl w:val="0"/>
          <w:numId w:val="2"/>
        </w:numPr>
      </w:pPr>
      <w:r w:rsidRPr="004B3A39">
        <w:t>Доля детских: 7.0 → вклад 0.3×7.0 = 2.1</w:t>
      </w:r>
      <w:r w:rsidRPr="004B3A39">
        <w:br/>
      </w:r>
      <w:r w:rsidRPr="004B3A39">
        <w:rPr>
          <w:b/>
          <w:bCs/>
        </w:rPr>
        <w:t>Эффективность = 2.4 + 1.8 + 2.1 = 6.3</w:t>
      </w:r>
    </w:p>
    <w:p w14:paraId="11624DB3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3. Качество (веса: удовлетворённость 0.5, новые форматы 0.3, охват населения 0.2)</w:t>
      </w:r>
    </w:p>
    <w:p w14:paraId="034B758B" w14:textId="77777777" w:rsidR="004B3A39" w:rsidRPr="004B3A39" w:rsidRDefault="004B3A39" w:rsidP="004B3A39">
      <w:pPr>
        <w:numPr>
          <w:ilvl w:val="0"/>
          <w:numId w:val="3"/>
        </w:numPr>
      </w:pPr>
      <w:r w:rsidRPr="004B3A39">
        <w:t>Удовлетворённость: 4.2</w:t>
      </w:r>
      <w:r w:rsidR="001D4FED">
        <w:rPr>
          <w:lang w:val="en-US"/>
        </w:rPr>
        <w:t>/</w:t>
      </w:r>
      <w:r w:rsidRPr="004B3A39">
        <w:t>5×10=8.4→ вклад 0.5×8.4 = 4.2</w:t>
      </w:r>
    </w:p>
    <w:p w14:paraId="00E8FABD" w14:textId="77777777" w:rsidR="004B3A39" w:rsidRPr="004B3A39" w:rsidRDefault="004B3A39" w:rsidP="004B3A39">
      <w:pPr>
        <w:numPr>
          <w:ilvl w:val="0"/>
          <w:numId w:val="3"/>
        </w:numPr>
      </w:pPr>
      <w:r w:rsidRPr="004B3A39">
        <w:lastRenderedPageBreak/>
        <w:t>Новые форматы: 1</w:t>
      </w:r>
      <w:r w:rsidR="001D4FED">
        <w:rPr>
          <w:lang w:val="en-US"/>
        </w:rPr>
        <w:t>/</w:t>
      </w:r>
      <w:r w:rsidRPr="004B3A39">
        <w:t>5×10=2.0→ вклад 0.3×2.0 = 0.6</w:t>
      </w:r>
    </w:p>
    <w:p w14:paraId="04E7E2B5" w14:textId="77777777" w:rsidR="004B3A39" w:rsidRPr="004B3A39" w:rsidRDefault="004B3A39" w:rsidP="004B3A39">
      <w:pPr>
        <w:numPr>
          <w:ilvl w:val="0"/>
          <w:numId w:val="3"/>
        </w:numPr>
      </w:pPr>
      <w:r w:rsidRPr="004B3A39">
        <w:t>Охват населения: 4500</w:t>
      </w:r>
      <w:r w:rsidR="001D4FED" w:rsidRPr="001D4FED">
        <w:t>/</w:t>
      </w:r>
      <w:r w:rsidRPr="004B3A39">
        <w:t>15000=30%</w:t>
      </w:r>
      <w:r w:rsidR="001D4FED" w:rsidRPr="001D4FED">
        <w:t xml:space="preserve">, </w:t>
      </w:r>
      <w:r w:rsidRPr="004B3A39">
        <w:t>эталон 60% → 30</w:t>
      </w:r>
      <w:r w:rsidR="001D4FED" w:rsidRPr="001D4FED">
        <w:t>/</w:t>
      </w:r>
      <w:r w:rsidRPr="004B3A39">
        <w:t>60×10=5.0→ вклад 0.2×5.0 = 1.0</w:t>
      </w:r>
      <w:r w:rsidRPr="004B3A39">
        <w:br/>
      </w:r>
      <w:r w:rsidRPr="004B3A39">
        <w:rPr>
          <w:b/>
          <w:bCs/>
        </w:rPr>
        <w:t>Качество = 4.2 + 0.6 + 1.0 = 5.8</w:t>
      </w:r>
    </w:p>
    <w:p w14:paraId="4EF0ED26" w14:textId="77777777" w:rsidR="004B3A39" w:rsidRDefault="004B3A39" w:rsidP="00224996"/>
    <w:p w14:paraId="0BC6A8C0" w14:textId="77777777" w:rsidR="004B3A39" w:rsidRPr="004B3A39" w:rsidRDefault="004B3A39" w:rsidP="004B3A39">
      <w:pPr>
        <w:rPr>
          <w:b/>
          <w:bCs/>
        </w:rPr>
      </w:pPr>
      <w:r w:rsidRPr="004B3A39">
        <w:rPr>
          <w:b/>
          <w:bCs/>
        </w:rPr>
        <w:t>Интегральный критерий</w:t>
      </w:r>
    </w:p>
    <w:p w14:paraId="5F44808D" w14:textId="77777777" w:rsidR="001D4FED" w:rsidRDefault="004B3A39" w:rsidP="001D4FED">
      <w:r w:rsidRPr="004B3A39">
        <w:t>I</w:t>
      </w:r>
      <w:proofErr w:type="gramStart"/>
      <w:r w:rsidRPr="004B3A39">
        <w:t>=(</w:t>
      </w:r>
      <w:proofErr w:type="gramEnd"/>
      <w:r w:rsidRPr="004B3A39">
        <w:t>5.97)</w:t>
      </w:r>
      <w:r>
        <w:t>^</w:t>
      </w:r>
      <w:r w:rsidRPr="004B3A39">
        <w:t>0.5×(6.3)^0.3×(5.8)^0.2</w:t>
      </w:r>
      <w:r>
        <w:rPr>
          <w:lang w:val="en-US"/>
        </w:rPr>
        <w:t>=</w:t>
      </w:r>
      <w:r w:rsidRPr="004B3A39">
        <w:t>60.2 балла</w:t>
      </w:r>
    </w:p>
    <w:p w14:paraId="620480E8" w14:textId="77777777" w:rsidR="001D4FED" w:rsidRDefault="001D4FED" w:rsidP="00224996"/>
    <w:p w14:paraId="61D21C65" w14:textId="77777777" w:rsidR="001D4FED" w:rsidRDefault="001D4FED" w:rsidP="002249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15"/>
        <w:gridCol w:w="2571"/>
      </w:tblGrid>
      <w:tr w:rsidR="001D4FED" w:rsidRPr="001D4FED" w14:paraId="6281D58A" w14:textId="77777777" w:rsidTr="001D4FED">
        <w:tc>
          <w:tcPr>
            <w:tcW w:w="0" w:type="auto"/>
            <w:hideMark/>
          </w:tcPr>
          <w:p w14:paraId="54983FE8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 ОСП</w:t>
            </w:r>
            <w:r w:rsidR="0039587B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 xml:space="preserve"> (пример для каждой категории)</w:t>
            </w:r>
          </w:p>
        </w:tc>
        <w:tc>
          <w:tcPr>
            <w:tcW w:w="0" w:type="auto"/>
            <w:hideMark/>
          </w:tcPr>
          <w:p w14:paraId="6FD892BA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Интегральный балл</w:t>
            </w:r>
          </w:p>
        </w:tc>
      </w:tr>
      <w:tr w:rsidR="001D4FED" w:rsidRPr="001D4FED" w14:paraId="2B554F9D" w14:textId="77777777" w:rsidTr="001D4FED">
        <w:tc>
          <w:tcPr>
            <w:tcW w:w="0" w:type="auto"/>
            <w:hideMark/>
          </w:tcPr>
          <w:p w14:paraId="29EA0599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ДК «Звёздный»</w:t>
            </w:r>
          </w:p>
        </w:tc>
        <w:tc>
          <w:tcPr>
            <w:tcW w:w="0" w:type="auto"/>
            <w:hideMark/>
          </w:tcPr>
          <w:p w14:paraId="11E578BB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60.2</w:t>
            </w:r>
          </w:p>
        </w:tc>
      </w:tr>
      <w:tr w:rsidR="001D4FED" w:rsidRPr="001D4FED" w14:paraId="0CD555CA" w14:textId="77777777" w:rsidTr="001D4FED">
        <w:tc>
          <w:tcPr>
            <w:tcW w:w="0" w:type="auto"/>
            <w:hideMark/>
          </w:tcPr>
          <w:p w14:paraId="02DBFDED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Библиотека № 256</w:t>
            </w:r>
          </w:p>
        </w:tc>
        <w:tc>
          <w:tcPr>
            <w:tcW w:w="0" w:type="auto"/>
            <w:hideMark/>
          </w:tcPr>
          <w:p w14:paraId="4CA90FF0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46.4</w:t>
            </w:r>
          </w:p>
        </w:tc>
      </w:tr>
      <w:tr w:rsidR="001D4FED" w:rsidRPr="001D4FED" w14:paraId="6559444D" w14:textId="77777777" w:rsidTr="001D4FED">
        <w:tc>
          <w:tcPr>
            <w:tcW w:w="0" w:type="auto"/>
            <w:hideMark/>
          </w:tcPr>
          <w:p w14:paraId="6F48EA91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Музей истории усадьбы «Александрово-</w:t>
            </w:r>
            <w:proofErr w:type="spellStart"/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Щапово</w:t>
            </w:r>
            <w:proofErr w:type="spellEnd"/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»</w:t>
            </w:r>
          </w:p>
        </w:tc>
        <w:tc>
          <w:tcPr>
            <w:tcW w:w="0" w:type="auto"/>
            <w:hideMark/>
          </w:tcPr>
          <w:p w14:paraId="5B5BA1C1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64.3</w:t>
            </w:r>
          </w:p>
        </w:tc>
      </w:tr>
      <w:tr w:rsidR="001D4FED" w:rsidRPr="001D4FED" w14:paraId="67B3CE03" w14:textId="77777777" w:rsidTr="001D4FED">
        <w:tc>
          <w:tcPr>
            <w:tcW w:w="0" w:type="auto"/>
            <w:hideMark/>
          </w:tcPr>
          <w:p w14:paraId="2C9E19FC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КСЦ «Лотос»</w:t>
            </w:r>
          </w:p>
        </w:tc>
        <w:tc>
          <w:tcPr>
            <w:tcW w:w="0" w:type="auto"/>
            <w:hideMark/>
          </w:tcPr>
          <w:p w14:paraId="4857B47C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69.1</w:t>
            </w:r>
          </w:p>
        </w:tc>
      </w:tr>
      <w:tr w:rsidR="001D4FED" w:rsidRPr="001D4FED" w14:paraId="782A54DA" w14:textId="77777777" w:rsidTr="001D4FED">
        <w:tc>
          <w:tcPr>
            <w:tcW w:w="0" w:type="auto"/>
            <w:hideMark/>
          </w:tcPr>
          <w:p w14:paraId="77F3488A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ОСП Спорта «Орбита»</w:t>
            </w:r>
          </w:p>
        </w:tc>
        <w:tc>
          <w:tcPr>
            <w:tcW w:w="0" w:type="auto"/>
            <w:hideMark/>
          </w:tcPr>
          <w:p w14:paraId="4B32D536" w14:textId="77777777" w:rsidR="001D4FED" w:rsidRPr="001D4FED" w:rsidRDefault="001D4FED" w:rsidP="001D4FED">
            <w:pPr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</w:pPr>
            <w:r w:rsidRPr="001D4FED">
              <w:rPr>
                <w:rFonts w:ascii="Segoe UI" w:eastAsia="Times New Roman" w:hAnsi="Segoe UI" w:cs="Segoe UI"/>
                <w:color w:val="000000" w:themeColor="text1"/>
                <w:kern w:val="0"/>
                <w:lang w:eastAsia="ru-RU"/>
                <w14:ligatures w14:val="none"/>
              </w:rPr>
              <w:t>74.8</w:t>
            </w:r>
          </w:p>
        </w:tc>
      </w:tr>
    </w:tbl>
    <w:p w14:paraId="0B06200A" w14:textId="77777777" w:rsidR="001D4FED" w:rsidRDefault="001D4FED" w:rsidP="00224996"/>
    <w:p w14:paraId="0507E864" w14:textId="77777777" w:rsidR="001D4FED" w:rsidRPr="00224996" w:rsidRDefault="001D4FED" w:rsidP="001D4FED">
      <w:r w:rsidRPr="00224996">
        <w:t>Шкала эффективности</w:t>
      </w:r>
    </w:p>
    <w:p w14:paraId="1B6B061E" w14:textId="77777777" w:rsidR="001D4FED" w:rsidRPr="00224996" w:rsidRDefault="001D4FED" w:rsidP="001D4FED">
      <w:r w:rsidRPr="00224996">
        <w:t>&gt; 85 баллов — лидер, эталонная практика</w:t>
      </w:r>
    </w:p>
    <w:p w14:paraId="73D672CE" w14:textId="77777777" w:rsidR="001D4FED" w:rsidRPr="00224996" w:rsidRDefault="001D4FED" w:rsidP="001D4FED">
      <w:r w:rsidRPr="00224996">
        <w:t>70–84 — выше среднего</w:t>
      </w:r>
    </w:p>
    <w:p w14:paraId="04FF34BD" w14:textId="77777777" w:rsidR="001D4FED" w:rsidRPr="00224996" w:rsidRDefault="001D4FED" w:rsidP="001D4FED">
      <w:r w:rsidRPr="00224996">
        <w:t>50–6</w:t>
      </w:r>
      <w:r>
        <w:t>9</w:t>
      </w:r>
      <w:r w:rsidRPr="00224996">
        <w:t xml:space="preserve"> — средний уровень</w:t>
      </w:r>
    </w:p>
    <w:p w14:paraId="4D96D95A" w14:textId="77777777" w:rsidR="001D4FED" w:rsidRDefault="001D4FED" w:rsidP="001D4FED">
      <w:proofErr w:type="gramStart"/>
      <w:r w:rsidRPr="00224996">
        <w:t>&lt; 50</w:t>
      </w:r>
      <w:proofErr w:type="gramEnd"/>
      <w:r w:rsidRPr="00224996">
        <w:t xml:space="preserve"> — требует вмешательства, возможная оптимизация</w:t>
      </w:r>
    </w:p>
    <w:p w14:paraId="2F1D2F5B" w14:textId="77777777" w:rsidR="001D4FED" w:rsidRPr="00224996" w:rsidRDefault="001D4FED" w:rsidP="00224996"/>
    <w:p w14:paraId="0DAE91D9" w14:textId="77777777" w:rsidR="00224996" w:rsidRPr="00224996" w:rsidRDefault="00224996" w:rsidP="00224996"/>
    <w:p w14:paraId="7D1DF8DC" w14:textId="77777777" w:rsidR="00224996" w:rsidRPr="0027600D" w:rsidRDefault="00224996" w:rsidP="00224996">
      <w:pPr>
        <w:rPr>
          <w:b/>
          <w:bCs/>
          <w:sz w:val="28"/>
          <w:szCs w:val="28"/>
        </w:rPr>
      </w:pPr>
      <w:r w:rsidRPr="0027600D">
        <w:rPr>
          <w:b/>
          <w:bCs/>
          <w:sz w:val="28"/>
          <w:szCs w:val="28"/>
        </w:rPr>
        <w:t>5. Сценарий использования методики</w:t>
      </w:r>
    </w:p>
    <w:p w14:paraId="01E1179F" w14:textId="77777777" w:rsidR="00224996" w:rsidRPr="00224996" w:rsidRDefault="00224996" w:rsidP="00224996"/>
    <w:p w14:paraId="3353E071" w14:textId="77777777" w:rsidR="001D4FED" w:rsidRPr="001D4FED" w:rsidRDefault="001D4FED" w:rsidP="001D4FED">
      <w:pPr>
        <w:rPr>
          <w:b/>
          <w:bCs/>
        </w:rPr>
      </w:pPr>
      <w:r w:rsidRPr="001D4FED">
        <w:rPr>
          <w:b/>
          <w:bCs/>
        </w:rPr>
        <w:t>Шаг 1. Сбор данных (ежеквартально по каждому ОСП)</w:t>
      </w:r>
    </w:p>
    <w:p w14:paraId="33D612F0" w14:textId="77777777" w:rsidR="001D4FED" w:rsidRDefault="001D4FED" w:rsidP="001D4FED"/>
    <w:p w14:paraId="36A16165" w14:textId="77777777" w:rsidR="001D4FED" w:rsidRDefault="001D4FED" w:rsidP="001D4FED">
      <w:r>
        <w:t>Для каждой группы ОСП собираются показатели, разделённые на три блока:</w:t>
      </w:r>
    </w:p>
    <w:p w14:paraId="68224238" w14:textId="77777777" w:rsidR="001D4FED" w:rsidRDefault="001D4FED" w:rsidP="001D4FED"/>
    <w:p w14:paraId="05535915" w14:textId="77777777" w:rsidR="001D4FED" w:rsidRDefault="001D4FED" w:rsidP="001D4FED">
      <w:pPr>
        <w:pStyle w:val="a5"/>
        <w:numPr>
          <w:ilvl w:val="1"/>
          <w:numId w:val="2"/>
        </w:numPr>
      </w:pPr>
      <w:r>
        <w:t>Блок «Результат»</w:t>
      </w:r>
    </w:p>
    <w:p w14:paraId="698D1BF8" w14:textId="77777777" w:rsidR="001D4FED" w:rsidRDefault="001D4FED" w:rsidP="001D4FED">
      <w:pPr>
        <w:pStyle w:val="a5"/>
        <w:numPr>
          <w:ilvl w:val="0"/>
          <w:numId w:val="4"/>
        </w:numPr>
      </w:pPr>
      <w:r>
        <w:t>Посещаемость (чел./</w:t>
      </w:r>
      <w:proofErr w:type="spellStart"/>
      <w:r>
        <w:t>мес</w:t>
      </w:r>
      <w:proofErr w:type="spellEnd"/>
      <w:r>
        <w:t>)</w:t>
      </w:r>
    </w:p>
    <w:p w14:paraId="6576F2C6" w14:textId="77777777" w:rsidR="001D4FED" w:rsidRDefault="001D4FED" w:rsidP="001D4FED">
      <w:pPr>
        <w:pStyle w:val="a5"/>
        <w:numPr>
          <w:ilvl w:val="0"/>
          <w:numId w:val="4"/>
        </w:numPr>
      </w:pPr>
      <w:r>
        <w:t>Количество мероприятий / тренировок / экскурсий (по специфике)</w:t>
      </w:r>
    </w:p>
    <w:p w14:paraId="1F4C9589" w14:textId="77777777" w:rsidR="001D4FED" w:rsidRDefault="001D4FED" w:rsidP="001D4FED">
      <w:pPr>
        <w:pStyle w:val="a5"/>
        <w:numPr>
          <w:ilvl w:val="0"/>
          <w:numId w:val="4"/>
        </w:numPr>
      </w:pPr>
      <w:r>
        <w:t>Количество клубных формирований / секций / книговыдача (по группе)</w:t>
      </w:r>
    </w:p>
    <w:p w14:paraId="5811690F" w14:textId="77777777" w:rsidR="001D4FED" w:rsidRDefault="001D4FED" w:rsidP="001D4FED">
      <w:pPr>
        <w:pStyle w:val="a5"/>
        <w:numPr>
          <w:ilvl w:val="0"/>
          <w:numId w:val="4"/>
        </w:numPr>
      </w:pPr>
      <w:r>
        <w:t>Блок «Эффективность»</w:t>
      </w:r>
    </w:p>
    <w:p w14:paraId="2EF83872" w14:textId="77777777" w:rsidR="001D4FED" w:rsidRDefault="001D4FED" w:rsidP="001D4FED"/>
    <w:p w14:paraId="039A38A5" w14:textId="77777777" w:rsidR="001D4FED" w:rsidRDefault="001D4FED" w:rsidP="001D4FED">
      <w:pPr>
        <w:pStyle w:val="a5"/>
        <w:numPr>
          <w:ilvl w:val="1"/>
          <w:numId w:val="2"/>
        </w:numPr>
      </w:pPr>
      <w:r>
        <w:t>Посещаемость на 100 м² площади</w:t>
      </w:r>
    </w:p>
    <w:p w14:paraId="4E7BD381" w14:textId="77777777" w:rsidR="001D4FED" w:rsidRDefault="001D4FED" w:rsidP="001D4FED">
      <w:pPr>
        <w:pStyle w:val="a5"/>
        <w:numPr>
          <w:ilvl w:val="0"/>
          <w:numId w:val="5"/>
        </w:numPr>
      </w:pPr>
      <w:r>
        <w:t>Посещаемость на 1 штатную ставку (творческий + технический персонал)</w:t>
      </w:r>
    </w:p>
    <w:p w14:paraId="7F6DD33A" w14:textId="77777777" w:rsidR="001D4FED" w:rsidRDefault="001D4FED" w:rsidP="001D4FED">
      <w:pPr>
        <w:pStyle w:val="a5"/>
        <w:numPr>
          <w:ilvl w:val="0"/>
          <w:numId w:val="5"/>
        </w:numPr>
      </w:pPr>
      <w:r>
        <w:t xml:space="preserve">Специфический показатель: доля детских мероприятий (для ДК), доля цифровых услуг (для библиотек), число новых единиц фонда (для музеев), число </w:t>
      </w:r>
      <w:proofErr w:type="spellStart"/>
      <w:r>
        <w:t>спортмероприятий</w:t>
      </w:r>
      <w:proofErr w:type="spellEnd"/>
      <w:r>
        <w:t xml:space="preserve"> на секцию (для КСЦ/спорта)</w:t>
      </w:r>
    </w:p>
    <w:p w14:paraId="334D5055" w14:textId="77777777" w:rsidR="001D4FED" w:rsidRDefault="001D4FED" w:rsidP="001D4FED">
      <w:pPr>
        <w:pStyle w:val="a5"/>
      </w:pPr>
    </w:p>
    <w:p w14:paraId="380F94E3" w14:textId="77777777" w:rsidR="001D4FED" w:rsidRDefault="001D4FED" w:rsidP="001D4FED">
      <w:pPr>
        <w:pStyle w:val="a5"/>
        <w:numPr>
          <w:ilvl w:val="1"/>
          <w:numId w:val="2"/>
        </w:numPr>
      </w:pPr>
      <w:r>
        <w:t>Блок «Качество»</w:t>
      </w:r>
    </w:p>
    <w:p w14:paraId="48CF914C" w14:textId="77777777" w:rsidR="001D4FED" w:rsidRDefault="001D4FED" w:rsidP="001D4FED">
      <w:pPr>
        <w:pStyle w:val="a5"/>
        <w:numPr>
          <w:ilvl w:val="0"/>
          <w:numId w:val="6"/>
        </w:numPr>
      </w:pPr>
      <w:r>
        <w:t>Удовлетворённость посетителей (анкеты, рейтинг на mos.ru, отзывы в соцсетях)</w:t>
      </w:r>
    </w:p>
    <w:p w14:paraId="5E05D95D" w14:textId="77777777" w:rsidR="001D4FED" w:rsidRDefault="001D4FED" w:rsidP="001D4FED">
      <w:pPr>
        <w:pStyle w:val="a5"/>
        <w:numPr>
          <w:ilvl w:val="0"/>
          <w:numId w:val="6"/>
        </w:numPr>
      </w:pPr>
      <w:r>
        <w:t>Доля новых форматов / новых экспонатов / инновационных услуг</w:t>
      </w:r>
    </w:p>
    <w:p w14:paraId="2170ACF0" w14:textId="77777777" w:rsidR="001D4FED" w:rsidRDefault="001D4FED" w:rsidP="001D4FED">
      <w:pPr>
        <w:pStyle w:val="a5"/>
        <w:numPr>
          <w:ilvl w:val="0"/>
          <w:numId w:val="6"/>
        </w:numPr>
      </w:pPr>
      <w:r>
        <w:t>Охват населения (посещаемость / численность жителей в зоне шаговой доступности)</w:t>
      </w:r>
    </w:p>
    <w:p w14:paraId="7AA73918" w14:textId="77777777" w:rsidR="001D4FED" w:rsidRDefault="001D4FED" w:rsidP="001D4FED">
      <w:pPr>
        <w:pStyle w:val="a5"/>
        <w:numPr>
          <w:ilvl w:val="0"/>
          <w:numId w:val="6"/>
        </w:numPr>
      </w:pPr>
      <w:r>
        <w:t>Дополнительно: фотоотчёты, подтверждающие проведение мероприятий.</w:t>
      </w:r>
    </w:p>
    <w:p w14:paraId="7C46399D" w14:textId="77777777" w:rsidR="001D4FED" w:rsidRDefault="001D4FED" w:rsidP="001D4FED">
      <w:pPr>
        <w:pStyle w:val="a5"/>
      </w:pPr>
    </w:p>
    <w:p w14:paraId="2D1D2B74" w14:textId="77777777" w:rsidR="001D4FED" w:rsidRPr="001D4FED" w:rsidRDefault="001D4FED" w:rsidP="001D4FED">
      <w:pPr>
        <w:rPr>
          <w:b/>
          <w:bCs/>
        </w:rPr>
      </w:pPr>
      <w:r w:rsidRPr="001D4FED">
        <w:rPr>
          <w:b/>
          <w:bCs/>
        </w:rPr>
        <w:lastRenderedPageBreak/>
        <w:t>Шаг 2. Автоматизация расчёта метода (Excel / Битрикс24)</w:t>
      </w:r>
    </w:p>
    <w:p w14:paraId="5318DEE0" w14:textId="77777777" w:rsidR="001D4FED" w:rsidRDefault="001D4FED" w:rsidP="001D4FED"/>
    <w:p w14:paraId="7C2B1A21" w14:textId="77777777" w:rsidR="001D4FED" w:rsidRPr="001D4FED" w:rsidRDefault="001D4FED" w:rsidP="001D4FED">
      <w:pPr>
        <w:rPr>
          <w:b/>
          <w:bCs/>
        </w:rPr>
      </w:pPr>
      <w:r w:rsidRPr="001D4FED">
        <w:rPr>
          <w:b/>
          <w:bCs/>
        </w:rPr>
        <w:t>Шаг 3. Рейтинг и мотивация</w:t>
      </w:r>
    </w:p>
    <w:p w14:paraId="1C964D44" w14:textId="77777777" w:rsidR="001D4FED" w:rsidRDefault="001D4FED" w:rsidP="001D4FED"/>
    <w:p w14:paraId="4D1EE51F" w14:textId="77777777" w:rsidR="001D4FED" w:rsidRDefault="001D4FED" w:rsidP="001D4FED">
      <w:r>
        <w:t>Лидеры группы (1–2 места) – премирование руководителя (например, 30% оклада), публичное признание, право на пилотные проекты.</w:t>
      </w:r>
    </w:p>
    <w:p w14:paraId="3548B1AD" w14:textId="77777777" w:rsidR="001D4FED" w:rsidRDefault="001D4FED" w:rsidP="001D4FED">
      <w:r>
        <w:t>Аутсайдеры (последние 10% в группе) – обязательный план повышения эффективности.</w:t>
      </w:r>
    </w:p>
    <w:p w14:paraId="40D50467" w14:textId="77777777" w:rsidR="001D4FED" w:rsidRPr="001D4FED" w:rsidRDefault="001D4FED" w:rsidP="001D4FED">
      <w:pPr>
        <w:spacing w:before="480" w:after="240"/>
        <w:outlineLvl w:val="1"/>
        <w:rPr>
          <w:rFonts w:eastAsia="Times New Roman" w:cstheme="minorHAnsi"/>
          <w:b/>
          <w:bCs/>
          <w:color w:val="000000" w:themeColor="text1"/>
          <w:kern w:val="0"/>
          <w:lang w:eastAsia="ru-RU"/>
          <w14:ligatures w14:val="none"/>
        </w:rPr>
      </w:pPr>
      <w:r w:rsidRPr="001D4FED">
        <w:rPr>
          <w:rFonts w:eastAsia="Times New Roman" w:cstheme="minorHAnsi"/>
          <w:b/>
          <w:bCs/>
          <w:color w:val="000000" w:themeColor="text1"/>
          <w:kern w:val="0"/>
          <w:lang w:eastAsia="ru-RU"/>
          <w14:ligatures w14:val="none"/>
        </w:rPr>
        <w:t>Шаг 4. Принятие решений по уровням интегрального балла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81"/>
        <w:gridCol w:w="7264"/>
      </w:tblGrid>
      <w:tr w:rsidR="001D4FED" w:rsidRPr="001D4FED" w14:paraId="6AF834AC" w14:textId="77777777" w:rsidTr="001D4FED">
        <w:tc>
          <w:tcPr>
            <w:tcW w:w="0" w:type="auto"/>
            <w:hideMark/>
          </w:tcPr>
          <w:p w14:paraId="4716B2FE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Интегральный балл I</w:t>
            </w:r>
          </w:p>
        </w:tc>
        <w:tc>
          <w:tcPr>
            <w:tcW w:w="0" w:type="auto"/>
            <w:hideMark/>
          </w:tcPr>
          <w:p w14:paraId="4CDD905E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Решение</w:t>
            </w:r>
          </w:p>
        </w:tc>
      </w:tr>
      <w:tr w:rsidR="001D4FED" w:rsidRPr="001D4FED" w14:paraId="068AB4CC" w14:textId="77777777" w:rsidTr="001D4FED">
        <w:tc>
          <w:tcPr>
            <w:tcW w:w="0" w:type="auto"/>
            <w:hideMark/>
          </w:tcPr>
          <w:p w14:paraId="4F09921C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1D4FE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&lt; 50</w:t>
            </w:r>
            <w:proofErr w:type="gramEnd"/>
          </w:p>
        </w:tc>
        <w:tc>
          <w:tcPr>
            <w:tcW w:w="0" w:type="auto"/>
            <w:hideMark/>
          </w:tcPr>
          <w:p w14:paraId="3D371E1B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 повышения эффективности. Рассмотреть консолидацию с соседним ОСП, перераспределение ставок, сокращение низкоэффективных площадей.</w:t>
            </w:r>
          </w:p>
        </w:tc>
      </w:tr>
      <w:tr w:rsidR="001D4FED" w:rsidRPr="001D4FED" w14:paraId="19E35800" w14:textId="77777777" w:rsidTr="001D4FED">
        <w:tc>
          <w:tcPr>
            <w:tcW w:w="0" w:type="auto"/>
            <w:hideMark/>
          </w:tcPr>
          <w:p w14:paraId="1246B86D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50–69</w:t>
            </w:r>
          </w:p>
        </w:tc>
        <w:tc>
          <w:tcPr>
            <w:tcW w:w="0" w:type="auto"/>
            <w:hideMark/>
          </w:tcPr>
          <w:p w14:paraId="3E1DD78F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Стандартное финансирование. Рекомендуется точечное улучшение по слабой компоненте (видно из разложения I).</w:t>
            </w:r>
          </w:p>
        </w:tc>
      </w:tr>
      <w:tr w:rsidR="001D4FED" w:rsidRPr="001D4FED" w14:paraId="065CDC5A" w14:textId="77777777" w:rsidTr="001D4FED">
        <w:tc>
          <w:tcPr>
            <w:tcW w:w="0" w:type="auto"/>
            <w:hideMark/>
          </w:tcPr>
          <w:p w14:paraId="41B3C3AE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70–84</w:t>
            </w:r>
          </w:p>
        </w:tc>
        <w:tc>
          <w:tcPr>
            <w:tcW w:w="0" w:type="auto"/>
            <w:hideMark/>
          </w:tcPr>
          <w:p w14:paraId="2866AF39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Дополнительное финансирование на развитие (до +20% к бюджету на кружки/оборудование/ремонт).</w:t>
            </w:r>
          </w:p>
        </w:tc>
      </w:tr>
      <w:tr w:rsidR="001D4FED" w:rsidRPr="001D4FED" w14:paraId="0291B7BC" w14:textId="77777777" w:rsidTr="001D4FED">
        <w:tc>
          <w:tcPr>
            <w:tcW w:w="0" w:type="auto"/>
            <w:hideMark/>
          </w:tcPr>
          <w:p w14:paraId="337E167A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&gt; 85</w:t>
            </w:r>
          </w:p>
        </w:tc>
        <w:tc>
          <w:tcPr>
            <w:tcW w:w="0" w:type="auto"/>
            <w:hideMark/>
          </w:tcPr>
          <w:p w14:paraId="07311F7D" w14:textId="77777777" w:rsidR="001D4FED" w:rsidRPr="001D4FED" w:rsidRDefault="001D4FED" w:rsidP="001D4FE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4FE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Тиражирование лучших практик на другие ОСП. Выделение гранта на инновации. Руководитель – кандидат на повышение.</w:t>
            </w:r>
          </w:p>
        </w:tc>
      </w:tr>
    </w:tbl>
    <w:p w14:paraId="2B42590D" w14:textId="77777777" w:rsidR="001D4FED" w:rsidRPr="00224996" w:rsidRDefault="001D4FED" w:rsidP="001D4FED"/>
    <w:p w14:paraId="2B5F1294" w14:textId="77777777" w:rsidR="00224996" w:rsidRDefault="00224996" w:rsidP="00224996"/>
    <w:p w14:paraId="76702319" w14:textId="77777777" w:rsidR="009955F4" w:rsidRDefault="009955F4" w:rsidP="00224996"/>
    <w:p w14:paraId="50A908DB" w14:textId="77777777" w:rsidR="009955F4" w:rsidRDefault="009955F4" w:rsidP="00224996"/>
    <w:p w14:paraId="5AC59570" w14:textId="77777777" w:rsidR="009955F4" w:rsidRDefault="009955F4" w:rsidP="00224996"/>
    <w:p w14:paraId="2E976FBA" w14:textId="77777777" w:rsidR="009955F4" w:rsidRDefault="009955F4" w:rsidP="00224996"/>
    <w:p w14:paraId="361776C0" w14:textId="77777777" w:rsidR="009955F4" w:rsidRDefault="009955F4" w:rsidP="00224996"/>
    <w:p w14:paraId="79D94460" w14:textId="77777777" w:rsidR="009955F4" w:rsidRDefault="009955F4" w:rsidP="00224996"/>
    <w:p w14:paraId="510F6826" w14:textId="77777777" w:rsidR="009955F4" w:rsidRDefault="009955F4" w:rsidP="00224996"/>
    <w:p w14:paraId="523326C5" w14:textId="77777777" w:rsidR="009955F4" w:rsidRDefault="009955F4" w:rsidP="00224996"/>
    <w:p w14:paraId="6E1BFA8F" w14:textId="77777777" w:rsidR="009955F4" w:rsidRDefault="009955F4" w:rsidP="00224996"/>
    <w:p w14:paraId="31A62A31" w14:textId="77777777" w:rsidR="009955F4" w:rsidRDefault="009955F4" w:rsidP="00224996"/>
    <w:p w14:paraId="6FCCC5A7" w14:textId="77777777" w:rsidR="009955F4" w:rsidRDefault="009955F4" w:rsidP="00224996"/>
    <w:p w14:paraId="0A489826" w14:textId="77777777" w:rsidR="009955F4" w:rsidRDefault="009955F4" w:rsidP="00224996"/>
    <w:p w14:paraId="3EB3C810" w14:textId="77777777" w:rsidR="009955F4" w:rsidRDefault="009955F4" w:rsidP="00224996"/>
    <w:p w14:paraId="5EF9B8F0" w14:textId="77777777" w:rsidR="009955F4" w:rsidRDefault="009955F4" w:rsidP="00224996"/>
    <w:p w14:paraId="714EE7FF" w14:textId="77777777" w:rsidR="009955F4" w:rsidRDefault="009955F4" w:rsidP="00224996"/>
    <w:p w14:paraId="2713693D" w14:textId="77777777" w:rsidR="009955F4" w:rsidRDefault="009955F4" w:rsidP="00224996"/>
    <w:p w14:paraId="09EEC8D2" w14:textId="77777777" w:rsidR="009955F4" w:rsidRDefault="009955F4" w:rsidP="00224996"/>
    <w:p w14:paraId="58478607" w14:textId="77777777" w:rsidR="009955F4" w:rsidRDefault="009955F4" w:rsidP="00224996"/>
    <w:p w14:paraId="1853BA6A" w14:textId="77777777" w:rsidR="009955F4" w:rsidRDefault="009955F4" w:rsidP="00224996"/>
    <w:p w14:paraId="628E028B" w14:textId="77777777" w:rsidR="009955F4" w:rsidRDefault="009955F4" w:rsidP="00224996"/>
    <w:p w14:paraId="32703FE0" w14:textId="77777777" w:rsidR="009955F4" w:rsidRDefault="009955F4" w:rsidP="00224996"/>
    <w:p w14:paraId="546214BA" w14:textId="77777777" w:rsidR="009955F4" w:rsidRDefault="009955F4" w:rsidP="00224996"/>
    <w:p w14:paraId="1AA7B0DF" w14:textId="77777777" w:rsidR="009955F4" w:rsidRDefault="009955F4" w:rsidP="00224996"/>
    <w:p w14:paraId="5E329FFA" w14:textId="77777777" w:rsidR="009955F4" w:rsidRDefault="009955F4" w:rsidP="00224996"/>
    <w:p w14:paraId="6CCAB0E8" w14:textId="77777777" w:rsidR="009955F4" w:rsidRDefault="009955F4" w:rsidP="00224996"/>
    <w:p w14:paraId="537844B4" w14:textId="77777777" w:rsidR="009955F4" w:rsidRDefault="009955F4" w:rsidP="00224996"/>
    <w:p w14:paraId="471B959D" w14:textId="77777777" w:rsidR="009955F4" w:rsidRPr="00CC49FF" w:rsidRDefault="009955F4" w:rsidP="009955F4">
      <w:pPr>
        <w:spacing w:after="160" w:line="278" w:lineRule="auto"/>
        <w:rPr>
          <w:rFonts w:cstheme="minorHAnsi"/>
          <w:b/>
          <w:bCs/>
        </w:rPr>
      </w:pPr>
      <w:r w:rsidRPr="00CC49FF">
        <w:rPr>
          <w:rFonts w:cstheme="minorHAnsi"/>
          <w:b/>
          <w:bCs/>
        </w:rPr>
        <w:lastRenderedPageBreak/>
        <w:t>Общие правила для всех типов учреждений</w:t>
      </w:r>
    </w:p>
    <w:p w14:paraId="084794C3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  <w:r w:rsidRPr="00CC49FF">
        <w:rPr>
          <w:rFonts w:cstheme="minorHAnsi"/>
        </w:rPr>
        <w:t>1.1. 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загромождать, заставлять мебелью, оборудованием или инвентарём эвакуационные выходы, коридоры, тамбуры, лестничные клетки.</w:t>
      </w:r>
      <w:r w:rsidRPr="00CC49FF">
        <w:rPr>
          <w:rFonts w:cstheme="minorHAnsi"/>
        </w:rPr>
        <w:br/>
        <w:t>1.2. 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запирать эвакуационные двери на замки, которые нельзя открыть изнутри без ключа. Двери должны открываться по ходу эвакуации.</w:t>
      </w:r>
      <w:r w:rsidRPr="00CC49FF">
        <w:rPr>
          <w:rFonts w:cstheme="minorHAnsi"/>
        </w:rPr>
        <w:br/>
        <w:t>1.3. 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использовать открытый огонь (свечи, бенгальские огни, факелы, пиротехнику) без письменного разрешения МЧС и согласования с ответственным за пожарную безопасность учреждения.</w:t>
      </w:r>
      <w:r w:rsidRPr="00CC49FF">
        <w:rPr>
          <w:rFonts w:cstheme="minorHAnsi"/>
        </w:rPr>
        <w:br/>
        <w:t>1.4. 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курить в помещениях и на территории учреждения (кроме специально оборудованных мест на улице).</w:t>
      </w:r>
      <w:r w:rsidRPr="00CC49FF">
        <w:rPr>
          <w:rFonts w:cstheme="minorHAnsi"/>
        </w:rPr>
        <w:br/>
        <w:t>1.5. 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хранить горючие жидкости, легковоспламеняющиеся материалы (ЛВЖ), газовые баллоны в зданиях и подвалах.</w:t>
      </w:r>
      <w:r w:rsidRPr="00CC49FF">
        <w:rPr>
          <w:rFonts w:cstheme="minorHAnsi"/>
        </w:rPr>
        <w:br/>
        <w:t>1.6. 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использовать электронагревательные приборы (обогреватели, кипятильники) не заводского изготовления или с видимыми повреждениями.</w:t>
      </w:r>
      <w:r w:rsidRPr="00CC49FF">
        <w:rPr>
          <w:rFonts w:cstheme="minorHAnsi"/>
        </w:rPr>
        <w:br/>
        <w:t>1.7. 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оставлять без присмотра включённое в сеть электрооборудование (компьютеры, проекторы, музыкальную аппаратуру) после окончания рабочего дня.</w:t>
      </w:r>
      <w:r w:rsidRPr="00CC49FF">
        <w:rPr>
          <w:rFonts w:cstheme="minorHAnsi"/>
        </w:rPr>
        <w:br/>
        <w:t>1.8. 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проводить огневые, сварочные, ремонтные работы без наряда-допуска и присутствия ответственного лица.</w:t>
      </w:r>
      <w:r w:rsidRPr="00CC49FF">
        <w:rPr>
          <w:rFonts w:cstheme="minorHAnsi"/>
        </w:rPr>
        <w:br/>
        <w:t>1.9. 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использовать пиротехнику на сцене, в зрительном зале, в помещениях с детьми, в библиотеках и музеях.</w:t>
      </w:r>
      <w:r w:rsidRPr="00CC49FF">
        <w:rPr>
          <w:rFonts w:cstheme="minorHAnsi"/>
        </w:rPr>
        <w:br/>
        <w:t>1.10. 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планов эвакуации на каждом этаже, у каждого выхода, в каждом помещении с массовым пребыванием людей.</w:t>
      </w:r>
      <w:r w:rsidRPr="00CC49FF">
        <w:rPr>
          <w:rFonts w:cstheme="minorHAnsi"/>
        </w:rPr>
        <w:br/>
        <w:t>1.11. 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не менее двух огнетушителей в каждом помещении (для библиотек и музеев – углекислотных; для остальных – порошковых или углекислотных).</w:t>
      </w:r>
      <w:r w:rsidRPr="00CC49FF">
        <w:rPr>
          <w:rFonts w:cstheme="minorHAnsi"/>
        </w:rPr>
        <w:br/>
        <w:t>1.12. 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проведение практической тренировки по эвакуации не реже 2 раз в год (для малых помещений с одним сотрудником – 1 раз в год).</w:t>
      </w:r>
      <w:r w:rsidRPr="00CC49FF">
        <w:rPr>
          <w:rFonts w:cstheme="minorHAnsi"/>
        </w:rPr>
        <w:br/>
        <w:t>1.13. 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назначение приказом ответственного за пожарную безопасность в каждом структурном подразделении.</w:t>
      </w:r>
      <w:r w:rsidRPr="00CC49FF">
        <w:rPr>
          <w:rFonts w:cstheme="minorHAnsi"/>
        </w:rPr>
        <w:br/>
        <w:t>1.14. 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журнала инструктажей и проверки огнетушителей.</w:t>
      </w:r>
      <w:r w:rsidRPr="00CC49FF">
        <w:rPr>
          <w:rFonts w:cstheme="minorHAnsi"/>
        </w:rPr>
        <w:br/>
        <w:t>1.15. 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ежемесячная проверка электропроводки, розеток, выключателей, удлинителей – акт хранится у ответственного.</w:t>
      </w:r>
    </w:p>
    <w:p w14:paraId="3D229F75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</w:p>
    <w:p w14:paraId="744C2231" w14:textId="77777777" w:rsidR="009955F4" w:rsidRPr="00CC49FF" w:rsidRDefault="009955F4" w:rsidP="009955F4">
      <w:pPr>
        <w:spacing w:after="160" w:line="278" w:lineRule="auto"/>
        <w:rPr>
          <w:rFonts w:cstheme="minorHAnsi"/>
          <w:b/>
          <w:bCs/>
        </w:rPr>
      </w:pPr>
      <w:r w:rsidRPr="00CC49FF">
        <w:rPr>
          <w:rFonts w:cstheme="minorHAnsi"/>
          <w:b/>
          <w:bCs/>
        </w:rPr>
        <w:t>2. Правила для домов культуры (ДК) – крупные отдельно стоящие здания (площадь более 500 м²)</w:t>
      </w:r>
    </w:p>
    <w:p w14:paraId="27C8B813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  <w:r w:rsidRPr="00CC49FF">
        <w:rPr>
          <w:rFonts w:cstheme="minorHAnsi"/>
        </w:rPr>
        <w:t>2.1. 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проводить мероприятия с числом зрителей более установленной проектной вместимости зала.</w:t>
      </w:r>
      <w:r w:rsidRPr="00CC49FF">
        <w:rPr>
          <w:rFonts w:cstheme="minorHAnsi"/>
        </w:rPr>
        <w:br/>
        <w:t>2.2. 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размещать декорации, костюмы, мебель в эвакуационных проходах, на сцене за пределами разрешённой зоны.</w:t>
      </w:r>
      <w:r w:rsidRPr="00CC49FF">
        <w:rPr>
          <w:rFonts w:cstheme="minorHAnsi"/>
        </w:rPr>
        <w:br/>
        <w:t>2.3. 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использовать легковоспламеняющиеся материалы для оформления сцены и зала.</w:t>
      </w:r>
      <w:r w:rsidRPr="00CC49FF">
        <w:rPr>
          <w:rFonts w:cstheme="minorHAnsi"/>
        </w:rPr>
        <w:br/>
        <w:t>2.4. 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 xml:space="preserve"> наличие автоматической пожарной сигнализации (АПС) и системы </w:t>
      </w:r>
      <w:r w:rsidRPr="00CC49FF">
        <w:rPr>
          <w:rFonts w:cstheme="minorHAnsi"/>
        </w:rPr>
        <w:lastRenderedPageBreak/>
        <w:t>оповещения и управления эвакуацией (СОУЭ) 3-го типа (речевое оповещение).</w:t>
      </w:r>
      <w:r w:rsidRPr="00CC49FF">
        <w:rPr>
          <w:rFonts w:cstheme="minorHAnsi"/>
        </w:rPr>
        <w:br/>
        <w:t>2.5. 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системы дымоудаления из зрительного зала и со сцены.</w:t>
      </w:r>
      <w:r w:rsidRPr="00CC49FF">
        <w:rPr>
          <w:rFonts w:cstheme="minorHAnsi"/>
        </w:rPr>
        <w:br/>
        <w:t>2.6. 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не менее трёх эвакуационных выходов из здания, не считая выходов со сцены.</w:t>
      </w:r>
      <w:r w:rsidRPr="00CC49FF">
        <w:rPr>
          <w:rFonts w:cstheme="minorHAnsi"/>
        </w:rPr>
        <w:br/>
        <w:t>2.7. 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проведение ежеквартальных учений с персоналом и участниками кружков (с фиксацией в журнале).</w:t>
      </w:r>
      <w:r w:rsidRPr="00CC49FF">
        <w:rPr>
          <w:rFonts w:cstheme="minorHAnsi"/>
        </w:rPr>
        <w:br/>
        <w:t>2.8. 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противопожарных дверей между сценой, зрительным залом и служебными помещениями (с доводчиками).</w:t>
      </w:r>
      <w:r w:rsidRPr="00CC49FF">
        <w:rPr>
          <w:rFonts w:cstheme="minorHAnsi"/>
        </w:rPr>
        <w:br/>
        <w:t>2.9. 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внутреннего противопожарного водопровода (пожарных кранов) на каждом этаже с проверкой напора 2 раза в год.</w:t>
      </w:r>
      <w:r w:rsidRPr="00CC49FF">
        <w:rPr>
          <w:rFonts w:cstheme="minorHAnsi"/>
        </w:rPr>
        <w:br/>
        <w:t>2.10. 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обработка деревянных конструкций сцены и занавеса огнезащитным составом 1 раз в год (акт о обработке хранится).</w:t>
      </w:r>
    </w:p>
    <w:p w14:paraId="5A4A778F" w14:textId="77777777" w:rsidR="009955F4" w:rsidRPr="00CC49FF" w:rsidRDefault="009955F4" w:rsidP="009955F4">
      <w:pPr>
        <w:spacing w:after="160" w:line="278" w:lineRule="auto"/>
        <w:rPr>
          <w:rFonts w:cstheme="minorHAnsi"/>
          <w:b/>
          <w:bCs/>
        </w:rPr>
      </w:pPr>
      <w:r w:rsidRPr="00CC49FF">
        <w:rPr>
          <w:rFonts w:cstheme="minorHAnsi"/>
          <w:b/>
          <w:bCs/>
        </w:rPr>
        <w:t>3. Правила для культурно-спортивных центров (КСЦ) и клубов, расположенных в многоквартирных домах (МКД)</w:t>
      </w:r>
    </w:p>
    <w:p w14:paraId="75D98DCD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  <w:r w:rsidRPr="00CC49FF">
        <w:rPr>
          <w:rFonts w:cstheme="minorHAnsi"/>
        </w:rPr>
        <w:t>3.1. 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использовать помещение, если отсутствует второй эвакуационный выход (через подъезд или отдельный вход). При наличии только одного выхода – допускается только для помещений площадью до 50 м² с одновременным пребыванием не более 10 человек.</w:t>
      </w:r>
      <w:r w:rsidRPr="00CC49FF">
        <w:rPr>
          <w:rFonts w:cstheme="minorHAnsi"/>
        </w:rPr>
        <w:br/>
        <w:t>3.2. 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загромождать места общего пользования (коридоры, лестничные клетки) инвентарём, мебелью, спортивными снарядами.</w:t>
      </w:r>
      <w:r w:rsidRPr="00CC49FF">
        <w:rPr>
          <w:rFonts w:cstheme="minorHAnsi"/>
        </w:rPr>
        <w:br/>
        <w:t>3.3. 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автономных дымовых пожарных извещателей в каждом помещении (не менее 2 на 100 м²).</w:t>
      </w:r>
      <w:r w:rsidRPr="00CC49FF">
        <w:rPr>
          <w:rFonts w:cstheme="minorHAnsi"/>
        </w:rPr>
        <w:br/>
        <w:t>3.4. 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ежемесячная проверка работоспособности общедомовой АПС совместно с управляющей компанией – акт подписывается ответственным и представителем УК.</w:t>
      </w:r>
      <w:r w:rsidRPr="00CC49FF">
        <w:rPr>
          <w:rFonts w:cstheme="minorHAnsi"/>
        </w:rPr>
        <w:br/>
        <w:t>3.5. 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размещение плана эвакуации на входной двери с указанием маршрута через подъезд и выход на улицу.</w:t>
      </w:r>
      <w:r w:rsidRPr="00CC49FF">
        <w:rPr>
          <w:rFonts w:cstheme="minorHAnsi"/>
        </w:rPr>
        <w:br/>
        <w:t>3.6. 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не менее двух огнетушителей (для спортивной части – порошковых, для кружков – углекислотных).</w:t>
      </w:r>
      <w:r w:rsidRPr="00CC49FF">
        <w:rPr>
          <w:rFonts w:cstheme="minorHAnsi"/>
        </w:rPr>
        <w:br/>
        <w:t>3.7. 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оставлять включёнными тренажёры и музыкальную аппаратуру после закрытия.</w:t>
      </w:r>
    </w:p>
    <w:p w14:paraId="3621DE0B" w14:textId="77777777" w:rsidR="009955F4" w:rsidRPr="009955F4" w:rsidRDefault="009955F4" w:rsidP="009955F4">
      <w:pPr>
        <w:rPr>
          <w:rFonts w:cstheme="minorHAnsi"/>
        </w:rPr>
      </w:pPr>
    </w:p>
    <w:p w14:paraId="4C502D7A" w14:textId="77777777" w:rsidR="009955F4" w:rsidRPr="00CC49FF" w:rsidRDefault="009955F4" w:rsidP="009955F4">
      <w:pPr>
        <w:spacing w:after="160" w:line="278" w:lineRule="auto"/>
        <w:rPr>
          <w:rFonts w:cstheme="minorHAnsi"/>
          <w:b/>
          <w:bCs/>
        </w:rPr>
      </w:pPr>
      <w:r w:rsidRPr="00CC49FF">
        <w:rPr>
          <w:rFonts w:cstheme="minorHAnsi"/>
          <w:b/>
          <w:bCs/>
        </w:rPr>
        <w:t>4. Правила для библиотек (отдельные и встроенные)</w:t>
      </w:r>
    </w:p>
    <w:p w14:paraId="3AED8739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  <w:r w:rsidRPr="00CC49FF">
        <w:rPr>
          <w:rFonts w:cstheme="minorHAnsi"/>
        </w:rPr>
        <w:t>4.1. 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курить, использовать открытый огонь, электрообогреватели в помещении библиотеки.</w:t>
      </w:r>
      <w:r w:rsidRPr="00CC49FF">
        <w:rPr>
          <w:rFonts w:cstheme="minorHAnsi"/>
        </w:rPr>
        <w:br/>
        <w:t>4.2. 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хранить книги, периодику, картотеки в эвакуационных проходах и у выходов.</w:t>
      </w:r>
      <w:r w:rsidRPr="00CC49FF">
        <w:rPr>
          <w:rFonts w:cstheme="minorHAnsi"/>
        </w:rPr>
        <w:br/>
        <w:t>4.3. 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не менее одного углекислотного огнетушителя (порошковый не допускается – повреждает книги).</w:t>
      </w:r>
      <w:r w:rsidRPr="00CC49FF">
        <w:rPr>
          <w:rFonts w:cstheme="minorHAnsi"/>
        </w:rPr>
        <w:br/>
        <w:t>4.4. 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плана эвакуации, размещённого у входа и в читальном зале.</w:t>
      </w:r>
      <w:r w:rsidRPr="00CC49FF">
        <w:rPr>
          <w:rFonts w:cstheme="minorHAnsi"/>
        </w:rPr>
        <w:br/>
        <w:t>4.5. 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 xml:space="preserve"> для библиотек площадью более 100 м² – наличие автономной АПС или </w:t>
      </w:r>
      <w:r w:rsidRPr="00CC49FF">
        <w:rPr>
          <w:rFonts w:cstheme="minorHAnsi"/>
        </w:rPr>
        <w:lastRenderedPageBreak/>
        <w:t>подключение к общедомовой (с подтверждающим актом).</w:t>
      </w:r>
      <w:r w:rsidRPr="00CC49FF">
        <w:rPr>
          <w:rFonts w:cstheme="minorHAnsi"/>
        </w:rPr>
        <w:br/>
        <w:t>4.6. 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для библиотек в МКД – согласование с УК путей эвакуации через подъезд (план должен быть утверждён).</w:t>
      </w:r>
      <w:r w:rsidRPr="00CC49FF">
        <w:rPr>
          <w:rFonts w:cstheme="minorHAnsi"/>
        </w:rPr>
        <w:br/>
        <w:t>4.7. 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проводить массовые мероприятия (более 20 человек) без отдельного плана эвакуации и присутствия ответственного за ПБ.</w:t>
      </w:r>
    </w:p>
    <w:p w14:paraId="456970BF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</w:p>
    <w:p w14:paraId="79171D75" w14:textId="77777777" w:rsidR="009955F4" w:rsidRPr="00CC49FF" w:rsidRDefault="009955F4" w:rsidP="009955F4">
      <w:pPr>
        <w:spacing w:after="160" w:line="278" w:lineRule="auto"/>
        <w:rPr>
          <w:rFonts w:cstheme="minorHAnsi"/>
          <w:b/>
          <w:bCs/>
        </w:rPr>
      </w:pPr>
      <w:r w:rsidRPr="00CC49FF">
        <w:rPr>
          <w:rFonts w:cstheme="minorHAnsi"/>
          <w:b/>
          <w:bCs/>
        </w:rPr>
        <w:t>5. Правила для спортивных клубов и залов (включая тренажёрные залы, секции)</w:t>
      </w:r>
    </w:p>
    <w:p w14:paraId="06D21C0D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  <w:r w:rsidRPr="00CC49FF">
        <w:rPr>
          <w:rFonts w:cstheme="minorHAnsi"/>
        </w:rPr>
        <w:t>5.1. 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блокировать эвакуационные выходы спортивными снарядами, тренажёрами, матами, скамейками.</w:t>
      </w:r>
      <w:r w:rsidRPr="00CC49FF">
        <w:rPr>
          <w:rFonts w:cstheme="minorHAnsi"/>
        </w:rPr>
        <w:br/>
        <w:t>5.2. 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использовать неисправные тренажёры с повреждённой электропроводкой.</w:t>
      </w:r>
      <w:r w:rsidRPr="00CC49FF">
        <w:rPr>
          <w:rFonts w:cstheme="minorHAnsi"/>
        </w:rPr>
        <w:br/>
        <w:t>5.3. 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не менее двух эвакуационных выходов из зала (если площадь зала более 100 м²).</w:t>
      </w:r>
      <w:r w:rsidRPr="00CC49FF">
        <w:rPr>
          <w:rFonts w:cstheme="minorHAnsi"/>
        </w:rPr>
        <w:br/>
        <w:t>5.4. 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огнетушителей из расчёта 1 на 50 м², но не менее двух на зал.</w:t>
      </w:r>
      <w:r w:rsidRPr="00CC49FF">
        <w:rPr>
          <w:rFonts w:cstheme="minorHAnsi"/>
        </w:rPr>
        <w:br/>
        <w:t>5.5. 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перед началом каждой тренировки проводить краткий инструктаж посетителей: «Где выходы, куда бежать при пожаре».</w:t>
      </w:r>
      <w:r w:rsidRPr="00CC49FF">
        <w:rPr>
          <w:rFonts w:cstheme="minorHAnsi"/>
        </w:rPr>
        <w:br/>
        <w:t>5.6. 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защиты от поражения электрическим током в раздевалках и душевых (УЗО, заземление, влагозащищённые розетки).</w:t>
      </w:r>
      <w:r w:rsidRPr="00CC49FF">
        <w:rPr>
          <w:rFonts w:cstheme="minorHAnsi"/>
        </w:rPr>
        <w:br/>
        <w:t>5.7. 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проводить тренировки при отключенной АПС (если она установлена).</w:t>
      </w:r>
    </w:p>
    <w:p w14:paraId="458ACCA7" w14:textId="77777777" w:rsidR="009955F4" w:rsidRPr="009955F4" w:rsidRDefault="009955F4" w:rsidP="009955F4">
      <w:pPr>
        <w:rPr>
          <w:rFonts w:cstheme="minorHAnsi"/>
        </w:rPr>
      </w:pPr>
    </w:p>
    <w:p w14:paraId="78DA09C4" w14:textId="77777777" w:rsidR="009955F4" w:rsidRPr="00CC49FF" w:rsidRDefault="009955F4" w:rsidP="009955F4">
      <w:pPr>
        <w:spacing w:after="160" w:line="278" w:lineRule="auto"/>
        <w:rPr>
          <w:rFonts w:cstheme="minorHAnsi"/>
          <w:b/>
          <w:bCs/>
        </w:rPr>
      </w:pPr>
      <w:r w:rsidRPr="00CC49FF">
        <w:rPr>
          <w:rFonts w:cstheme="minorHAnsi"/>
          <w:b/>
          <w:bCs/>
        </w:rPr>
        <w:t>6. Правила для музеев (в том числе в исторических зданиях)</w:t>
      </w:r>
    </w:p>
    <w:p w14:paraId="5FB5A202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  <w:r w:rsidRPr="00CC49FF">
        <w:rPr>
          <w:rFonts w:cstheme="minorHAnsi"/>
        </w:rPr>
        <w:t>6.1. 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использовать открытый огонь, свечи, факелы, фотовспышки на легковоспламеняющихся штативах.</w:t>
      </w:r>
      <w:r w:rsidRPr="00CC49FF">
        <w:rPr>
          <w:rFonts w:cstheme="minorHAnsi"/>
        </w:rPr>
        <w:br/>
        <w:t>6.2. 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размещать экспонаты и витрины в эвакуационных проходах и на лестницах.</w:t>
      </w:r>
      <w:r w:rsidRPr="00CC49FF">
        <w:rPr>
          <w:rFonts w:cstheme="minorHAnsi"/>
        </w:rPr>
        <w:br/>
        <w:t>6.3. 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адресной АПС с датчиками, не нарушающими исторический интерьер (допускаются малозаметные датчики).</w:t>
      </w:r>
      <w:r w:rsidRPr="00CC49FF">
        <w:rPr>
          <w:rFonts w:cstheme="minorHAnsi"/>
        </w:rPr>
        <w:br/>
        <w:t>6.4. 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углекислотных или аэрозольных огнетушителей (порошковые не допускаются – повреждают экспонаты).</w:t>
      </w:r>
      <w:r w:rsidRPr="00CC49FF">
        <w:rPr>
          <w:rFonts w:cstheme="minorHAnsi"/>
        </w:rPr>
        <w:br/>
        <w:t>6.5. 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проведение эвакуационных тренировок 2 раза в год с учётом сохранности музейных предметов (приоритет – жизнь людей).</w:t>
      </w:r>
      <w:r w:rsidRPr="00CC49FF">
        <w:rPr>
          <w:rFonts w:cstheme="minorHAnsi"/>
        </w:rPr>
        <w:br/>
        <w:t>6.6. 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плана эвакуации, в котором указаны маршруты для посетителей и отдельные – для сотрудников с ключами от витрин.</w:t>
      </w:r>
      <w:r w:rsidRPr="00CC49FF">
        <w:rPr>
          <w:rFonts w:cstheme="minorHAnsi"/>
        </w:rPr>
        <w:br/>
        <w:t>6.7. 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проведение массовых мероприятий (лекций, концертов) в залах с единственным выходом.</w:t>
      </w:r>
    </w:p>
    <w:p w14:paraId="5614FFAA" w14:textId="77777777" w:rsidR="009955F4" w:rsidRPr="009955F4" w:rsidRDefault="009955F4" w:rsidP="009955F4">
      <w:pPr>
        <w:rPr>
          <w:rFonts w:cstheme="minorHAnsi"/>
        </w:rPr>
      </w:pPr>
    </w:p>
    <w:p w14:paraId="7EA10DE5" w14:textId="77777777" w:rsidR="009955F4" w:rsidRPr="00CC49FF" w:rsidRDefault="009955F4" w:rsidP="009955F4">
      <w:pPr>
        <w:spacing w:after="160" w:line="278" w:lineRule="auto"/>
        <w:rPr>
          <w:rFonts w:cstheme="minorHAnsi"/>
          <w:b/>
          <w:bCs/>
        </w:rPr>
      </w:pPr>
      <w:r w:rsidRPr="00CC49FF">
        <w:rPr>
          <w:rFonts w:cstheme="minorHAnsi"/>
          <w:b/>
          <w:bCs/>
        </w:rPr>
        <w:t>7. Правила для малых помещений в МКД (до 150 м²: малые клубы, библиотеки, спортзалы)</w:t>
      </w:r>
    </w:p>
    <w:p w14:paraId="039F150A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  <w:r w:rsidRPr="00CC49FF">
        <w:rPr>
          <w:rFonts w:cstheme="minorHAnsi"/>
        </w:rPr>
        <w:t>7.1. 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использовать помещение, если оно не оборудовано автономным дымовым извещателем.</w:t>
      </w:r>
      <w:r w:rsidRPr="00CC49FF">
        <w:rPr>
          <w:rFonts w:cstheme="minorHAnsi"/>
        </w:rPr>
        <w:br/>
      </w:r>
      <w:r w:rsidRPr="00CC49FF">
        <w:rPr>
          <w:rFonts w:cstheme="minorHAnsi"/>
        </w:rPr>
        <w:lastRenderedPageBreak/>
        <w:t>7.2. 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закрывать входную дверь на ключ, который нельзя открыть изнутри без специального инструмента.</w:t>
      </w:r>
      <w:r w:rsidRPr="00CC49FF">
        <w:rPr>
          <w:rFonts w:cstheme="minorHAnsi"/>
        </w:rPr>
        <w:br/>
        <w:t>7.3. 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наличие не менее одного огнетушителя (тип по назначению: для библиотек – углекислотный, для спортзалов – порошковый).</w:t>
      </w:r>
      <w:r w:rsidRPr="00CC49FF">
        <w:rPr>
          <w:rFonts w:cstheme="minorHAnsi"/>
        </w:rPr>
        <w:br/>
        <w:t>7.4. 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размещение плана эвакуации на двери (схема выхода из подъезда на улицу).</w:t>
      </w:r>
      <w:r w:rsidRPr="00CC49FF">
        <w:rPr>
          <w:rFonts w:cstheme="minorHAnsi"/>
        </w:rPr>
        <w:br/>
        <w:t>7.5. 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ежемесячная проверка электрических розеток и удлинителей (акт подписывается ответственным).</w:t>
      </w:r>
      <w:r w:rsidRPr="00CC49FF">
        <w:rPr>
          <w:rFonts w:cstheme="minorHAnsi"/>
        </w:rPr>
        <w:br/>
        <w:t>7.6. 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размещать в помещении более 10 человек одновременно, если нет второго выхода.</w:t>
      </w:r>
    </w:p>
    <w:p w14:paraId="08F6C414" w14:textId="77777777" w:rsidR="009955F4" w:rsidRPr="009955F4" w:rsidRDefault="009955F4" w:rsidP="009955F4">
      <w:pPr>
        <w:rPr>
          <w:rFonts w:cstheme="minorHAnsi"/>
        </w:rPr>
      </w:pPr>
    </w:p>
    <w:p w14:paraId="7DCCE384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</w:p>
    <w:p w14:paraId="38413E42" w14:textId="77777777" w:rsidR="009955F4" w:rsidRPr="00CC49FF" w:rsidRDefault="009955F4" w:rsidP="009955F4">
      <w:pPr>
        <w:spacing w:after="160" w:line="278" w:lineRule="auto"/>
        <w:rPr>
          <w:rFonts w:cstheme="minorHAnsi"/>
          <w:b/>
          <w:bCs/>
        </w:rPr>
      </w:pPr>
      <w:r w:rsidRPr="009955F4">
        <w:rPr>
          <w:rFonts w:cstheme="minorHAnsi"/>
          <w:b/>
          <w:bCs/>
        </w:rPr>
        <w:t>8</w:t>
      </w:r>
      <w:r w:rsidRPr="00CC49FF">
        <w:rPr>
          <w:rFonts w:cstheme="minorHAnsi"/>
          <w:b/>
          <w:bCs/>
        </w:rPr>
        <w:t xml:space="preserve">. Правила для помещений, находящихся в пользовании </w:t>
      </w:r>
    </w:p>
    <w:p w14:paraId="39FE34D5" w14:textId="77777777" w:rsidR="009955F4" w:rsidRPr="00CC49FF" w:rsidRDefault="009955F4" w:rsidP="009955F4">
      <w:pPr>
        <w:spacing w:after="160" w:line="278" w:lineRule="auto"/>
        <w:rPr>
          <w:rFonts w:cstheme="minorHAnsi"/>
        </w:rPr>
      </w:pPr>
      <w:r w:rsidRPr="009955F4">
        <w:rPr>
          <w:rFonts w:cstheme="minorHAnsi"/>
        </w:rPr>
        <w:t>8</w:t>
      </w:r>
      <w:r w:rsidRPr="00CC49FF">
        <w:rPr>
          <w:rFonts w:cstheme="minorHAnsi"/>
        </w:rPr>
        <w:t>.1.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включение в договор безвозмездного пользования или аренды пункта о соблюдении всех противопожарных требований с правом проверки представителями ГБУ.</w:t>
      </w:r>
      <w:r w:rsidRPr="00CC49FF">
        <w:rPr>
          <w:rFonts w:cstheme="minorHAnsi"/>
        </w:rPr>
        <w:br/>
      </w:r>
      <w:r w:rsidRPr="009955F4">
        <w:rPr>
          <w:rFonts w:cstheme="minorHAnsi"/>
        </w:rPr>
        <w:t>8</w:t>
      </w:r>
      <w:r w:rsidRPr="00CC49FF">
        <w:rPr>
          <w:rFonts w:cstheme="minorHAnsi"/>
        </w:rPr>
        <w:t>.2.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требовать от собственника (арендодателя) предоставления действующих актов проверки АПС, огнетушителей, эвакуационных выходов.</w:t>
      </w:r>
      <w:r w:rsidRPr="00CC49FF">
        <w:rPr>
          <w:rFonts w:cstheme="minorHAnsi"/>
        </w:rPr>
        <w:br/>
      </w:r>
      <w:r w:rsidRPr="009955F4">
        <w:rPr>
          <w:rFonts w:cstheme="minorHAnsi"/>
        </w:rPr>
        <w:t>8</w:t>
      </w:r>
      <w:r w:rsidRPr="00CC49FF">
        <w:rPr>
          <w:rFonts w:cstheme="minorHAnsi"/>
        </w:rPr>
        <w:t>.3. </w:t>
      </w:r>
      <w:r w:rsidRPr="00CC49FF">
        <w:rPr>
          <w:rFonts w:cstheme="minorHAnsi"/>
          <w:b/>
          <w:bCs/>
        </w:rPr>
        <w:t>Запрещено</w:t>
      </w:r>
      <w:r w:rsidRPr="00CC49FF">
        <w:rPr>
          <w:rFonts w:cstheme="minorHAnsi"/>
        </w:rPr>
        <w:t> эксплуатировать помещение при отсутствии у арендодателя заключения МЧС о соответствии требованиям пожарной безопасности.</w:t>
      </w:r>
      <w:r w:rsidRPr="00CC49FF">
        <w:rPr>
          <w:rFonts w:cstheme="minorHAnsi"/>
        </w:rPr>
        <w:br/>
      </w:r>
      <w:r w:rsidRPr="009955F4">
        <w:rPr>
          <w:rFonts w:cstheme="minorHAnsi"/>
        </w:rPr>
        <w:t>8</w:t>
      </w:r>
      <w:r w:rsidRPr="00CC49FF">
        <w:rPr>
          <w:rFonts w:cstheme="minorHAnsi"/>
        </w:rPr>
        <w:t>.4.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установить автономные дымовые извещатели за счёт ГБУ, если собственник не обеспечивает АПС.</w:t>
      </w:r>
      <w:r w:rsidRPr="00CC49FF">
        <w:rPr>
          <w:rFonts w:cstheme="minorHAnsi"/>
        </w:rPr>
        <w:br/>
      </w:r>
      <w:r w:rsidRPr="009955F4">
        <w:rPr>
          <w:rFonts w:cstheme="minorHAnsi"/>
        </w:rPr>
        <w:t>8</w:t>
      </w:r>
      <w:r w:rsidRPr="00CC49FF">
        <w:rPr>
          <w:rFonts w:cstheme="minorHAnsi"/>
        </w:rPr>
        <w:t>.5. </w:t>
      </w:r>
      <w:r w:rsidRPr="00CC49FF">
        <w:rPr>
          <w:rFonts w:cstheme="minorHAnsi"/>
          <w:b/>
          <w:bCs/>
        </w:rPr>
        <w:t>Обязательно</w:t>
      </w:r>
      <w:r w:rsidRPr="00CC49FF">
        <w:rPr>
          <w:rFonts w:cstheme="minorHAnsi"/>
        </w:rPr>
        <w:t> назначить ответственного за ПБ со стороны ГБУ, даже если помещение не в собственности.</w:t>
      </w:r>
    </w:p>
    <w:p w14:paraId="683D9476" w14:textId="77777777" w:rsidR="009955F4" w:rsidRPr="009955F4" w:rsidRDefault="009955F4" w:rsidP="009955F4">
      <w:pPr>
        <w:rPr>
          <w:rFonts w:cstheme="minorHAnsi"/>
        </w:rPr>
      </w:pPr>
    </w:p>
    <w:p w14:paraId="1D755ED7" w14:textId="77777777" w:rsidR="009955F4" w:rsidRPr="009955F4" w:rsidRDefault="009955F4" w:rsidP="009955F4">
      <w:pPr>
        <w:rPr>
          <w:rFonts w:cstheme="minorHAnsi"/>
        </w:rPr>
      </w:pPr>
    </w:p>
    <w:p w14:paraId="6D0A819F" w14:textId="77777777" w:rsidR="009955F4" w:rsidRPr="009955F4" w:rsidRDefault="009955F4" w:rsidP="00224996">
      <w:pPr>
        <w:rPr>
          <w:rFonts w:cstheme="minorHAnsi"/>
        </w:rPr>
      </w:pPr>
    </w:p>
    <w:p w14:paraId="795893D9" w14:textId="77777777" w:rsidR="00224996" w:rsidRPr="009955F4" w:rsidRDefault="00224996" w:rsidP="00345B7F">
      <w:pPr>
        <w:rPr>
          <w:rFonts w:cstheme="minorHAnsi"/>
        </w:rPr>
      </w:pPr>
    </w:p>
    <w:p w14:paraId="562CF51A" w14:textId="77777777" w:rsidR="00345B7F" w:rsidRPr="009955F4" w:rsidRDefault="00345B7F" w:rsidP="00345B7F">
      <w:pPr>
        <w:rPr>
          <w:rFonts w:cstheme="minorHAnsi"/>
        </w:rPr>
      </w:pPr>
    </w:p>
    <w:p w14:paraId="15C3B74C" w14:textId="77777777" w:rsidR="00345B7F" w:rsidRPr="009955F4" w:rsidRDefault="00345B7F" w:rsidP="00345B7F">
      <w:pPr>
        <w:rPr>
          <w:rFonts w:cstheme="minorHAnsi"/>
        </w:rPr>
      </w:pPr>
    </w:p>
    <w:p w14:paraId="105B91B7" w14:textId="77777777" w:rsidR="00345B7F" w:rsidRPr="009955F4" w:rsidRDefault="00345B7F" w:rsidP="00345B7F">
      <w:pPr>
        <w:rPr>
          <w:rFonts w:cstheme="minorHAnsi"/>
        </w:rPr>
      </w:pPr>
    </w:p>
    <w:p w14:paraId="23F1C850" w14:textId="77777777" w:rsidR="00345B7F" w:rsidRPr="009955F4" w:rsidRDefault="00345B7F" w:rsidP="00345B7F">
      <w:pPr>
        <w:rPr>
          <w:rFonts w:cstheme="minorHAnsi"/>
        </w:rPr>
      </w:pPr>
    </w:p>
    <w:p w14:paraId="0D9E6CB3" w14:textId="77777777" w:rsidR="00345B7F" w:rsidRPr="009955F4" w:rsidRDefault="00345B7F" w:rsidP="00345B7F">
      <w:pPr>
        <w:rPr>
          <w:rFonts w:cstheme="minorHAnsi"/>
        </w:rPr>
      </w:pPr>
    </w:p>
    <w:p w14:paraId="11BCB505" w14:textId="77777777" w:rsidR="00345B7F" w:rsidRPr="009955F4" w:rsidRDefault="00345B7F">
      <w:pPr>
        <w:rPr>
          <w:rFonts w:cstheme="minorHAnsi"/>
        </w:rPr>
      </w:pPr>
    </w:p>
    <w:sectPr w:rsidR="00345B7F" w:rsidRPr="00995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F7CE7"/>
    <w:multiLevelType w:val="multilevel"/>
    <w:tmpl w:val="04C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4601A"/>
    <w:multiLevelType w:val="multilevel"/>
    <w:tmpl w:val="A46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C237C"/>
    <w:multiLevelType w:val="multilevel"/>
    <w:tmpl w:val="254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241B1"/>
    <w:multiLevelType w:val="hybridMultilevel"/>
    <w:tmpl w:val="B3461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47EA7"/>
    <w:multiLevelType w:val="hybridMultilevel"/>
    <w:tmpl w:val="213EC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B3BE4"/>
    <w:multiLevelType w:val="hybridMultilevel"/>
    <w:tmpl w:val="921CB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239356">
    <w:abstractNumId w:val="0"/>
  </w:num>
  <w:num w:numId="2" w16cid:durableId="238515792">
    <w:abstractNumId w:val="1"/>
  </w:num>
  <w:num w:numId="3" w16cid:durableId="669672728">
    <w:abstractNumId w:val="2"/>
  </w:num>
  <w:num w:numId="4" w16cid:durableId="648754934">
    <w:abstractNumId w:val="3"/>
  </w:num>
  <w:num w:numId="5" w16cid:durableId="1692610846">
    <w:abstractNumId w:val="5"/>
  </w:num>
  <w:num w:numId="6" w16cid:durableId="1473522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7F"/>
    <w:rsid w:val="000C5A00"/>
    <w:rsid w:val="001D4FED"/>
    <w:rsid w:val="00224996"/>
    <w:rsid w:val="0027600D"/>
    <w:rsid w:val="002A3F99"/>
    <w:rsid w:val="00345B7F"/>
    <w:rsid w:val="0039587B"/>
    <w:rsid w:val="0040305E"/>
    <w:rsid w:val="004B3A39"/>
    <w:rsid w:val="00904530"/>
    <w:rsid w:val="009955F4"/>
    <w:rsid w:val="00FA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C6B9F"/>
  <w15:chartTrackingRefBased/>
  <w15:docId w15:val="{98D31C95-FA24-A940-BF4F-F3F7B5CB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D4FE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49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2499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D4FE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1D4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0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1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9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5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2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2340</Words>
  <Characters>13339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Романова</dc:creator>
  <cp:keywords/>
  <dc:description/>
  <cp:lastModifiedBy>Даниил Белов</cp:lastModifiedBy>
  <cp:revision>2</cp:revision>
  <dcterms:created xsi:type="dcterms:W3CDTF">2026-04-22T13:26:00Z</dcterms:created>
  <dcterms:modified xsi:type="dcterms:W3CDTF">2026-04-22T13:26:00Z</dcterms:modified>
</cp:coreProperties>
</file>