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004EF2C1"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spacing w:lineRule="auto" w:line="240" w:after="0"/>
        <w:ind w:firstLine="720"/>
        <w:jc w:val="center"/>
        <w:rPr>
          <w:rFonts w:ascii="Times New Roman" w:hAnsi="Times New Roman"/>
          <w:sz w:val="28"/>
        </w:rPr>
      </w:pPr>
      <w:r>
        <w:rPr>
          <w:rFonts w:ascii="Times New Roman" w:hAnsi="Times New Roman"/>
          <w:sz w:val="28"/>
        </w:rPr>
        <w:t>Министерство образования Республики Беларусь</w:t>
      </w:r>
    </w:p>
    <w:p>
      <w:pPr>
        <w:spacing w:lineRule="auto" w:line="240" w:after="0"/>
        <w:ind w:firstLine="720"/>
        <w:jc w:val="center"/>
        <w:rPr>
          <w:rFonts w:ascii="Times New Roman" w:hAnsi="Times New Roman"/>
          <w:sz w:val="28"/>
        </w:rPr>
      </w:pPr>
      <w:r>
        <w:rPr>
          <w:rFonts w:ascii="Times New Roman" w:hAnsi="Times New Roman"/>
          <w:sz w:val="28"/>
        </w:rPr>
        <w:t>Учреждение образования</w:t>
      </w:r>
    </w:p>
    <w:p>
      <w:pPr>
        <w:spacing w:lineRule="auto" w:line="240" w:after="0"/>
        <w:ind w:firstLine="720"/>
        <w:jc w:val="center"/>
        <w:rPr>
          <w:rFonts w:ascii="Times New Roman" w:hAnsi="Times New Roman"/>
          <w:sz w:val="28"/>
        </w:rPr>
      </w:pPr>
      <w:r>
        <w:rPr>
          <w:rFonts w:ascii="Times New Roman" w:hAnsi="Times New Roman"/>
          <w:sz w:val="28"/>
        </w:rPr>
        <w:t xml:space="preserve">«Белорусский государственный университет информатики </w:t>
      </w:r>
    </w:p>
    <w:p>
      <w:pPr>
        <w:spacing w:lineRule="auto" w:line="240" w:after="0"/>
        <w:ind w:firstLine="720"/>
        <w:jc w:val="center"/>
        <w:rPr>
          <w:rFonts w:ascii="Times New Roman" w:hAnsi="Times New Roman"/>
          <w:sz w:val="28"/>
        </w:rPr>
      </w:pPr>
      <w:r>
        <w:rPr>
          <w:rFonts w:ascii="Times New Roman" w:hAnsi="Times New Roman"/>
          <w:sz w:val="28"/>
        </w:rPr>
        <w:t>и радиоэлектроники»</w:t>
      </w:r>
    </w:p>
    <w:p>
      <w:pPr>
        <w:spacing w:lineRule="auto" w:line="240" w:after="0"/>
        <w:ind w:firstLine="720"/>
        <w:jc w:val="center"/>
        <w:rPr>
          <w:rFonts w:ascii="Times New Roman" w:hAnsi="Times New Roman"/>
          <w:sz w:val="28"/>
        </w:rPr>
      </w:pPr>
    </w:p>
    <w:p>
      <w:pPr>
        <w:spacing w:lineRule="auto" w:line="240" w:after="0"/>
        <w:ind w:firstLine="720"/>
        <w:jc w:val="center"/>
        <w:rPr>
          <w:rFonts w:ascii="Times New Roman" w:hAnsi="Times New Roman"/>
          <w:sz w:val="28"/>
        </w:rPr>
      </w:pPr>
      <w:r>
        <w:rPr>
          <w:rFonts w:ascii="Times New Roman" w:hAnsi="Times New Roman"/>
          <w:sz w:val="28"/>
        </w:rPr>
        <w:t>Специальность «Программная инженерия»</w:t>
      </w:r>
    </w:p>
    <w:p>
      <w:pPr>
        <w:spacing w:lineRule="auto" w:line="240" w:after="0"/>
        <w:ind w:firstLine="720"/>
        <w:jc w:val="center"/>
        <w:rPr>
          <w:rFonts w:ascii="Times New Roman" w:hAnsi="Times New Roman"/>
          <w:sz w:val="28"/>
        </w:rPr>
      </w:pPr>
    </w:p>
    <w:p>
      <w:pPr>
        <w:spacing w:lineRule="auto" w:line="240" w:after="0"/>
        <w:ind w:firstLine="720"/>
        <w:jc w:val="center"/>
        <w:rPr>
          <w:rFonts w:ascii="Times New Roman" w:hAnsi="Times New Roman"/>
          <w:sz w:val="28"/>
        </w:rPr>
      </w:pPr>
      <w:r>
        <w:rPr>
          <w:rFonts w:ascii="Times New Roman" w:hAnsi="Times New Roman"/>
          <w:sz w:val="28"/>
        </w:rPr>
        <w:t>Кафедра программного обеспечения информационных технологий</w:t>
      </w:r>
    </w:p>
    <w:p>
      <w:pPr>
        <w:spacing w:lineRule="auto" w:line="240" w:after="0"/>
        <w:ind w:firstLine="720"/>
        <w:jc w:val="center"/>
        <w:rPr>
          <w:rFonts w:ascii="Times New Roman" w:hAnsi="Times New Roman"/>
          <w:sz w:val="28"/>
        </w:rPr>
      </w:pPr>
    </w:p>
    <w:p>
      <w:pPr>
        <w:spacing w:lineRule="auto" w:line="240" w:after="0"/>
        <w:ind w:firstLine="720"/>
        <w:jc w:val="center"/>
        <w:rPr>
          <w:rFonts w:ascii="Times New Roman" w:hAnsi="Times New Roman"/>
          <w:sz w:val="28"/>
        </w:rPr>
      </w:pPr>
    </w:p>
    <w:p>
      <w:pPr>
        <w:spacing w:lineRule="auto" w:line="240" w:after="0"/>
        <w:ind w:firstLine="720"/>
        <w:jc w:val="center"/>
        <w:rPr>
          <w:rFonts w:ascii="Times New Roman" w:hAnsi="Times New Roman"/>
          <w:sz w:val="28"/>
        </w:rPr>
      </w:pPr>
      <w:r>
        <w:rPr>
          <w:rFonts w:ascii="Times New Roman" w:hAnsi="Times New Roman"/>
          <w:sz w:val="28"/>
        </w:rPr>
        <w:t>Учебная дисциплина «Компьютерные Системы и Сети»</w:t>
      </w:r>
    </w:p>
    <w:p>
      <w:pPr>
        <w:spacing w:lineRule="auto" w:line="240" w:after="0"/>
        <w:ind w:firstLine="720"/>
        <w:jc w:val="center"/>
        <w:rPr>
          <w:rFonts w:ascii="Times New Roman" w:hAnsi="Times New Roman"/>
          <w:sz w:val="28"/>
        </w:rPr>
      </w:pPr>
    </w:p>
    <w:p>
      <w:pPr>
        <w:spacing w:lineRule="auto" w:line="240" w:after="0"/>
        <w:ind w:firstLine="720"/>
        <w:jc w:val="center"/>
        <w:rPr>
          <w:rFonts w:ascii="Times New Roman" w:hAnsi="Times New Roman"/>
          <w:sz w:val="28"/>
        </w:rPr>
      </w:pPr>
    </w:p>
    <w:p>
      <w:pPr>
        <w:spacing w:lineRule="auto" w:line="240" w:after="0"/>
        <w:ind w:firstLine="720"/>
        <w:jc w:val="center"/>
        <w:rPr>
          <w:rFonts w:ascii="Times New Roman" w:hAnsi="Times New Roman"/>
          <w:sz w:val="28"/>
        </w:rPr>
      </w:pPr>
    </w:p>
    <w:p>
      <w:pPr>
        <w:spacing w:lineRule="auto" w:line="240" w:after="0"/>
        <w:ind w:firstLine="720"/>
        <w:jc w:val="center"/>
        <w:rPr>
          <w:rFonts w:ascii="Times New Roman" w:hAnsi="Times New Roman"/>
          <w:sz w:val="28"/>
        </w:rPr>
      </w:pPr>
    </w:p>
    <w:p>
      <w:pPr>
        <w:spacing w:lineRule="auto" w:line="240" w:after="0"/>
        <w:ind w:firstLine="720"/>
        <w:jc w:val="center"/>
        <w:rPr>
          <w:rFonts w:ascii="Times New Roman" w:hAnsi="Times New Roman"/>
          <w:sz w:val="28"/>
        </w:rPr>
      </w:pPr>
    </w:p>
    <w:p>
      <w:pPr>
        <w:spacing w:lineRule="auto" w:line="240" w:after="0"/>
        <w:ind w:firstLine="720"/>
        <w:jc w:val="center"/>
        <w:rPr>
          <w:rFonts w:ascii="Times New Roman" w:hAnsi="Times New Roman"/>
          <w:sz w:val="28"/>
        </w:rPr>
      </w:pPr>
      <w:r>
        <w:rPr>
          <w:rFonts w:ascii="Times New Roman" w:hAnsi="Times New Roman"/>
          <w:sz w:val="28"/>
        </w:rPr>
        <w:t>Отчет</w:t>
      </w:r>
    </w:p>
    <w:p>
      <w:pPr>
        <w:spacing w:lineRule="auto" w:line="240" w:after="0"/>
        <w:ind w:firstLine="720"/>
        <w:jc w:val="center"/>
        <w:rPr>
          <w:rFonts w:ascii="Times New Roman" w:hAnsi="Times New Roman"/>
          <w:sz w:val="28"/>
        </w:rPr>
      </w:pPr>
    </w:p>
    <w:p>
      <w:pPr>
        <w:spacing w:lineRule="auto" w:line="240" w:after="0"/>
        <w:ind w:firstLine="720"/>
        <w:jc w:val="center"/>
        <w:rPr>
          <w:rFonts w:ascii="Times New Roman" w:hAnsi="Times New Roman"/>
          <w:sz w:val="28"/>
        </w:rPr>
      </w:pPr>
      <w:r>
        <w:rPr>
          <w:rFonts w:ascii="Times New Roman" w:hAnsi="Times New Roman"/>
          <w:sz w:val="28"/>
        </w:rPr>
        <w:t>по лабораторной работе №2</w:t>
      </w:r>
    </w:p>
    <w:p>
      <w:pPr>
        <w:spacing w:lineRule="auto" w:line="240" w:after="0"/>
        <w:ind w:firstLine="720"/>
        <w:jc w:val="center"/>
        <w:rPr>
          <w:rFonts w:ascii="Times New Roman" w:hAnsi="Times New Roman"/>
          <w:sz w:val="28"/>
        </w:rPr>
      </w:pPr>
      <w:r>
        <w:rPr>
          <w:rFonts w:ascii="Times New Roman" w:hAnsi="Times New Roman"/>
          <w:sz w:val="28"/>
        </w:rPr>
        <w:t>«Tracerout»</w:t>
      </w:r>
    </w:p>
    <w:p>
      <w:pPr>
        <w:spacing w:lineRule="auto" w:line="240" w:after="0"/>
        <w:ind w:firstLine="720"/>
        <w:jc w:val="center"/>
        <w:rPr>
          <w:rFonts w:ascii="Times New Roman" w:hAnsi="Times New Roman"/>
          <w:sz w:val="28"/>
        </w:rPr>
      </w:pPr>
    </w:p>
    <w:p>
      <w:pPr>
        <w:spacing w:lineRule="auto" w:line="240" w:after="0"/>
        <w:ind w:firstLine="720"/>
        <w:jc w:val="both"/>
        <w:rPr>
          <w:rFonts w:ascii="Times New Roman" w:hAnsi="Times New Roman"/>
          <w:sz w:val="28"/>
        </w:rPr>
      </w:pPr>
    </w:p>
    <w:p>
      <w:pPr>
        <w:spacing w:lineRule="auto" w:line="240" w:after="0"/>
        <w:ind w:firstLine="720"/>
        <w:jc w:val="both"/>
        <w:rPr>
          <w:rFonts w:ascii="Times New Roman" w:hAnsi="Times New Roman"/>
          <w:sz w:val="28"/>
        </w:rPr>
      </w:pPr>
      <w:r>
        <w:rPr>
          <w:rFonts w:ascii="Times New Roman" w:hAnsi="Times New Roman"/>
          <w:sz w:val="28"/>
        </w:rPr>
        <w:t>Подготовил:</w:t>
      </w:r>
      <w:r>
        <w:rPr>
          <w:rFonts w:ascii="Times New Roman" w:hAnsi="Times New Roman"/>
          <w:sz w:val="28"/>
        </w:rPr>
        <w:t xml:space="preserve">                                                                 </w:t>
        <w:tab/>
        <w:tab/>
      </w:r>
      <w:r>
        <w:rPr>
          <w:rFonts w:ascii="Times New Roman" w:hAnsi="Times New Roman"/>
          <w:sz w:val="28"/>
        </w:rPr>
        <w:t>Проверил:</w:t>
      </w:r>
    </w:p>
    <w:p>
      <w:pPr>
        <w:spacing w:lineRule="auto" w:line="240" w:after="0"/>
        <w:ind w:firstLine="720"/>
        <w:jc w:val="both"/>
        <w:rPr>
          <w:rFonts w:ascii="Times New Roman" w:hAnsi="Times New Roman"/>
          <w:sz w:val="28"/>
        </w:rPr>
      </w:pPr>
      <w:r>
        <w:rPr>
          <w:rFonts w:ascii="Times New Roman" w:hAnsi="Times New Roman"/>
          <w:sz w:val="28"/>
        </w:rPr>
        <w:t xml:space="preserve">                                                                                               </w:t>
      </w:r>
      <w:r>
        <w:rPr>
          <w:rFonts w:ascii="Times New Roman" w:hAnsi="Times New Roman"/>
          <w:sz w:val="28"/>
        </w:rPr>
        <w:t>Болтак С.В.</w:t>
      </w:r>
    </w:p>
    <w:p>
      <w:pPr>
        <w:spacing w:lineRule="auto" w:line="240" w:after="0"/>
        <w:ind w:hanging="0" w:left="0"/>
        <w:jc w:val="both"/>
        <w:rPr>
          <w:rFonts w:ascii="Times New Roman" w:hAnsi="Times New Roman"/>
          <w:sz w:val="28"/>
        </w:rPr>
      </w:pPr>
      <w:r>
        <w:rPr>
          <w:rFonts w:ascii="Times New Roman" w:hAnsi="Times New Roman"/>
          <w:sz w:val="28"/>
        </w:rPr>
        <w:t xml:space="preserve">         </w:t>
      </w:r>
      <w:r>
        <w:rPr>
          <w:rFonts w:ascii="Times New Roman" w:hAnsi="Times New Roman"/>
          <w:sz w:val="28"/>
        </w:rPr>
        <w:t>Варава А.В. ст. гр. 410902</w:t>
      </w:r>
    </w:p>
    <w:p>
      <w:pPr>
        <w:spacing w:lineRule="auto" w:line="240" w:after="0"/>
        <w:ind w:firstLine="720"/>
        <w:jc w:val="both"/>
        <w:rPr>
          <w:rFonts w:ascii="Times New Roman" w:hAnsi="Times New Roman"/>
          <w:sz w:val="28"/>
        </w:rPr>
      </w:pPr>
    </w:p>
    <w:p>
      <w:pPr>
        <w:spacing w:lineRule="auto" w:line="240" w:after="0"/>
        <w:ind w:firstLine="720"/>
        <w:jc w:val="both"/>
        <w:rPr>
          <w:rFonts w:ascii="Times New Roman" w:hAnsi="Times New Roman"/>
          <w:sz w:val="28"/>
        </w:rPr>
      </w:pPr>
    </w:p>
    <w:p>
      <w:pPr>
        <w:spacing w:lineRule="auto" w:line="240" w:after="0"/>
        <w:ind w:firstLine="720"/>
        <w:jc w:val="both"/>
        <w:rPr>
          <w:rFonts w:ascii="Times New Roman" w:hAnsi="Times New Roman"/>
          <w:sz w:val="28"/>
        </w:rPr>
      </w:pPr>
    </w:p>
    <w:p>
      <w:pPr>
        <w:spacing w:lineRule="auto" w:line="240" w:after="0"/>
        <w:ind w:firstLine="720"/>
        <w:jc w:val="both"/>
        <w:rPr>
          <w:rFonts w:ascii="Times New Roman" w:hAnsi="Times New Roman"/>
          <w:sz w:val="28"/>
        </w:rPr>
      </w:pPr>
    </w:p>
    <w:p>
      <w:pPr>
        <w:spacing w:lineRule="auto" w:line="240" w:after="0"/>
        <w:ind w:firstLine="720"/>
        <w:jc w:val="both"/>
        <w:rPr>
          <w:rFonts w:ascii="Times New Roman" w:hAnsi="Times New Roman"/>
          <w:sz w:val="28"/>
        </w:rPr>
      </w:pPr>
    </w:p>
    <w:p>
      <w:pPr>
        <w:spacing w:lineRule="auto" w:line="240" w:after="0"/>
        <w:ind w:firstLine="720"/>
        <w:jc w:val="both"/>
        <w:rPr>
          <w:rFonts w:ascii="Times New Roman" w:hAnsi="Times New Roman"/>
          <w:sz w:val="28"/>
        </w:rPr>
      </w:pPr>
    </w:p>
    <w:p>
      <w:pPr>
        <w:spacing w:lineRule="auto" w:line="240" w:after="0"/>
        <w:jc w:val="both"/>
        <w:rPr>
          <w:rFonts w:ascii="Times New Roman" w:hAnsi="Times New Roman"/>
          <w:sz w:val="28"/>
        </w:rPr>
      </w:pPr>
    </w:p>
    <w:p>
      <w:pPr>
        <w:spacing w:lineRule="auto" w:line="240" w:after="0"/>
        <w:jc w:val="both"/>
        <w:rPr>
          <w:rFonts w:ascii="Times New Roman" w:hAnsi="Times New Roman"/>
          <w:sz w:val="28"/>
        </w:rPr>
      </w:pPr>
    </w:p>
    <w:p>
      <w:pPr>
        <w:spacing w:lineRule="auto" w:line="240" w:after="0"/>
        <w:jc w:val="both"/>
        <w:rPr>
          <w:rFonts w:ascii="Times New Roman" w:hAnsi="Times New Roman"/>
          <w:sz w:val="28"/>
        </w:rPr>
      </w:pPr>
    </w:p>
    <w:p>
      <w:pPr>
        <w:spacing w:lineRule="auto" w:line="240" w:after="0"/>
        <w:jc w:val="both"/>
        <w:rPr>
          <w:rFonts w:ascii="Times New Roman" w:hAnsi="Times New Roman"/>
          <w:sz w:val="28"/>
        </w:rPr>
      </w:pPr>
    </w:p>
    <w:p>
      <w:pPr>
        <w:spacing w:lineRule="auto" w:line="240" w:after="0"/>
        <w:jc w:val="both"/>
        <w:rPr>
          <w:rFonts w:ascii="Times New Roman" w:hAnsi="Times New Roman"/>
          <w:sz w:val="28"/>
        </w:rPr>
      </w:pPr>
    </w:p>
    <w:p>
      <w:pPr>
        <w:spacing w:lineRule="auto" w:line="240" w:after="0"/>
        <w:ind w:firstLine="720"/>
        <w:jc w:val="center"/>
        <w:rPr>
          <w:rFonts w:ascii="Times New Roman" w:hAnsi="Times New Roman"/>
          <w:sz w:val="28"/>
        </w:rPr>
      </w:pPr>
    </w:p>
    <w:p>
      <w:pPr>
        <w:spacing w:lineRule="auto" w:line="240" w:after="0"/>
        <w:ind w:firstLine="720"/>
        <w:jc w:val="center"/>
        <w:rPr>
          <w:rFonts w:ascii="Times New Roman" w:hAnsi="Times New Roman"/>
          <w:sz w:val="28"/>
        </w:rPr>
      </w:pPr>
      <w:r>
        <w:rPr>
          <w:rFonts w:ascii="Times New Roman" w:hAnsi="Times New Roman"/>
          <w:sz w:val="28"/>
        </w:rPr>
        <w:t>Минск 2026</w:t>
      </w:r>
    </w:p>
    <w:p>
      <w:pPr>
        <w:spacing w:lineRule="auto" w:line="240" w:after="0"/>
        <w:ind w:firstLine="720"/>
        <w:jc w:val="center"/>
        <w:rPr>
          <w:rFonts w:ascii="Times New Roman" w:hAnsi="Times New Roman"/>
          <w:sz w:val="28"/>
        </w:rPr>
      </w:pPr>
    </w:p>
    <w:p>
      <w:pPr>
        <w:spacing w:lineRule="auto" w:line="240" w:after="0"/>
        <w:ind w:firstLine="720"/>
        <w:jc w:val="center"/>
        <w:rPr>
          <w:rFonts w:ascii="Times New Roman" w:hAnsi="Times New Roman"/>
          <w:sz w:val="28"/>
        </w:rPr>
      </w:pPr>
    </w:p>
    <w:p>
      <w:pPr>
        <w:spacing w:lineRule="auto" w:line="240" w:after="0"/>
        <w:ind w:firstLine="720"/>
        <w:jc w:val="center"/>
        <w:rPr>
          <w:rFonts w:ascii="Times New Roman" w:hAnsi="Times New Roman"/>
          <w:sz w:val="28"/>
        </w:rPr>
      </w:pPr>
    </w:p>
    <w:p>
      <w:pPr>
        <w:spacing w:lineRule="auto" w:line="240" w:after="0"/>
        <w:ind w:firstLine="720"/>
        <w:jc w:val="center"/>
        <w:rPr>
          <w:rFonts w:ascii="Times New Roman" w:hAnsi="Times New Roman"/>
          <w:sz w:val="28"/>
        </w:rPr>
      </w:pPr>
    </w:p>
    <w:p>
      <w:pPr>
        <w:pStyle w:val="P1"/>
        <w:spacing w:lineRule="auto" w:line="240"/>
        <w:jc w:val="both"/>
        <w:rPr>
          <w:rFonts w:ascii="Times New Roman" w:hAnsi="Times New Roman"/>
          <w:b w:val="1"/>
          <w:sz w:val="28"/>
        </w:rPr>
      </w:pPr>
      <w:r>
        <w:rPr>
          <w:rFonts w:ascii="Times New Roman" w:hAnsi="Times New Roman"/>
          <w:b w:val="1"/>
          <w:sz w:val="28"/>
        </w:rPr>
        <w:t xml:space="preserve">Задание: </w:t>
      </w:r>
    </w:p>
    <w:p>
      <w:pPr>
        <w:pStyle w:val="P1"/>
        <w:spacing w:lineRule="auto" w:line="240"/>
        <w:jc w:val="both"/>
        <w:rPr>
          <w:rFonts w:ascii="Times New Roman" w:hAnsi="Times New Roman"/>
          <w:sz w:val="28"/>
        </w:rPr>
      </w:pPr>
      <w:r>
        <w:rPr>
          <w:rFonts w:ascii="Times New Roman" w:hAnsi="Times New Roman"/>
          <w:sz w:val="28"/>
        </w:rPr>
        <w:t xml:space="preserve">Необходимо разработать простейший аналог утилиты traceroute / tracert, изученной в рамках первой лабораторной работы. В качестве протокола передачи данных можно использовать ICMP или UDP (на выбор). При реализации использовать программный интерфейс сокетов (готовые реализации отправки/получения echo запросов использовать запрещено). </w:t>
      </w:r>
    </w:p>
    <w:p>
      <w:pPr>
        <w:pStyle w:val="P1"/>
        <w:spacing w:lineRule="auto" w:line="240"/>
        <w:jc w:val="both"/>
        <w:rPr>
          <w:rFonts w:ascii="Times New Roman" w:hAnsi="Times New Roman"/>
          <w:sz w:val="28"/>
        </w:rPr>
      </w:pPr>
      <w:r>
        <w:rPr>
          <w:rFonts w:ascii="Times New Roman" w:hAnsi="Times New Roman"/>
          <w:sz w:val="28"/>
        </w:rPr>
        <w:t xml:space="preserve">Утилита должна принимать в качестве параметра IP-адрес целевого узла и выводить узлы маршрута аналогично системному traceroute / tracert (порядковый номер, время ожидания ответа для каждого отправленного пакета и адрес узла). Следует отправлять более одного пакета. </w:t>
      </w:r>
    </w:p>
    <w:p>
      <w:pPr>
        <w:pStyle w:val="P1"/>
        <w:spacing w:lineRule="auto" w:line="240"/>
        <w:jc w:val="both"/>
        <w:rPr>
          <w:rFonts w:ascii="Times New Roman" w:hAnsi="Times New Roman"/>
          <w:sz w:val="28"/>
        </w:rPr>
      </w:pPr>
      <w:r>
        <w:rPr>
          <w:rFonts w:ascii="Times New Roman" w:hAnsi="Times New Roman"/>
          <w:sz w:val="28"/>
        </w:rPr>
        <w:t xml:space="preserve">Проверьте, что разработанная программа дает такие же результаты, как и системная. Проанализируйте трафик, генерируемый вашей программой в процессе работы, с помощью Wireshark. Также Wireshark можно использовать при отладке, в случае проблем с получением эхо-ответов. </w:t>
      </w:r>
    </w:p>
    <w:p>
      <w:pPr>
        <w:pStyle w:val="P1"/>
        <w:spacing w:lineRule="auto" w:line="240"/>
        <w:jc w:val="both"/>
        <w:rPr>
          <w:rFonts w:ascii="Times New Roman" w:hAnsi="Times New Roman"/>
          <w:sz w:val="28"/>
        </w:rPr>
      </w:pPr>
      <w:r>
        <w:rPr>
          <w:rFonts w:ascii="Times New Roman" w:hAnsi="Times New Roman"/>
          <w:sz w:val="28"/>
        </w:rPr>
        <w:t xml:space="preserve">Обратите внимание на значение контрольной суммы (Wireshark показывает, верно ли оно подсчитано) и обновление значения sequence number между отправками (изучите, как оно изменяется в системной утилите traceroute / tracert). </w:t>
      </w:r>
    </w:p>
    <w:p>
      <w:pPr>
        <w:pStyle w:val="P1"/>
        <w:spacing w:lineRule="auto" w:line="240"/>
        <w:jc w:val="both"/>
        <w:rPr>
          <w:rFonts w:ascii="Times New Roman" w:hAnsi="Times New Roman"/>
          <w:b w:val="1"/>
          <w:sz w:val="28"/>
        </w:rPr>
      </w:pPr>
      <w:r>
        <w:rPr>
          <w:rFonts w:ascii="Times New Roman" w:hAnsi="Times New Roman"/>
          <w:b w:val="1"/>
          <w:sz w:val="28"/>
        </w:rPr>
        <w:t>Дополнительное задание:</w:t>
      </w:r>
    </w:p>
    <w:p>
      <w:pPr>
        <w:pStyle w:val="P1"/>
        <w:spacing w:lineRule="auto" w:line="240"/>
        <w:jc w:val="both"/>
        <w:rPr>
          <w:rFonts w:ascii="Times New Roman" w:hAnsi="Times New Roman"/>
          <w:sz w:val="28"/>
        </w:rPr>
      </w:pPr>
      <w:r>
        <w:rPr>
          <w:rFonts w:ascii="Times New Roman" w:hAnsi="Times New Roman"/>
          <w:sz w:val="28"/>
        </w:rPr>
        <w:t xml:space="preserve">Добавить параметр командной строки, активирующий режим разрешения в имена узлов через обратные DNS-запросы. В этом режиме помимо IP-адресов узлов маршрута должны выводиться и их имена (такое поведение является поведением по умолчанию для системных tracert / traceroute). </w:t>
      </w:r>
    </w:p>
    <w:p>
      <w:pPr>
        <w:pStyle w:val="P1"/>
        <w:spacing w:lineRule="auto" w:line="240"/>
        <w:jc w:val="both"/>
        <w:rPr>
          <w:rFonts w:ascii="Times New Roman" w:hAnsi="Times New Roman"/>
          <w:sz w:val="28"/>
        </w:rPr>
      </w:pPr>
      <w:r>
        <w:rPr>
          <w:rFonts w:ascii="Times New Roman" w:hAnsi="Times New Roman"/>
          <w:sz w:val="28"/>
        </w:rPr>
        <w:t>Добавить возможность задавать имя целевого узла вместо его IP-адреса: mytraceroute google.com.</w:t>
      </w:r>
    </w:p>
    <w:p>
      <w:pPr>
        <w:pStyle w:val="P1"/>
        <w:spacing w:lineRule="auto" w:line="240"/>
        <w:jc w:val="both"/>
        <w:rPr>
          <w:rFonts w:ascii="Times New Roman" w:hAnsi="Times New Roman"/>
          <w:sz w:val="28"/>
        </w:rPr>
      </w:pPr>
    </w:p>
    <w:p>
      <w:pPr>
        <w:pStyle w:val="P1"/>
        <w:spacing w:lineRule="auto" w:line="240"/>
        <w:jc w:val="both"/>
        <w:rPr>
          <w:rFonts w:ascii="Times New Roman" w:hAnsi="Times New Roman"/>
          <w:sz w:val="28"/>
        </w:rPr>
      </w:pPr>
      <w:r>
        <w:rPr>
          <w:rFonts w:ascii="Times New Roman" w:hAnsi="Times New Roman"/>
          <w:b w:val="1"/>
          <w:sz w:val="28"/>
        </w:rPr>
        <w:t>Выполнение лабораторной работы:</w:t>
      </w:r>
    </w:p>
    <w:p>
      <w:pPr>
        <w:spacing w:lineRule="auto" w:line="240" w:before="240" w:after="0"/>
        <w:jc w:val="both"/>
        <w:rPr>
          <w:rFonts w:ascii="Times New Roman" w:hAnsi="Times New Roman"/>
          <w:color w:val="0F1115"/>
          <w:sz w:val="28"/>
        </w:rPr>
      </w:pPr>
      <w:r>
        <w:rPr>
          <w:rFonts w:ascii="Times New Roman" w:hAnsi="Times New Roman"/>
          <w:color w:val="0F1115"/>
          <w:sz w:val="28"/>
        </w:rPr>
        <w:t>Разработанная утилита реализована на языке C#. В качестве протокола передачи данных использован ICMP, для низкоуровневой работы с пакетами применён интерфейс Raw Sockets. Утилита поддерживает два режима запуска: обычный запуск исполняемого файла (.exe) и запуск из командной строки через переменную окружения PATH с передачей аргументов. Программа работает под управлением операционной системы Windows. При указании доменного имени выполняется его разрешение через DNS перед началом трассировки.</w:t>
      </w:r>
    </w:p>
    <w:p>
      <w:pPr>
        <w:spacing w:lineRule="auto" w:line="240" w:before="240" w:after="0"/>
        <w:jc w:val="both"/>
        <w:rPr>
          <w:rFonts w:ascii="Times New Roman" w:hAnsi="Times New Roman"/>
          <w:b w:val="1"/>
          <w:color w:val="0F1115"/>
          <w:sz w:val="28"/>
        </w:rPr>
      </w:pPr>
      <w:r>
        <w:rPr>
          <w:rFonts w:ascii="Times New Roman" w:hAnsi="Times New Roman"/>
          <w:color w:val="000000"/>
          <w:sz w:val="28"/>
        </w:rPr>
        <w:t>На рисунке 1 изображен результат работы моей утилиты mytracert.</w:t>
      </w:r>
    </w:p>
    <w:p>
      <w:pPr>
        <w:spacing w:lineRule="auto" w:line="240" w:before="240" w:after="0"/>
        <w:jc w:val="both"/>
        <w:rPr>
          <w:rFonts w:ascii="Times New Roman" w:hAnsi="Times New Roman"/>
          <w:b w:val="1"/>
          <w:color w:val="0F1115"/>
          <w:sz w:val="28"/>
        </w:rPr>
      </w:pPr>
      <w:r>
        <w:drawing>
          <wp:inline xmlns:wp="http://schemas.openxmlformats.org/drawingml/2006/wordprocessingDrawing">
            <wp:extent cx="5484495" cy="275082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5484495" cy="2750820"/>
                    </a:xfrm>
                    <a:prstGeom prst="rect"/>
                    <a:noFill/>
                  </pic:spPr>
                </pic:pic>
              </a:graphicData>
            </a:graphic>
          </wp:inline>
        </w:drawing>
      </w:r>
    </w:p>
    <w:p>
      <w:pPr>
        <w:spacing w:lineRule="auto" w:line="240"/>
        <w:ind w:firstLine="720" w:left="2160"/>
        <w:jc w:val="both"/>
        <w:rPr>
          <w:rFonts w:ascii="Times New Roman" w:hAnsi="Times New Roman"/>
          <w:sz w:val="28"/>
        </w:rPr>
      </w:pPr>
      <w:r>
        <w:rPr>
          <w:rFonts w:ascii="Times New Roman" w:hAnsi="Times New Roman"/>
          <w:sz w:val="28"/>
        </w:rPr>
        <w:t xml:space="preserve"> </w:t>
      </w:r>
      <w:r>
        <w:rPr>
          <w:rFonts w:ascii="Times New Roman" w:hAnsi="Times New Roman"/>
          <w:sz w:val="28"/>
        </w:rPr>
        <w:t xml:space="preserve">      </w:t>
      </w:r>
      <w:r>
        <w:rPr>
          <w:rFonts w:ascii="Times New Roman" w:hAnsi="Times New Roman"/>
          <w:sz w:val="28"/>
        </w:rPr>
        <w:t>Рисунок 1</w:t>
      </w:r>
    </w:p>
    <w:p>
      <w:pPr>
        <w:spacing w:lineRule="auto" w:line="240" w:after="0"/>
        <w:jc w:val="both"/>
        <w:rPr>
          <w:rFonts w:ascii="Times New Roman" w:hAnsi="Times New Roman"/>
          <w:sz w:val="28"/>
        </w:rPr>
      </w:pPr>
      <w:r>
        <w:rPr>
          <w:rFonts w:ascii="Times New Roman" w:hAnsi="Times New Roman"/>
          <w:color w:val="000000"/>
          <w:sz w:val="28"/>
        </w:rPr>
        <w:t xml:space="preserve">Звёздочка (*) означает отсутствие ответа от узла в течение </w:t>
      </w:r>
    </w:p>
    <w:p>
      <w:pPr>
        <w:spacing w:lineRule="auto" w:line="240" w:after="0"/>
        <w:jc w:val="both"/>
        <w:rPr>
          <w:rFonts w:ascii="Times New Roman" w:hAnsi="Times New Roman"/>
          <w:sz w:val="28"/>
        </w:rPr>
      </w:pPr>
      <w:r>
        <w:rPr>
          <w:rFonts w:ascii="Times New Roman" w:hAnsi="Times New Roman"/>
          <w:color w:val="000000"/>
          <w:sz w:val="28"/>
        </w:rPr>
        <w:t xml:space="preserve">установленного времени ожидания. </w:t>
      </w:r>
    </w:p>
    <w:p>
      <w:pPr>
        <w:spacing w:lineRule="auto" w:line="240" w:after="0"/>
        <w:jc w:val="both"/>
        <w:rPr>
          <w:rFonts w:ascii="Times New Roman" w:hAnsi="Times New Roman"/>
          <w:sz w:val="28"/>
        </w:rPr>
      </w:pPr>
      <w:r>
        <w:rPr>
          <w:rFonts w:ascii="Times New Roman" w:hAnsi="Times New Roman"/>
          <w:color w:val="000000"/>
          <w:sz w:val="28"/>
        </w:rPr>
        <w:t xml:space="preserve">Результат показывает, что разработанная утилита позволяет </w:t>
      </w:r>
    </w:p>
    <w:p>
      <w:pPr>
        <w:spacing w:lineRule="auto" w:line="240" w:after="0"/>
        <w:jc w:val="both"/>
        <w:rPr>
          <w:rFonts w:ascii="Times New Roman" w:hAnsi="Times New Roman"/>
          <w:sz w:val="28"/>
        </w:rPr>
      </w:pPr>
      <w:r>
        <w:rPr>
          <w:rFonts w:ascii="Times New Roman" w:hAnsi="Times New Roman"/>
          <w:color w:val="000000"/>
          <w:sz w:val="28"/>
        </w:rPr>
        <w:t xml:space="preserve">отслеживать маршрут прохождения ICMP-пакетов. На каждом переходе </w:t>
      </w:r>
    </w:p>
    <w:p>
      <w:pPr>
        <w:spacing w:lineRule="auto" w:line="240" w:after="0"/>
        <w:jc w:val="both"/>
        <w:rPr>
          <w:rFonts w:ascii="Times New Roman" w:hAnsi="Times New Roman"/>
          <w:sz w:val="28"/>
        </w:rPr>
      </w:pPr>
      <w:r>
        <w:rPr>
          <w:rFonts w:ascii="Times New Roman" w:hAnsi="Times New Roman"/>
          <w:color w:val="000000"/>
          <w:sz w:val="28"/>
        </w:rPr>
        <w:t xml:space="preserve">отправляется по 3 пакета, что соответствует принципу работы стандартной </w:t>
      </w:r>
    </w:p>
    <w:p>
      <w:pPr>
        <w:spacing w:lineRule="auto" w:line="240" w:after="0"/>
        <w:jc w:val="both"/>
        <w:rPr>
          <w:rFonts w:ascii="Times New Roman" w:hAnsi="Times New Roman"/>
          <w:color w:val="000000"/>
          <w:sz w:val="28"/>
        </w:rPr>
      </w:pPr>
      <w:r>
        <w:rPr>
          <w:rFonts w:ascii="Times New Roman" w:hAnsi="Times New Roman"/>
          <w:color w:val="000000"/>
          <w:sz w:val="28"/>
        </w:rPr>
        <w:t xml:space="preserve">утилиты tracert. </w:t>
      </w:r>
    </w:p>
    <w:p>
      <w:pPr>
        <w:spacing w:lineRule="auto" w:line="240" w:after="0"/>
        <w:jc w:val="both"/>
        <w:rPr>
          <w:rFonts w:ascii="Times New Roman" w:hAnsi="Times New Roman"/>
          <w:color w:val="0F1115"/>
          <w:sz w:val="28"/>
        </w:rPr>
      </w:pPr>
      <w:r>
        <w:rPr>
          <w:rFonts w:ascii="Times New Roman" w:hAnsi="Times New Roman"/>
          <w:color w:val="0F1115"/>
          <w:sz w:val="28"/>
        </w:rPr>
        <w:t>В результате трассировки до узла 8.8.8.8 был получен маршрут из 15 хопов. Первые три хопа (10.233.201.173, 10.126.75.115, 10.172.48.140) являются внутренними маршрутизаторами провайдера, о чём свидетельствуют частные IP-адреса диапазона 10.0.0.0/8. Хопы 4–8 (37.17.5.240, 37.17.4.94, 37.17.4.82, 37.17.5.77, 37.17.5.78) принадлежат белорусскому оператору связи Белтелеком. Хопы 9–11 (212.98.161.101, 185.11.76.41, 185.11.76.26) относятся к международному магистральному оператору RETN, через который трафик выходит за пределы Беларуси. Хопы 12–14 (74.125.49.252, 142.251.225.169, 209.85.252.117) находятся в глобальной сети Google, а финальный 15-й хоп (8.8.8.8) является целевым DNS-сервером Google. На хопах 4 и 12 наблюдались потери отдельных пакетов (обозначены звёздочками), что характерно для пограничных маршрутизаторов, ограничивающих обработку ICMP-запросов. Время отклика варьируется от 8 до 79 мс, итоговая задержка до целевого узла составляет 47–55 мс.</w:t>
      </w:r>
    </w:p>
    <w:p>
      <w:pPr>
        <w:spacing w:lineRule="auto" w:line="240" w:after="0"/>
        <w:jc w:val="both"/>
        <w:rPr>
          <w:rFonts w:ascii="Times New Roman" w:hAnsi="Times New Roman"/>
          <w:sz w:val="28"/>
        </w:rPr>
      </w:pPr>
      <w:r>
        <w:rPr>
          <w:rFonts w:ascii="Times New Roman" w:hAnsi="Times New Roman"/>
          <w:color w:val="81858C"/>
          <w:sz w:val="28"/>
        </w:rPr>
        <w:br w:type="textWrapping"/>
      </w:r>
    </w:p>
    <w:p>
      <w:pPr>
        <w:spacing w:lineRule="auto" w:line="240"/>
        <w:jc w:val="both"/>
        <w:rPr>
          <w:rFonts w:ascii="Times New Roman" w:hAnsi="Times New Roman"/>
          <w:color w:val="000000"/>
          <w:sz w:val="28"/>
        </w:rPr>
      </w:pPr>
      <w:r>
        <w:rPr>
          <w:rFonts w:ascii="Times New Roman" w:hAnsi="Times New Roman"/>
          <w:color w:val="000000"/>
          <w:sz w:val="28"/>
        </w:rPr>
        <w:t>На рисунке 2 изображен результат работы стандартной утилиты tracert</w:t>
      </w:r>
    </w:p>
    <w:p>
      <w:pPr>
        <w:spacing w:lineRule="auto" w:line="240"/>
        <w:jc w:val="both"/>
        <w:rPr>
          <w:rFonts w:ascii="Times New Roman" w:hAnsi="Times New Roman"/>
          <w:sz w:val="28"/>
        </w:rPr>
      </w:pPr>
      <w:r>
        <w:drawing>
          <wp:inline xmlns:wp="http://schemas.openxmlformats.org/drawingml/2006/wordprocessingDrawing">
            <wp:extent cx="5449570" cy="3215640"/>
            <wp:docPr id="2" name="Picture 2"/>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elimage2"/>
                    <a:stretch>
                      <a:fillRect/>
                    </a:stretch>
                  </pic:blipFill>
                  <pic:spPr>
                    <a:xfrm>
                      <a:off x="0" y="0"/>
                      <a:ext cx="5449570" cy="3215640"/>
                    </a:xfrm>
                    <a:prstGeom prst="rect"/>
                    <a:noFill/>
                  </pic:spPr>
                </pic:pic>
              </a:graphicData>
            </a:graphic>
          </wp:inline>
        </w:drawing>
      </w:r>
    </w:p>
    <w:p>
      <w:pPr>
        <w:spacing w:lineRule="auto" w:line="240"/>
        <w:ind w:left="3600"/>
        <w:jc w:val="both"/>
        <w:rPr>
          <w:rFonts w:ascii="Times New Roman" w:hAnsi="Times New Roman"/>
          <w:sz w:val="28"/>
        </w:rPr>
      </w:pPr>
      <w:r>
        <w:rPr>
          <w:rFonts w:ascii="Times New Roman" w:hAnsi="Times New Roman"/>
          <w:sz w:val="28"/>
        </w:rPr>
        <w:t>Рисунок 2</w:t>
      </w:r>
    </w:p>
    <w:p>
      <w:pPr>
        <w:spacing w:lineRule="auto" w:line="240" w:after="0"/>
        <w:jc w:val="both"/>
        <w:rPr>
          <w:rFonts w:ascii="Times New Roman" w:hAnsi="Times New Roman"/>
          <w:color w:val="0F1115"/>
          <w:sz w:val="28"/>
        </w:rPr>
      </w:pPr>
      <w:r>
        <w:rPr>
          <w:rFonts w:ascii="Times New Roman" w:hAnsi="Times New Roman"/>
          <w:color w:val="0F1115"/>
          <w:sz w:val="28"/>
        </w:rPr>
        <w:t>В приведённом выводе системной утилиты tracert маршрут до узла 8.8.8.8 составил 15 хопов, при этом потери пакетов отсутствуют (нет звёздочек). Первые три хопа (10.233.201.173, 10.126.75.115, 10.172.48.140) являются внутренними маршрутизаторами провайдера с частными IP-адресами диапазона 10.0.0.0/8. Хопы 4–8 (37.17.5.240, 37.17.4.94, 37.17.4.82, 37.17.5.77, 37.17.5.78) принадлежат белорусскому оператору связи, причём хопы 5 и 6 имеют доменное имя </w:t>
      </w:r>
      <w:r>
        <w:rPr>
          <w:rStyle w:val="C2"/>
          <w:rFonts w:ascii="Times New Roman" w:hAnsi="Times New Roman"/>
          <w:color w:val="3964FE"/>
          <w:sz w:val="28"/>
          <w:u w:val="none"/>
        </w:rPr>
        <w:fldChar w:fldCharType="begin"/>
      </w:r>
      <w:r>
        <w:rPr>
          <w:rStyle w:val="C2"/>
          <w:rFonts w:ascii="Times New Roman" w:hAnsi="Times New Roman"/>
          <w:color w:val="3964FE"/>
          <w:sz w:val="28"/>
          <w:u w:val="none"/>
        </w:rPr>
        <w:instrText>HYPERLINK "https://reserved.a1.by/" \t "_blank"</w:instrText>
      </w:r>
      <w:r>
        <w:rPr>
          <w:rStyle w:val="C2"/>
          <w:rFonts w:ascii="Times New Roman" w:hAnsi="Times New Roman"/>
          <w:color w:val="3964FE"/>
          <w:sz w:val="28"/>
          <w:u w:val="none"/>
        </w:rPr>
        <w:fldChar w:fldCharType="separate"/>
      </w:r>
      <w:r>
        <w:rPr>
          <w:rStyle w:val="C2"/>
          <w:rFonts w:ascii="Times New Roman" w:hAnsi="Times New Roman"/>
          <w:color w:val="3964FE"/>
          <w:sz w:val="28"/>
          <w:u w:val="none"/>
        </w:rPr>
        <w:t>reserved.a1.by</w:t>
      </w:r>
      <w:r>
        <w:rPr>
          <w:rStyle w:val="C2"/>
          <w:rFonts w:ascii="Times New Roman" w:hAnsi="Times New Roman"/>
          <w:color w:val="3964FE"/>
          <w:sz w:val="28"/>
          <w:u w:val="none"/>
        </w:rPr>
        <w:fldChar w:fldCharType="end"/>
      </w:r>
      <w:r>
        <w:rPr>
          <w:rFonts w:ascii="Times New Roman" w:hAnsi="Times New Roman"/>
          <w:color w:val="0F1115"/>
          <w:sz w:val="28"/>
        </w:rPr>
        <w:t>, указывающее на принадлежность к сети A1. Хопы 9–11 (212.98.161.101, 185.11.76.41, 185.11.76.26) относятся к международному магистральному оператору RETN, при этом хоп 9 имеет имя </w:t>
      </w:r>
      <w:r>
        <w:rPr>
          <w:rStyle w:val="C2"/>
          <w:rFonts w:ascii="Times New Roman" w:hAnsi="Times New Roman"/>
          <w:color w:val="3964FE"/>
          <w:sz w:val="28"/>
          <w:u w:val="none"/>
        </w:rPr>
        <w:fldChar w:fldCharType="begin"/>
      </w:r>
      <w:r>
        <w:rPr>
          <w:rStyle w:val="C2"/>
          <w:rFonts w:ascii="Times New Roman" w:hAnsi="Times New Roman"/>
          <w:color w:val="3964FE"/>
          <w:sz w:val="28"/>
          <w:u w:val="none"/>
        </w:rPr>
        <w:instrText>HYPERLINK "https://msq.asr-km.bn.by/" \t "_blank"</w:instrText>
      </w:r>
      <w:r>
        <w:rPr>
          <w:rStyle w:val="C2"/>
          <w:rFonts w:ascii="Times New Roman" w:hAnsi="Times New Roman"/>
          <w:color w:val="3964FE"/>
          <w:sz w:val="28"/>
          <w:u w:val="none"/>
        </w:rPr>
        <w:fldChar w:fldCharType="separate"/>
      </w:r>
      <w:r>
        <w:rPr>
          <w:rStyle w:val="C2"/>
          <w:rFonts w:ascii="Times New Roman" w:hAnsi="Times New Roman"/>
          <w:color w:val="3964FE"/>
          <w:sz w:val="28"/>
          <w:u w:val="none"/>
        </w:rPr>
        <w:t>msq.asr-km.bn.by</w:t>
      </w:r>
      <w:r>
        <w:rPr>
          <w:rStyle w:val="C2"/>
          <w:rFonts w:ascii="Times New Roman" w:hAnsi="Times New Roman"/>
          <w:color w:val="3964FE"/>
          <w:sz w:val="28"/>
          <w:u w:val="none"/>
        </w:rPr>
        <w:fldChar w:fldCharType="end"/>
      </w:r>
      <w:r>
        <w:rPr>
          <w:rFonts w:ascii="Times New Roman" w:hAnsi="Times New Roman"/>
          <w:color w:val="0F1115"/>
          <w:sz w:val="28"/>
        </w:rPr>
        <w:t>, что указывает на маршрутизатор в Минске в сети Белтелекома. Хопы 12–14 (74.125.49.252, 142.251.225.169, 209.85.252.117) находятся в глобальной сети Google, а финальный 15-й хоп (8.8.8.8) является целевым DNS-сервером Google с доменным именем </w:t>
      </w:r>
      <w:r>
        <w:rPr>
          <w:rStyle w:val="C2"/>
          <w:rFonts w:ascii="Times New Roman" w:hAnsi="Times New Roman"/>
          <w:color w:val="3964FE"/>
          <w:sz w:val="28"/>
          <w:u w:val="none"/>
        </w:rPr>
        <w:fldChar w:fldCharType="begin"/>
      </w:r>
      <w:r>
        <w:rPr>
          <w:rStyle w:val="C2"/>
          <w:rFonts w:ascii="Times New Roman" w:hAnsi="Times New Roman"/>
          <w:color w:val="3964FE"/>
          <w:sz w:val="28"/>
          <w:u w:val="none"/>
        </w:rPr>
        <w:instrText>HYPERLINK "https://dns.google/" \t "_blank"</w:instrText>
      </w:r>
      <w:r>
        <w:rPr>
          <w:rStyle w:val="C2"/>
          <w:rFonts w:ascii="Times New Roman" w:hAnsi="Times New Roman"/>
          <w:color w:val="3964FE"/>
          <w:sz w:val="28"/>
          <w:u w:val="none"/>
        </w:rPr>
        <w:fldChar w:fldCharType="separate"/>
      </w:r>
      <w:r>
        <w:rPr>
          <w:rStyle w:val="C2"/>
          <w:rFonts w:ascii="Times New Roman" w:hAnsi="Times New Roman"/>
          <w:color w:val="3964FE"/>
          <w:sz w:val="28"/>
          <w:u w:val="none"/>
        </w:rPr>
        <w:t>dns.google</w:t>
      </w:r>
      <w:r>
        <w:rPr>
          <w:rStyle w:val="C2"/>
          <w:rFonts w:ascii="Times New Roman" w:hAnsi="Times New Roman"/>
          <w:color w:val="3964FE"/>
          <w:sz w:val="28"/>
          <w:u w:val="none"/>
        </w:rPr>
        <w:fldChar w:fldCharType="end"/>
      </w:r>
      <w:r>
        <w:rPr>
          <w:rFonts w:ascii="Times New Roman" w:hAnsi="Times New Roman"/>
          <w:color w:val="0F1115"/>
          <w:sz w:val="28"/>
        </w:rPr>
        <w:t>. Время отклика варьируется от 8 до 421 мс, при этом наблюдаются отдельные аномально высокие значения (377 мс, 421 мс), что может свидетельствовать о временных перегрузках на отдельных узлах.</w:t>
      </w:r>
    </w:p>
    <w:p>
      <w:pPr>
        <w:spacing w:lineRule="auto" w:line="240" w:after="0"/>
        <w:jc w:val="both"/>
        <w:rPr>
          <w:rFonts w:ascii="Times New Roman" w:hAnsi="Times New Roman"/>
          <w:color w:val="0F1115"/>
          <w:sz w:val="28"/>
        </w:rPr>
      </w:pPr>
    </w:p>
    <w:p>
      <w:pPr>
        <w:spacing w:lineRule="auto" w:line="240" w:after="0"/>
        <w:jc w:val="both"/>
        <w:rPr>
          <w:rFonts w:ascii="Times New Roman" w:hAnsi="Times New Roman"/>
          <w:sz w:val="28"/>
        </w:rPr>
      </w:pPr>
      <w:bookmarkStart w:id="0" w:name="_dx_frag_StartFragment"/>
      <w:bookmarkEnd w:id="0"/>
      <w:r>
        <w:rPr>
          <w:rFonts w:ascii="Times New Roman" w:hAnsi="Times New Roman"/>
          <w:color w:val="000000"/>
          <w:sz w:val="28"/>
        </w:rPr>
        <w:t xml:space="preserve">При сравнении результатов работы моей утилиты и системной утилиты </w:t>
      </w:r>
    </w:p>
    <w:p>
      <w:pPr>
        <w:spacing w:lineRule="auto" w:line="240" w:after="0"/>
        <w:jc w:val="both"/>
        <w:rPr>
          <w:rFonts w:ascii="Times New Roman" w:hAnsi="Times New Roman"/>
          <w:sz w:val="28"/>
        </w:rPr>
      </w:pPr>
      <w:r>
        <w:rPr>
          <w:rFonts w:ascii="Times New Roman" w:hAnsi="Times New Roman"/>
          <w:color w:val="000000"/>
          <w:sz w:val="28"/>
        </w:rPr>
        <w:t xml:space="preserve">tracert видно, что обе утилиты отображают последовательность </w:t>
      </w:r>
    </w:p>
    <w:p>
      <w:pPr>
        <w:spacing w:lineRule="auto" w:line="240" w:after="0"/>
        <w:jc w:val="both"/>
        <w:rPr>
          <w:rFonts w:ascii="Times New Roman" w:hAnsi="Times New Roman"/>
          <w:sz w:val="28"/>
        </w:rPr>
      </w:pPr>
      <w:r>
        <w:rPr>
          <w:rFonts w:ascii="Times New Roman" w:hAnsi="Times New Roman"/>
          <w:color w:val="000000"/>
          <w:sz w:val="28"/>
        </w:rPr>
        <w:t xml:space="preserve">промежуточных узлов маршрута до целевого адреса, время отклика для </w:t>
      </w:r>
    </w:p>
    <w:p>
      <w:pPr>
        <w:spacing w:lineRule="auto" w:line="240" w:after="0"/>
        <w:jc w:val="both"/>
        <w:rPr>
          <w:rFonts w:ascii="Times New Roman" w:hAnsi="Times New Roman"/>
          <w:sz w:val="28"/>
        </w:rPr>
      </w:pPr>
      <w:r>
        <w:rPr>
          <w:rFonts w:ascii="Times New Roman" w:hAnsi="Times New Roman"/>
          <w:color w:val="000000"/>
          <w:sz w:val="28"/>
        </w:rPr>
        <w:t xml:space="preserve">отправленных пакетов и IP-адреса маршрутизаторов. Порядок узлов и их </w:t>
      </w:r>
    </w:p>
    <w:p>
      <w:pPr>
        <w:spacing w:lineRule="auto" w:line="240" w:after="0"/>
        <w:jc w:val="both"/>
        <w:rPr>
          <w:rFonts w:ascii="Times New Roman" w:hAnsi="Times New Roman"/>
          <w:sz w:val="28"/>
        </w:rPr>
      </w:pPr>
      <w:r>
        <w:rPr>
          <w:rFonts w:ascii="Times New Roman" w:hAnsi="Times New Roman"/>
          <w:color w:val="000000"/>
          <w:sz w:val="28"/>
        </w:rPr>
        <w:t xml:space="preserve">адреса в большинстве случаев совпадают, что подтверждает корректность </w:t>
      </w:r>
    </w:p>
    <w:p>
      <w:pPr>
        <w:spacing w:lineRule="auto" w:line="240" w:after="0"/>
        <w:jc w:val="both"/>
        <w:rPr>
          <w:rFonts w:ascii="Times New Roman" w:hAnsi="Times New Roman"/>
          <w:sz w:val="28"/>
        </w:rPr>
      </w:pPr>
      <w:r>
        <w:rPr>
          <w:rFonts w:ascii="Times New Roman" w:hAnsi="Times New Roman"/>
          <w:color w:val="000000"/>
          <w:sz w:val="28"/>
        </w:rPr>
        <w:t xml:space="preserve">работы реализованной программы. </w:t>
      </w:r>
    </w:p>
    <w:p>
      <w:pPr>
        <w:spacing w:lineRule="auto" w:line="240" w:after="0"/>
        <w:jc w:val="both"/>
        <w:rPr>
          <w:rFonts w:ascii="Times New Roman" w:hAnsi="Times New Roman"/>
          <w:color w:val="000000"/>
          <w:sz w:val="28"/>
        </w:rPr>
      </w:pPr>
      <w:r>
        <w:rPr>
          <w:rFonts w:ascii="Times New Roman" w:hAnsi="Times New Roman"/>
          <w:color w:val="000000"/>
          <w:sz w:val="28"/>
        </w:rPr>
        <w:t>На рисунках 3-4 изображен трафик, который генерирует моя утилита.</w:t>
      </w:r>
    </w:p>
    <w:p>
      <w:pPr>
        <w:spacing w:lineRule="auto" w:line="240" w:after="0"/>
        <w:jc w:val="both"/>
        <w:rPr>
          <w:rFonts w:ascii="Times New Roman" w:hAnsi="Times New Roman"/>
          <w:color w:val="000000"/>
          <w:sz w:val="28"/>
        </w:rPr>
      </w:pPr>
    </w:p>
    <w:p>
      <w:pPr>
        <w:spacing w:lineRule="auto" w:line="240" w:after="0"/>
        <w:jc w:val="both"/>
        <w:rPr>
          <w:rFonts w:ascii="Times New Roman" w:hAnsi="Times New Roman"/>
          <w:color w:val="000000"/>
          <w:sz w:val="28"/>
        </w:rPr>
      </w:pPr>
      <w:r>
        <w:drawing>
          <wp:inline xmlns:wp="http://schemas.openxmlformats.org/drawingml/2006/wordprocessingDrawing">
            <wp:extent cx="6443345" cy="6768465"/>
            <wp:docPr id="3" name="Picture 3"/>
            <a:graphic xmlns:a="http://schemas.openxmlformats.org/drawingml/2006/main">
              <a:graphicData uri="http://schemas.openxmlformats.org/drawingml/2006/picture">
                <pic:pic xmlns:pic="http://schemas.openxmlformats.org/drawingml/2006/picture">
                  <pic:nvPicPr>
                    <pic:cNvPr id="3" name="Picture 3"/>
                    <pic:cNvPicPr/>
                  </pic:nvPicPr>
                  <pic:blipFill>
                    <a:blip xmlns:r="http://schemas.openxmlformats.org/officeDocument/2006/relationships" r:embed="Relimage3"/>
                    <a:stretch>
                      <a:fillRect/>
                    </a:stretch>
                  </pic:blipFill>
                  <pic:spPr>
                    <a:xfrm>
                      <a:off x="0" y="0"/>
                      <a:ext cx="6443345" cy="6768465"/>
                    </a:xfrm>
                    <a:prstGeom prst="rect"/>
                    <a:noFill/>
                  </pic:spPr>
                </pic:pic>
              </a:graphicData>
            </a:graphic>
          </wp:inline>
        </w:drawing>
      </w:r>
    </w:p>
    <w:p>
      <w:pPr>
        <w:spacing w:lineRule="auto" w:line="240" w:after="0"/>
        <w:ind w:firstLine="720" w:left="3600"/>
        <w:jc w:val="both"/>
        <w:rPr>
          <w:rFonts w:ascii="Times New Roman" w:hAnsi="Times New Roman"/>
          <w:color w:val="000000"/>
          <w:sz w:val="28"/>
        </w:rPr>
      </w:pPr>
      <w:r>
        <w:rPr>
          <w:rFonts w:ascii="Times New Roman" w:hAnsi="Times New Roman"/>
          <w:color w:val="000000"/>
          <w:sz w:val="28"/>
        </w:rPr>
        <w:t>Рисунок 3</w:t>
      </w:r>
    </w:p>
    <w:p>
      <w:pPr>
        <w:spacing w:lineRule="auto" w:line="240" w:after="0"/>
        <w:jc w:val="both"/>
        <w:rPr>
          <w:rFonts w:ascii="Times New Roman" w:hAnsi="Times New Roman"/>
          <w:color w:val="0F1115"/>
          <w:sz w:val="28"/>
        </w:rPr>
      </w:pPr>
      <w:r>
        <w:drawing>
          <wp:inline xmlns:wp="http://schemas.openxmlformats.org/drawingml/2006/wordprocessingDrawing">
            <wp:extent cx="6426200" cy="6031865"/>
            <wp:docPr id="4" name="Picture 4"/>
            <a:graphic xmlns:a="http://schemas.openxmlformats.org/drawingml/2006/main">
              <a:graphicData uri="http://schemas.openxmlformats.org/drawingml/2006/picture">
                <pic:pic xmlns:pic="http://schemas.openxmlformats.org/drawingml/2006/picture">
                  <pic:nvPicPr>
                    <pic:cNvPr id="4" name="Picture 4"/>
                    <pic:cNvPicPr/>
                  </pic:nvPicPr>
                  <pic:blipFill>
                    <a:blip xmlns:r="http://schemas.openxmlformats.org/officeDocument/2006/relationships" r:embed="Relimage4"/>
                    <a:stretch>
                      <a:fillRect/>
                    </a:stretch>
                  </pic:blipFill>
                  <pic:spPr>
                    <a:xfrm>
                      <a:off x="0" y="0"/>
                      <a:ext cx="6426200" cy="6031865"/>
                    </a:xfrm>
                    <a:prstGeom prst="rect"/>
                    <a:noFill/>
                  </pic:spPr>
                </pic:pic>
              </a:graphicData>
            </a:graphic>
          </wp:inline>
        </w:drawing>
      </w:r>
    </w:p>
    <w:p>
      <w:pPr>
        <w:spacing w:lineRule="auto" w:line="240" w:after="0"/>
        <w:ind w:firstLine="720" w:left="3600"/>
        <w:jc w:val="both"/>
        <w:rPr>
          <w:rFonts w:ascii="Times New Roman" w:hAnsi="Times New Roman"/>
          <w:color w:val="0F1115"/>
          <w:sz w:val="28"/>
        </w:rPr>
      </w:pPr>
      <w:r>
        <w:rPr>
          <w:rFonts w:ascii="Times New Roman" w:hAnsi="Times New Roman"/>
          <w:color w:val="0F1115"/>
          <w:sz w:val="28"/>
        </w:rPr>
        <w:t>Рисунок 4</w:t>
      </w:r>
    </w:p>
    <w:p>
      <w:pPr>
        <w:spacing w:lineRule="auto" w:line="240"/>
        <w:jc w:val="both"/>
        <w:rPr>
          <w:rFonts w:ascii="Times New Roman" w:hAnsi="Times New Roman"/>
          <w:sz w:val="28"/>
        </w:rPr>
      </w:pPr>
      <w:r>
        <w:rPr>
          <w:rFonts w:ascii="Times New Roman" w:hAnsi="Times New Roman"/>
          <w:color w:val="000000"/>
          <w:sz w:val="28"/>
        </w:rPr>
        <w:t xml:space="preserve">На рисунке 5 представлен трафик, который генерирует системная </w:t>
      </w:r>
      <w:r>
        <w:rPr>
          <w:rFonts w:ascii="Times New Roman" w:hAnsi="Times New Roman"/>
          <w:color w:val="000000"/>
          <w:sz w:val="28"/>
        </w:rPr>
        <w:t>утилита.</w:t>
      </w:r>
    </w:p>
    <w:p>
      <w:pPr>
        <w:spacing w:lineRule="auto" w:line="240" w:after="0"/>
        <w:jc w:val="both"/>
        <w:rPr>
          <w:rFonts w:ascii="Times New Roman" w:hAnsi="Times New Roman"/>
          <w:color w:val="0F1115"/>
          <w:sz w:val="28"/>
        </w:rPr>
      </w:pPr>
    </w:p>
    <w:p>
      <w:pPr>
        <w:spacing w:lineRule="auto" w:line="240" w:after="0"/>
        <w:jc w:val="both"/>
        <w:rPr>
          <w:rFonts w:ascii="Times New Roman" w:hAnsi="Times New Roman"/>
          <w:color w:val="0F1115"/>
          <w:sz w:val="28"/>
        </w:rPr>
      </w:pPr>
      <w:r>
        <w:drawing>
          <wp:inline xmlns:wp="http://schemas.openxmlformats.org/drawingml/2006/wordprocessingDrawing">
            <wp:extent cx="6093460" cy="4211320"/>
            <wp:docPr id="5" name="Picture 5"/>
            <a:graphic xmlns:a="http://schemas.openxmlformats.org/drawingml/2006/main">
              <a:graphicData uri="http://schemas.openxmlformats.org/drawingml/2006/picture">
                <pic:pic xmlns:pic="http://schemas.openxmlformats.org/drawingml/2006/picture">
                  <pic:nvPicPr>
                    <pic:cNvPr id="5" name="Picture 5"/>
                    <pic:cNvPicPr/>
                  </pic:nvPicPr>
                  <pic:blipFill>
                    <a:blip xmlns:r="http://schemas.openxmlformats.org/officeDocument/2006/relationships" r:embed="Relimage5"/>
                    <a:stretch>
                      <a:fillRect/>
                    </a:stretch>
                  </pic:blipFill>
                  <pic:spPr>
                    <a:xfrm>
                      <a:off x="0" y="0"/>
                      <a:ext cx="6093460" cy="4211320"/>
                    </a:xfrm>
                    <a:prstGeom prst="rect"/>
                    <a:noFill/>
                  </pic:spPr>
                </pic:pic>
              </a:graphicData>
            </a:graphic>
          </wp:inline>
        </w:drawing>
      </w:r>
    </w:p>
    <w:p>
      <w:pPr>
        <w:spacing w:lineRule="auto" w:line="240" w:after="0"/>
        <w:ind w:firstLine="720" w:left="3600"/>
        <w:jc w:val="both"/>
        <w:rPr>
          <w:rFonts w:ascii="Times New Roman" w:hAnsi="Times New Roman"/>
          <w:color w:val="0F1115"/>
          <w:sz w:val="28"/>
        </w:rPr>
      </w:pPr>
      <w:r>
        <w:rPr>
          <w:rFonts w:ascii="Times New Roman" w:hAnsi="Times New Roman"/>
          <w:color w:val="0F1115"/>
          <w:sz w:val="28"/>
        </w:rPr>
        <w:t>Рисунок 5</w:t>
      </w:r>
    </w:p>
    <w:p>
      <w:pPr>
        <w:spacing w:lineRule="auto" w:line="240" w:after="0"/>
        <w:ind w:firstLine="720" w:left="3600"/>
        <w:jc w:val="both"/>
        <w:rPr>
          <w:rFonts w:ascii="Times New Roman" w:hAnsi="Times New Roman"/>
          <w:sz w:val="28"/>
        </w:rPr>
      </w:pPr>
    </w:p>
    <w:p>
      <w:pPr>
        <w:spacing w:lineRule="auto" w:line="240" w:before="0" w:after="0"/>
        <w:ind w:firstLine="0" w:left="0" w:right="0"/>
        <w:jc w:val="both"/>
        <w:rPr>
          <w:rFonts w:ascii="Times New Roman" w:hAnsi="Times New Roman"/>
          <w:sz w:val="28"/>
        </w:rPr>
      </w:pPr>
      <w:bookmarkStart w:id="1" w:name="_dx_frag_StartFragment"/>
      <w:bookmarkEnd w:id="1"/>
      <w:r>
        <w:rPr>
          <w:rFonts w:ascii="Times New Roman" w:hAnsi="Times New Roman"/>
          <w:color w:val="000000"/>
          <w:sz w:val="28"/>
        </w:rPr>
        <w:t xml:space="preserve">Сравнивая трафик, можно заметить, что моя утилита отправляет пакеты </w:t>
      </w:r>
    </w:p>
    <w:p>
      <w:pPr>
        <w:spacing w:lineRule="auto" w:line="240" w:before="0" w:after="0"/>
        <w:ind w:firstLine="0" w:left="0" w:right="0"/>
        <w:jc w:val="both"/>
        <w:rPr>
          <w:rFonts w:ascii="Times New Roman" w:hAnsi="Times New Roman"/>
          <w:sz w:val="28"/>
        </w:rPr>
      </w:pPr>
      <w:r>
        <w:rPr>
          <w:rFonts w:ascii="Times New Roman" w:hAnsi="Times New Roman"/>
          <w:color w:val="000000"/>
          <w:sz w:val="28"/>
        </w:rPr>
        <w:t xml:space="preserve">ICMP Echo Request, поле TTL увеличивается на 1 при каждой итерации, при </w:t>
      </w:r>
    </w:p>
    <w:p>
      <w:pPr>
        <w:spacing w:lineRule="auto" w:line="240" w:before="0" w:after="0"/>
        <w:ind w:firstLine="0" w:left="0" w:right="0"/>
        <w:jc w:val="both"/>
        <w:rPr>
          <w:rFonts w:ascii="Times New Roman" w:hAnsi="Times New Roman"/>
          <w:sz w:val="28"/>
        </w:rPr>
      </w:pPr>
      <w:r>
        <w:rPr>
          <w:rFonts w:ascii="Times New Roman" w:hAnsi="Times New Roman"/>
          <w:color w:val="000000"/>
          <w:sz w:val="28"/>
        </w:rPr>
        <w:t xml:space="preserve">превышении TTL маршрутизаторы отправляют ответ ICMP Time Exceeded, </w:t>
      </w:r>
    </w:p>
    <w:p>
      <w:pPr>
        <w:spacing w:lineRule="auto" w:line="240" w:before="0" w:after="0"/>
        <w:ind w:firstLine="0" w:left="0" w:right="0"/>
        <w:jc w:val="both"/>
        <w:rPr>
          <w:rFonts w:ascii="Times New Roman" w:hAnsi="Times New Roman"/>
          <w:sz w:val="28"/>
        </w:rPr>
      </w:pPr>
      <w:r>
        <w:rPr>
          <w:rFonts w:ascii="Times New Roman" w:hAnsi="Times New Roman"/>
          <w:color w:val="000000"/>
          <w:sz w:val="28"/>
        </w:rPr>
        <w:t xml:space="preserve">при нахождении конечного узла получаем ICMP Echo Reply. Это означает, что </w:t>
      </w:r>
    </w:p>
    <w:p>
      <w:pPr>
        <w:spacing w:lineRule="auto" w:line="240" w:before="0" w:after="0"/>
        <w:ind w:firstLine="0" w:left="0" w:right="0"/>
        <w:jc w:val="both"/>
        <w:rPr>
          <w:rFonts w:ascii="Times New Roman" w:hAnsi="Times New Roman"/>
          <w:color w:val="000000"/>
          <w:sz w:val="28"/>
        </w:rPr>
      </w:pPr>
      <w:r>
        <w:rPr>
          <w:rFonts w:ascii="Times New Roman" w:hAnsi="Times New Roman"/>
          <w:color w:val="000000"/>
          <w:sz w:val="28"/>
        </w:rPr>
        <w:t xml:space="preserve">принцип работы моей утилиты совпадает с системной утилитой. </w:t>
      </w:r>
    </w:p>
    <w:p>
      <w:pPr>
        <w:spacing w:lineRule="auto" w:line="240" w:before="0" w:after="0"/>
        <w:ind w:firstLine="0" w:left="0" w:right="0"/>
        <w:jc w:val="both"/>
        <w:rPr>
          <w:rFonts w:ascii="Times New Roman" w:hAnsi="Times New Roman"/>
          <w:color w:val="000000"/>
          <w:sz w:val="28"/>
        </w:rPr>
      </w:pPr>
      <w:r>
        <w:rPr>
          <w:rFonts w:ascii="Times New Roman" w:hAnsi="Times New Roman"/>
          <w:color w:val="000000"/>
          <w:sz w:val="28"/>
        </w:rPr>
        <w:t xml:space="preserve">На рисунке </w:t>
      </w:r>
      <w:r>
        <w:rPr>
          <w:rFonts w:ascii="Times New Roman" w:hAnsi="Times New Roman"/>
          <w:color w:val="000000"/>
          <w:sz w:val="28"/>
        </w:rPr>
        <w:t>6</w:t>
      </w:r>
      <w:r>
        <w:rPr>
          <w:rFonts w:ascii="Times New Roman" w:hAnsi="Times New Roman"/>
          <w:color w:val="000000"/>
          <w:sz w:val="28"/>
        </w:rPr>
        <w:t xml:space="preserve"> изображена структура ICMP пакета моей утилиты.</w:t>
      </w:r>
    </w:p>
    <w:p>
      <w:pPr>
        <w:spacing w:lineRule="auto" w:line="240"/>
        <w:jc w:val="both"/>
        <w:rPr>
          <w:rFonts w:ascii="Times New Roman" w:hAnsi="Times New Roman"/>
          <w:sz w:val="28"/>
        </w:rPr>
      </w:pPr>
      <w:r>
        <w:drawing>
          <wp:inline xmlns:wp="http://schemas.openxmlformats.org/drawingml/2006/wordprocessingDrawing">
            <wp:extent cx="4486275" cy="3009900"/>
            <wp:docPr id="6" name="Picture 6"/>
            <a:graphic xmlns:a="http://schemas.openxmlformats.org/drawingml/2006/main">
              <a:graphicData uri="http://schemas.openxmlformats.org/drawingml/2006/picture">
                <pic:pic xmlns:pic="http://schemas.openxmlformats.org/drawingml/2006/picture">
                  <pic:nvPicPr>
                    <pic:cNvPr id="6" name="Picture 6"/>
                    <pic:cNvPicPr/>
                  </pic:nvPicPr>
                  <pic:blipFill>
                    <a:blip xmlns:r="http://schemas.openxmlformats.org/officeDocument/2006/relationships" r:embed="Relimage6"/>
                    <a:stretch>
                      <a:fillRect/>
                    </a:stretch>
                  </pic:blipFill>
                  <pic:spPr>
                    <a:xfrm>
                      <a:off x="0" y="0"/>
                      <a:ext cx="4486275" cy="3009900"/>
                    </a:xfrm>
                    <a:prstGeom prst="rect"/>
                    <a:noFill/>
                  </pic:spPr>
                </pic:pic>
              </a:graphicData>
            </a:graphic>
          </wp:inline>
        </w:drawing>
      </w:r>
    </w:p>
    <w:p>
      <w:pPr>
        <w:spacing w:lineRule="auto" w:line="240"/>
        <w:jc w:val="both"/>
        <w:rPr>
          <w:rFonts w:ascii="Times New Roman" w:hAnsi="Times New Roman"/>
          <w:sz w:val="28"/>
        </w:rPr>
      </w:pPr>
      <w:r>
        <w:rPr>
          <w:rFonts w:ascii="Times New Roman" w:hAnsi="Times New Roman"/>
          <w:sz w:val="28"/>
        </w:rPr>
        <w:t xml:space="preserve">                                         </w:t>
      </w:r>
      <w:r>
        <w:rPr>
          <w:rFonts w:ascii="Times New Roman" w:hAnsi="Times New Roman"/>
          <w:sz w:val="28"/>
        </w:rPr>
        <w:t xml:space="preserve">  </w:t>
      </w:r>
      <w:r>
        <w:rPr>
          <w:rFonts w:ascii="Times New Roman" w:hAnsi="Times New Roman"/>
          <w:sz w:val="28"/>
        </w:rPr>
        <w:t>Рисунок 6</w:t>
      </w:r>
    </w:p>
    <w:p>
      <w:pPr>
        <w:spacing w:lineRule="auto" w:line="240"/>
        <w:jc w:val="both"/>
        <w:rPr>
          <w:rFonts w:ascii="Times New Roman" w:hAnsi="Times New Roman"/>
          <w:sz w:val="28"/>
        </w:rPr>
      </w:pPr>
      <w:bookmarkStart w:id="2" w:name="_dx_frag_StartFragment"/>
      <w:bookmarkEnd w:id="2"/>
      <w:r>
        <w:rPr>
          <w:rFonts w:ascii="Times New Roman" w:hAnsi="Times New Roman"/>
          <w:sz w:val="28"/>
        </w:rPr>
        <w:t xml:space="preserve">На рисунке </w:t>
      </w:r>
      <w:r>
        <w:rPr>
          <w:rFonts w:ascii="Times New Roman" w:hAnsi="Times New Roman"/>
          <w:sz w:val="28"/>
        </w:rPr>
        <w:t>7</w:t>
      </w:r>
      <w:r>
        <w:rPr>
          <w:rFonts w:ascii="Times New Roman" w:hAnsi="Times New Roman"/>
          <w:sz w:val="28"/>
        </w:rPr>
        <w:t xml:space="preserve"> изображена структура ICMP пакета системной утилиты .</w:t>
      </w:r>
    </w:p>
    <w:p>
      <w:pPr>
        <w:spacing w:lineRule="auto" w:line="240"/>
        <w:jc w:val="both"/>
        <w:rPr>
          <w:rFonts w:ascii="Times New Roman" w:hAnsi="Times New Roman"/>
          <w:sz w:val="28"/>
        </w:rPr>
      </w:pPr>
      <w:r>
        <w:drawing>
          <wp:inline xmlns:wp="http://schemas.openxmlformats.org/drawingml/2006/wordprocessingDrawing">
            <wp:extent cx="5191125" cy="2819400"/>
            <wp:docPr id="7" name="Picture 7"/>
            <a:graphic xmlns:a="http://schemas.openxmlformats.org/drawingml/2006/main">
              <a:graphicData uri="http://schemas.openxmlformats.org/drawingml/2006/picture">
                <pic:pic xmlns:pic="http://schemas.openxmlformats.org/drawingml/2006/picture">
                  <pic:nvPicPr>
                    <pic:cNvPr id="7" name="Picture 7"/>
                    <pic:cNvPicPr/>
                  </pic:nvPicPr>
                  <pic:blipFill>
                    <a:blip xmlns:r="http://schemas.openxmlformats.org/officeDocument/2006/relationships" r:embed="Relimage7"/>
                    <a:stretch>
                      <a:fillRect/>
                    </a:stretch>
                  </pic:blipFill>
                  <pic:spPr>
                    <a:xfrm>
                      <a:off x="0" y="0"/>
                      <a:ext cx="5191125" cy="2819400"/>
                    </a:xfrm>
                    <a:prstGeom prst="rect"/>
                    <a:noFill/>
                  </pic:spPr>
                </pic:pic>
              </a:graphicData>
            </a:graphic>
          </wp:inline>
        </w:drawing>
      </w:r>
    </w:p>
    <w:p>
      <w:pPr>
        <w:spacing w:lineRule="auto" w:line="240"/>
        <w:ind w:hanging="0" w:left="2880"/>
        <w:jc w:val="both"/>
        <w:rPr>
          <w:rFonts w:ascii="Times New Roman" w:hAnsi="Times New Roman"/>
          <w:sz w:val="28"/>
        </w:rPr>
      </w:pPr>
      <w:r>
        <w:rPr>
          <w:rFonts w:ascii="Times New Roman" w:hAnsi="Times New Roman"/>
          <w:sz w:val="28"/>
        </w:rPr>
        <w:t>Рисунок 7</w:t>
      </w:r>
    </w:p>
    <w:p>
      <w:pPr>
        <w:spacing w:lineRule="auto" w:line="240"/>
        <w:ind w:hanging="0" w:left="0"/>
        <w:jc w:val="both"/>
        <w:rPr>
          <w:rFonts w:ascii="Times New Roman" w:hAnsi="Times New Roman"/>
          <w:sz w:val="28"/>
        </w:rPr>
      </w:pPr>
      <w:bookmarkStart w:id="3" w:name="_dx_frag_StartFragment"/>
      <w:bookmarkEnd w:id="3"/>
      <w:r>
        <w:rPr>
          <w:rFonts w:ascii="Times New Roman" w:hAnsi="Times New Roman"/>
          <w:sz w:val="28"/>
        </w:rPr>
        <w:t xml:space="preserve">Сравнивая изображения, можно заметить, что все основные поля ICMP пакета совпадают. Также Wireshark показывает, что контрольная сумма (Checksum) вычисляется корректно, так как пакет отмечен как [correct]. </w:t>
      </w:r>
    </w:p>
    <w:p>
      <w:pPr>
        <w:spacing w:lineRule="auto" w:line="240"/>
        <w:ind w:hanging="0" w:left="0"/>
        <w:jc w:val="both"/>
        <w:rPr>
          <w:rFonts w:ascii="Times New Roman" w:hAnsi="Times New Roman"/>
          <w:sz w:val="28"/>
        </w:rPr>
      </w:pPr>
      <w:r>
        <w:rPr>
          <w:rFonts w:ascii="Times New Roman" w:hAnsi="Times New Roman"/>
          <w:sz w:val="28"/>
        </w:rPr>
        <w:t xml:space="preserve">На рисунке </w:t>
      </w:r>
      <w:r>
        <w:rPr>
          <w:rFonts w:ascii="Times New Roman" w:hAnsi="Times New Roman"/>
          <w:sz w:val="28"/>
        </w:rPr>
        <w:t>8</w:t>
      </w:r>
      <w:r>
        <w:rPr>
          <w:rFonts w:ascii="Times New Roman" w:hAnsi="Times New Roman"/>
          <w:sz w:val="28"/>
        </w:rPr>
        <w:t xml:space="preserve"> изображены результаты Sequence Number моей утилиты. </w:t>
      </w:r>
    </w:p>
    <w:p>
      <w:pPr>
        <w:spacing w:lineRule="auto" w:line="240"/>
        <w:ind w:hanging="0" w:left="0"/>
        <w:jc w:val="both"/>
        <w:rPr>
          <w:rFonts w:ascii="Times New Roman" w:hAnsi="Times New Roman"/>
          <w:sz w:val="28"/>
        </w:rPr>
      </w:pPr>
    </w:p>
    <w:p>
      <w:pPr>
        <w:spacing w:lineRule="auto" w:line="240"/>
        <w:ind w:hanging="0" w:left="0"/>
        <w:jc w:val="center"/>
        <w:rPr>
          <w:rFonts w:ascii="Times New Roman" w:hAnsi="Times New Roman"/>
          <w:sz w:val="28"/>
        </w:rPr>
      </w:pPr>
      <w:r>
        <w:drawing>
          <wp:inline xmlns:wp="http://schemas.openxmlformats.org/drawingml/2006/wordprocessingDrawing">
            <wp:extent cx="2628900" cy="323850"/>
            <wp:docPr id="8" name="Picture 8"/>
            <a:graphic xmlns:a="http://schemas.openxmlformats.org/drawingml/2006/main">
              <a:graphicData uri="http://schemas.openxmlformats.org/drawingml/2006/picture">
                <pic:pic xmlns:pic="http://schemas.openxmlformats.org/drawingml/2006/picture">
                  <pic:nvPicPr>
                    <pic:cNvPr id="8" name="Picture 8"/>
                    <pic:cNvPicPr/>
                  </pic:nvPicPr>
                  <pic:blipFill>
                    <a:blip xmlns:r="http://schemas.openxmlformats.org/officeDocument/2006/relationships" r:embed="Relimage8"/>
                    <a:stretch>
                      <a:fillRect/>
                    </a:stretch>
                  </pic:blipFill>
                  <pic:spPr>
                    <a:xfrm>
                      <a:off x="0" y="0"/>
                      <a:ext cx="2628900" cy="323850"/>
                    </a:xfrm>
                    <a:prstGeom prst="rect"/>
                    <a:noFill/>
                  </pic:spPr>
                </pic:pic>
              </a:graphicData>
            </a:graphic>
          </wp:inline>
        </w:drawing>
      </w:r>
    </w:p>
    <w:p>
      <w:pPr>
        <w:spacing w:lineRule="auto" w:line="240"/>
        <w:ind w:hanging="0" w:left="0"/>
        <w:jc w:val="center"/>
        <w:rPr>
          <w:rFonts w:ascii="Times New Roman" w:hAnsi="Times New Roman"/>
          <w:sz w:val="28"/>
        </w:rPr>
      </w:pPr>
      <w:r>
        <w:drawing>
          <wp:inline xmlns:wp="http://schemas.openxmlformats.org/drawingml/2006/wordprocessingDrawing">
            <wp:extent cx="2828925" cy="333375"/>
            <wp:docPr id="9" name="Picture 9"/>
            <a:graphic xmlns:a="http://schemas.openxmlformats.org/drawingml/2006/main">
              <a:graphicData uri="http://schemas.openxmlformats.org/drawingml/2006/picture">
                <pic:pic xmlns:pic="http://schemas.openxmlformats.org/drawingml/2006/picture">
                  <pic:nvPicPr>
                    <pic:cNvPr id="9" name="Picture 9"/>
                    <pic:cNvPicPr/>
                  </pic:nvPicPr>
                  <pic:blipFill>
                    <a:blip xmlns:r="http://schemas.openxmlformats.org/officeDocument/2006/relationships" r:embed="Relimage9"/>
                    <a:stretch>
                      <a:fillRect/>
                    </a:stretch>
                  </pic:blipFill>
                  <pic:spPr>
                    <a:xfrm>
                      <a:off x="0" y="0"/>
                      <a:ext cx="2828925" cy="333375"/>
                    </a:xfrm>
                    <a:prstGeom prst="rect"/>
                    <a:noFill/>
                  </pic:spPr>
                </pic:pic>
              </a:graphicData>
            </a:graphic>
          </wp:inline>
        </w:drawing>
      </w:r>
    </w:p>
    <w:p>
      <w:pPr>
        <w:spacing w:lineRule="auto" w:line="240"/>
        <w:ind w:hanging="0" w:left="0"/>
        <w:jc w:val="center"/>
        <w:rPr>
          <w:rFonts w:ascii="Times New Roman" w:hAnsi="Times New Roman"/>
          <w:sz w:val="28"/>
        </w:rPr>
      </w:pPr>
      <w:r>
        <w:drawing>
          <wp:inline xmlns:wp="http://schemas.openxmlformats.org/drawingml/2006/wordprocessingDrawing">
            <wp:extent cx="2714625" cy="361950"/>
            <wp:docPr id="10" name="Picture 10"/>
            <a:graphic xmlns:a="http://schemas.openxmlformats.org/drawingml/2006/main">
              <a:graphicData uri="http://schemas.openxmlformats.org/drawingml/2006/picture">
                <pic:pic xmlns:pic="http://schemas.openxmlformats.org/drawingml/2006/picture">
                  <pic:nvPicPr>
                    <pic:cNvPr id="10" name="Picture 10"/>
                    <pic:cNvPicPr/>
                  </pic:nvPicPr>
                  <pic:blipFill>
                    <a:blip xmlns:r="http://schemas.openxmlformats.org/officeDocument/2006/relationships" r:embed="Relimage10"/>
                    <a:stretch>
                      <a:fillRect/>
                    </a:stretch>
                  </pic:blipFill>
                  <pic:spPr>
                    <a:xfrm>
                      <a:off x="0" y="0"/>
                      <a:ext cx="2714625" cy="361950"/>
                    </a:xfrm>
                    <a:prstGeom prst="rect"/>
                    <a:noFill/>
                  </pic:spPr>
                </pic:pic>
              </a:graphicData>
            </a:graphic>
          </wp:inline>
        </w:drawing>
      </w:r>
    </w:p>
    <w:p>
      <w:pPr>
        <w:spacing w:lineRule="auto" w:line="240"/>
        <w:ind w:hanging="0" w:left="0"/>
        <w:jc w:val="center"/>
        <w:rPr>
          <w:rFonts w:ascii="Times New Roman" w:hAnsi="Times New Roman"/>
          <w:sz w:val="28"/>
        </w:rPr>
      </w:pPr>
      <w:r>
        <w:rPr>
          <w:rFonts w:ascii="Times New Roman" w:hAnsi="Times New Roman"/>
          <w:sz w:val="28"/>
        </w:rPr>
        <w:t>Рисунок 8</w:t>
      </w:r>
      <w:bookmarkStart w:id="4" w:name="_dx_frag_StartFragment"/>
      <w:bookmarkEnd w:id="4"/>
    </w:p>
    <w:p>
      <w:pPr>
        <w:spacing w:lineRule="auto" w:line="240"/>
        <w:ind w:hanging="0" w:left="720"/>
        <w:jc w:val="left"/>
        <w:rPr>
          <w:rFonts w:ascii="Times New Roman" w:hAnsi="Times New Roman"/>
          <w:color w:val="000000"/>
          <w:sz w:val="28"/>
        </w:rPr>
      </w:pPr>
      <w:r>
        <w:rPr>
          <w:rFonts w:ascii="Times New Roman" w:hAnsi="Times New Roman"/>
          <w:color w:val="000000"/>
          <w:sz w:val="28"/>
        </w:rPr>
        <w:t xml:space="preserve">На рисунке </w:t>
      </w:r>
      <w:r>
        <w:rPr>
          <w:rFonts w:ascii="Times New Roman" w:hAnsi="Times New Roman"/>
          <w:color w:val="000000"/>
          <w:sz w:val="28"/>
        </w:rPr>
        <w:t>9</w:t>
      </w:r>
      <w:r>
        <w:rPr>
          <w:rFonts w:ascii="Times New Roman" w:hAnsi="Times New Roman"/>
          <w:color w:val="000000"/>
          <w:sz w:val="28"/>
        </w:rPr>
        <w:t xml:space="preserve"> изображены результаты Sequence Number системной утилиты.</w:t>
      </w:r>
    </w:p>
    <w:p>
      <w:pPr>
        <w:spacing w:lineRule="auto" w:line="240" w:before="0" w:after="0"/>
        <w:ind w:firstLine="0" w:left="0" w:right="0"/>
        <w:jc w:val="center"/>
        <w:rPr>
          <w:rFonts w:ascii="Times New Roman" w:hAnsi="Times New Roman"/>
          <w:color w:val="000000"/>
          <w:sz w:val="28"/>
        </w:rPr>
      </w:pPr>
    </w:p>
    <w:p>
      <w:pPr>
        <w:spacing w:lineRule="auto" w:line="240" w:before="0" w:after="0"/>
        <w:ind w:firstLine="0" w:left="0" w:right="0"/>
        <w:jc w:val="center"/>
        <w:rPr>
          <w:rFonts w:ascii="Times New Roman" w:hAnsi="Times New Roman"/>
          <w:sz w:val="28"/>
        </w:rPr>
      </w:pPr>
      <w:r>
        <w:drawing>
          <wp:inline xmlns:wp="http://schemas.openxmlformats.org/drawingml/2006/wordprocessingDrawing">
            <wp:extent cx="2905125" cy="342900"/>
            <wp:docPr id="11" name="Picture 11"/>
            <a:graphic xmlns:a="http://schemas.openxmlformats.org/drawingml/2006/main">
              <a:graphicData uri="http://schemas.openxmlformats.org/drawingml/2006/picture">
                <pic:pic xmlns:pic="http://schemas.openxmlformats.org/drawingml/2006/picture">
                  <pic:nvPicPr>
                    <pic:cNvPr id="11" name="Picture 11"/>
                    <pic:cNvPicPr/>
                  </pic:nvPicPr>
                  <pic:blipFill>
                    <a:blip xmlns:r="http://schemas.openxmlformats.org/officeDocument/2006/relationships" r:embed="Relimage11"/>
                    <a:stretch>
                      <a:fillRect/>
                    </a:stretch>
                  </pic:blipFill>
                  <pic:spPr>
                    <a:xfrm>
                      <a:off x="0" y="0"/>
                      <a:ext cx="2905125" cy="342900"/>
                    </a:xfrm>
                    <a:prstGeom prst="rect"/>
                    <a:noFill/>
                  </pic:spPr>
                </pic:pic>
              </a:graphicData>
            </a:graphic>
          </wp:inline>
        </w:drawing>
      </w:r>
    </w:p>
    <w:p>
      <w:pPr>
        <w:spacing w:lineRule="auto" w:line="240" w:before="0" w:after="0"/>
        <w:ind w:firstLine="0" w:left="0" w:right="0"/>
        <w:jc w:val="center"/>
        <w:rPr>
          <w:rFonts w:ascii="Times New Roman" w:hAnsi="Times New Roman"/>
          <w:sz w:val="28"/>
        </w:rPr>
      </w:pPr>
      <w:r>
        <w:drawing>
          <wp:inline xmlns:wp="http://schemas.openxmlformats.org/drawingml/2006/wordprocessingDrawing">
            <wp:extent cx="2705100" cy="333375"/>
            <wp:docPr id="12" name="Picture 12"/>
            <a:graphic xmlns:a="http://schemas.openxmlformats.org/drawingml/2006/main">
              <a:graphicData uri="http://schemas.openxmlformats.org/drawingml/2006/picture">
                <pic:pic xmlns:pic="http://schemas.openxmlformats.org/drawingml/2006/picture">
                  <pic:nvPicPr>
                    <pic:cNvPr id="12" name="Picture 12"/>
                    <pic:cNvPicPr/>
                  </pic:nvPicPr>
                  <pic:blipFill>
                    <a:blip xmlns:r="http://schemas.openxmlformats.org/officeDocument/2006/relationships" r:embed="Relimage12"/>
                    <a:stretch>
                      <a:fillRect/>
                    </a:stretch>
                  </pic:blipFill>
                  <pic:spPr>
                    <a:xfrm>
                      <a:off x="0" y="0"/>
                      <a:ext cx="2705100" cy="333375"/>
                    </a:xfrm>
                    <a:prstGeom prst="rect"/>
                    <a:noFill/>
                  </pic:spPr>
                </pic:pic>
              </a:graphicData>
            </a:graphic>
          </wp:inline>
        </w:drawing>
      </w:r>
    </w:p>
    <w:p>
      <w:pPr>
        <w:spacing w:lineRule="auto" w:line="240" w:before="0" w:after="0"/>
        <w:ind w:firstLine="0" w:left="0" w:right="0"/>
        <w:jc w:val="center"/>
        <w:rPr>
          <w:rFonts w:ascii="Times New Roman" w:hAnsi="Times New Roman"/>
          <w:sz w:val="28"/>
        </w:rPr>
      </w:pPr>
      <w:r>
        <w:drawing>
          <wp:inline xmlns:wp="http://schemas.openxmlformats.org/drawingml/2006/wordprocessingDrawing">
            <wp:extent cx="3048000" cy="390525"/>
            <wp:docPr id="13" name="Picture 13"/>
            <a:graphic xmlns:a="http://schemas.openxmlformats.org/drawingml/2006/main">
              <a:graphicData uri="http://schemas.openxmlformats.org/drawingml/2006/picture">
                <pic:pic xmlns:pic="http://schemas.openxmlformats.org/drawingml/2006/picture">
                  <pic:nvPicPr>
                    <pic:cNvPr id="13" name="Picture 13"/>
                    <pic:cNvPicPr/>
                  </pic:nvPicPr>
                  <pic:blipFill>
                    <a:blip xmlns:r="http://schemas.openxmlformats.org/officeDocument/2006/relationships" r:embed="Relimage13"/>
                    <a:stretch>
                      <a:fillRect/>
                    </a:stretch>
                  </pic:blipFill>
                  <pic:spPr>
                    <a:xfrm>
                      <a:off x="0" y="0"/>
                      <a:ext cx="3048000" cy="390525"/>
                    </a:xfrm>
                    <a:prstGeom prst="rect"/>
                    <a:noFill/>
                  </pic:spPr>
                </pic:pic>
              </a:graphicData>
            </a:graphic>
          </wp:inline>
        </w:drawing>
      </w:r>
    </w:p>
    <w:p>
      <w:pPr>
        <w:spacing w:lineRule="auto" w:line="240" w:before="0" w:after="0"/>
        <w:ind w:firstLine="0" w:left="0" w:right="0"/>
        <w:jc w:val="center"/>
        <w:rPr>
          <w:rFonts w:ascii="Times New Roman" w:hAnsi="Times New Roman"/>
          <w:sz w:val="28"/>
        </w:rPr>
      </w:pPr>
      <w:r>
        <w:rPr>
          <w:rFonts w:ascii="Times New Roman" w:hAnsi="Times New Roman"/>
          <w:sz w:val="28"/>
        </w:rPr>
        <w:t xml:space="preserve">    </w:t>
      </w:r>
      <w:r>
        <w:rPr>
          <w:rFonts w:ascii="Times New Roman" w:hAnsi="Times New Roman"/>
          <w:sz w:val="28"/>
        </w:rPr>
        <w:t>Рисунок 9</w:t>
      </w:r>
    </w:p>
    <w:p>
      <w:pPr>
        <w:spacing w:before="240" w:after="0"/>
        <w:ind w:firstLine="0" w:left="0" w:right="0"/>
        <w:rPr>
          <w:rFonts w:ascii="Times New Roman" w:hAnsi="Times New Roman"/>
          <w:b w:val="0"/>
          <w:color w:val="0F1115"/>
          <w:sz w:val="28"/>
        </w:rPr>
      </w:pPr>
      <w:r>
        <w:rPr>
          <w:rFonts w:ascii="Times New Roman" w:hAnsi="Times New Roman"/>
          <w:b w:val="1"/>
          <w:sz w:val="28"/>
        </w:rPr>
        <w:t xml:space="preserve">Вывод: </w:t>
      </w:r>
      <w:bookmarkStart w:id="5" w:name="_dx_frag_StartFragment"/>
      <w:bookmarkEnd w:id="5"/>
      <w:r>
        <w:rPr>
          <w:rFonts w:ascii="Times New Roman" w:hAnsi="Times New Roman"/>
          <w:b w:val="0"/>
          <w:color w:val="0F1115"/>
          <w:sz w:val="28"/>
        </w:rPr>
        <w:t>Разработанная утилита полностью соответствует системной утилите tracert по функциональности и результатам работы. Программа корректно выполняет трассировку маршрута до указанного узла, отправляя ICMP-пакеты с последовательно увеличивающимся значением TTL и выводя для каждого промежуточного маршрутизатора порядковый номер, три значения времени отклика (RTT) и IP-адрес. При указании доменного имени вместо IP-адреса утилита автоматически выполняет его разрешение через DNS. Реализован параметр командной строки </w:t>
      </w:r>
      <w:r>
        <w:rPr>
          <w:rFonts w:ascii="Times New Roman" w:hAnsi="Times New Roman"/>
          <w:b w:val="0"/>
          <w:i w:val="0"/>
          <w:color w:val="0F1115"/>
          <w:sz w:val="28"/>
          <w:shd w:val="clear" w:fill="EBEEF2"/>
        </w:rPr>
        <w:t>-n</w:t>
      </w:r>
      <w:r>
        <w:rPr>
          <w:rFonts w:ascii="Times New Roman" w:hAnsi="Times New Roman"/>
          <w:b w:val="0"/>
          <w:color w:val="0F1115"/>
          <w:sz w:val="28"/>
        </w:rPr>
        <w:t xml:space="preserve">, активирующий режим обратного DNS-разрешения, при котором дополнительно выводятся доменные имена узлов, что соответствует поведению системной утилиты tracert. Сравнение результатов, полученных при трассировке до узла 8.8.8.8, показало полное совпадение маршрута (15 хопов, проход через сеть провайдера, магистральные операторы и сеть Google). Таким образом, разработанная программа является </w:t>
      </w:r>
      <w:r>
        <w:rPr>
          <w:rFonts w:ascii="Times New Roman" w:hAnsi="Times New Roman"/>
          <w:b w:val="0"/>
          <w:color w:val="0F1115"/>
          <w:sz w:val="28"/>
        </w:rPr>
        <w:t xml:space="preserve"> аналогом системной утилиты tracert, реализованным на языке C# с использованием raw-сокетов и протокола ICMP.</w:t>
      </w:r>
    </w:p>
    <w:p>
      <w:pPr>
        <w:spacing w:lineRule="auto" w:line="240" w:before="0" w:after="0"/>
        <w:ind w:firstLine="0" w:left="0" w:right="0"/>
        <w:jc w:val="left"/>
        <w:rPr>
          <w:rFonts w:ascii="Times New Roman" w:hAnsi="Times New Roman"/>
          <w:b w:val="1"/>
          <w:sz w:val="28"/>
        </w:rPr>
      </w:pPr>
      <w:r>
        <w:rPr>
          <w:rFonts w:ascii="Times New Roman" w:hAnsi="Times New Roman"/>
          <w:color w:val="81858C"/>
          <w:sz w:val="28"/>
        </w:rPr>
        <w:br w:type="textWrapping"/>
      </w:r>
    </w:p>
    <w:sectPr>
      <w:type w:val="nextPage"/>
      <w:pgMar w:left="1699" w:right="849" w:top="1137" w:bottom="113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pPr>
      <w:jc w:val="left"/>
    </w:pPr>
    <w:rPr/>
  </w:style>
  <w:style w:type="paragraph" w:styleId="P1">
    <w:name w:val="11"/>
    <w:basedOn w:val="P0"/>
    <w:next w:val="P1"/>
    <w:pPr>
      <w:spacing w:lineRule="auto" w:line="240" w:after="100"/>
      <w:ind w:firstLine="720"/>
      <w:jc w:val="both"/>
    </w:pPr>
    <w:rPr>
      <w:sz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xml version="1.0" encoding="utf-8"?><Relationships xmlns="http://schemas.openxmlformats.org/package/2006/relationships"><Relationship Id="Relimage7" Type="http://schemas.openxmlformats.org/officeDocument/2006/relationships/image" Target="/media/image7.png" /><Relationship Id="Relimage3" Type="http://schemas.openxmlformats.org/officeDocument/2006/relationships/image" Target="/media/image3.png" /><Relationship Id="Relimage4" Type="http://schemas.openxmlformats.org/officeDocument/2006/relationships/image" Target="/media/image4.png" /><Relationship Id="Relimage13" Type="http://schemas.openxmlformats.org/officeDocument/2006/relationships/image" Target="/media/image13.png" /><Relationship Id="Relimage6" Type="http://schemas.openxmlformats.org/officeDocument/2006/relationships/image" Target="/media/image6.png" /><Relationship Id="Relimage1" Type="http://schemas.openxmlformats.org/officeDocument/2006/relationships/image" Target="/media/image1.png" /><Relationship Id="Relimage2" Type="http://schemas.openxmlformats.org/officeDocument/2006/relationships/image" Target="/media/image2.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2" Type="http://schemas.openxmlformats.org/officeDocument/2006/relationships/image" Target="/media/image12.png" /><Relationship Id="Relimage5" Type="http://schemas.openxmlformats.org/officeDocument/2006/relationships/image" Target="/media/image5.png" /><Relationship Id="Relimage11" Type="http://schemas.openxmlformats.org/officeDocument/2006/relationships/image" Target="/media/image11.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