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E4876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bookmarkStart w:id="0" w:name="_GoBack"/>
      <w:bookmarkEnd w:id="0"/>
      <w:r w:rsidRPr="00286C30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28EE9D60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651842CA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6EC73432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6B2A42D2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2516CA87" w14:textId="3C7212E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Специальность «Программная инженерия» </w:t>
      </w:r>
    </w:p>
    <w:p w14:paraId="766465B8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Кафедра программного обеспечения информационных технологий</w:t>
      </w:r>
    </w:p>
    <w:p w14:paraId="31D40D99" w14:textId="57C85BAE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Учебная дисциплина «Компьютерные системы и сети»</w:t>
      </w:r>
    </w:p>
    <w:p w14:paraId="2F1A72DC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44EDAEC" w14:textId="69DED916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ОТЧЕТ</w:t>
      </w:r>
    </w:p>
    <w:p w14:paraId="103176EA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54ABA721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по лабораторной работе №3</w:t>
      </w:r>
    </w:p>
    <w:p w14:paraId="583778B3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«ЧАТ»</w:t>
      </w:r>
    </w:p>
    <w:p w14:paraId="631E5174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D27B499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74802D0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0A0A600" w14:textId="669267FA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286C30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286C30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</w:t>
      </w:r>
      <w:r w:rsidR="00286C30">
        <w:rPr>
          <w:rFonts w:ascii="Times New Roman" w:eastAsia="Calibri" w:hAnsi="Times New Roman"/>
          <w:sz w:val="28"/>
          <w:szCs w:val="28"/>
        </w:rPr>
        <w:t xml:space="preserve">    </w:t>
      </w:r>
      <w:r w:rsidRPr="00286C30">
        <w:rPr>
          <w:rFonts w:ascii="Times New Roman" w:eastAsia="Calibri" w:hAnsi="Times New Roman"/>
          <w:sz w:val="28"/>
          <w:szCs w:val="28"/>
        </w:rPr>
        <w:t xml:space="preserve">   Студент гр. 410902</w:t>
      </w:r>
    </w:p>
    <w:p w14:paraId="6E0D2FEE" w14:textId="05D61375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</w:t>
      </w:r>
      <w:r w:rsidR="00286C30">
        <w:rPr>
          <w:rFonts w:ascii="Times New Roman" w:eastAsia="Calibri" w:hAnsi="Times New Roman"/>
          <w:sz w:val="28"/>
          <w:szCs w:val="28"/>
        </w:rPr>
        <w:t xml:space="preserve">  </w:t>
      </w:r>
      <w:r w:rsidRPr="00286C30">
        <w:rPr>
          <w:rFonts w:ascii="Times New Roman" w:eastAsia="Calibri" w:hAnsi="Times New Roman"/>
          <w:sz w:val="28"/>
          <w:szCs w:val="28"/>
        </w:rPr>
        <w:t xml:space="preserve">                            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Варава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А. В.</w:t>
      </w:r>
    </w:p>
    <w:p w14:paraId="0AF4A6D0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B03C06" w14:textId="38ADC298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Проверила:  </w:t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  <w:t xml:space="preserve">    </w:t>
      </w:r>
      <w:r w:rsidR="00286C30">
        <w:rPr>
          <w:rFonts w:ascii="Times New Roman" w:eastAsia="Calibri" w:hAnsi="Times New Roman"/>
          <w:sz w:val="28"/>
          <w:szCs w:val="28"/>
        </w:rPr>
        <w:t xml:space="preserve">    </w:t>
      </w:r>
      <w:r w:rsidRPr="00286C30">
        <w:rPr>
          <w:rFonts w:ascii="Times New Roman" w:eastAsia="Calibri" w:hAnsi="Times New Roman"/>
          <w:sz w:val="28"/>
          <w:szCs w:val="28"/>
        </w:rPr>
        <w:t xml:space="preserve">  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С. В.</w:t>
      </w:r>
    </w:p>
    <w:p w14:paraId="11FB9071" w14:textId="77777777" w:rsidR="00584DAC" w:rsidRPr="00286C30" w:rsidRDefault="00584DAC" w:rsidP="00286C30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25AA955A" w14:textId="7C6D70D9" w:rsidR="00584DAC" w:rsidRPr="00286C30" w:rsidRDefault="00584DAC" w:rsidP="00286C30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C305BAA" w14:textId="77777777" w:rsidR="00584DAC" w:rsidRPr="00286C30" w:rsidRDefault="00584DAC" w:rsidP="00286C30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18801A4" w14:textId="0D8F3EA1" w:rsidR="00584DAC" w:rsidRPr="00286C30" w:rsidRDefault="00584DAC" w:rsidP="00286C30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>Минск 2026</w:t>
      </w:r>
    </w:p>
    <w:p w14:paraId="39B3CB2B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lastRenderedPageBreak/>
        <w:t>Задание</w:t>
      </w:r>
      <w:proofErr w:type="gramStart"/>
      <w:r w:rsidRPr="00286C30">
        <w:rPr>
          <w:rFonts w:ascii="Times New Roman" w:eastAsia="Calibri" w:hAnsi="Times New Roman"/>
          <w:sz w:val="28"/>
          <w:szCs w:val="28"/>
        </w:rPr>
        <w:t>: Создать</w:t>
      </w:r>
      <w:proofErr w:type="gramEnd"/>
      <w:r w:rsidRPr="00286C30">
        <w:rPr>
          <w:rFonts w:ascii="Times New Roman" w:eastAsia="Calibri" w:hAnsi="Times New Roman"/>
          <w:sz w:val="28"/>
          <w:szCs w:val="28"/>
        </w:rPr>
        <w:t xml:space="preserve"> программу для обмена текстовыми сообщениями между двумя и более компьютерами с использованием программного интерфейса Socket API. (Использовать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WebSocket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нельзя!).</w:t>
      </w:r>
    </w:p>
    <w:p w14:paraId="4185FB40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Общие рекомендации:</w:t>
      </w:r>
    </w:p>
    <w:p w14:paraId="4C049CCB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Выбор языка/платформы произвольный.</w:t>
      </w:r>
    </w:p>
    <w:p w14:paraId="67FFE9B7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1. IP и порт не “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хардкодим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>”. Предоставляем возможность ввода.</w:t>
      </w:r>
    </w:p>
    <w:p w14:paraId="5FB606BE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2. При создании сокета на стороне сервера необходимо проверить доступность выбранного порта (возможно, он уже используется). </w:t>
      </w:r>
    </w:p>
    <w:p w14:paraId="652D8B20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3. При работе с сетью пользовательский интерфейс вашей программы не должен блокироваться.</w:t>
      </w:r>
    </w:p>
    <w:p w14:paraId="1F3F3E3E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Результат:</w:t>
      </w:r>
    </w:p>
    <w:p w14:paraId="58438E6A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Была реализована программа на C# с отдельным сервером, в которой сервер отвечает за прием подключений клиентов и пересылку сообщений между ними, а клиенты подключаются к серверу и обмениваются сообщениями через него. Для передачи сообщений используется TCP протокол. Все участники чата имеют уникальные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ip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и разные TCP порты.</w:t>
      </w:r>
    </w:p>
    <w:p w14:paraId="32BB53B2" w14:textId="77777777" w:rsidR="00584DAC" w:rsidRPr="00286C30" w:rsidRDefault="00584DAC" w:rsidP="00286C30">
      <w:pPr>
        <w:pStyle w:val="a3"/>
        <w:spacing w:line="240" w:lineRule="auto"/>
        <w:rPr>
          <w:rFonts w:ascii="Times New Roman" w:eastAsia="Segoe UI" w:hAnsi="Times New Roman"/>
          <w:color w:val="0F1115"/>
          <w:sz w:val="28"/>
          <w:szCs w:val="28"/>
        </w:rPr>
      </w:pPr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Для запуска программы из репозитория 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GitHub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 необходимо создать в Visual Studio два отдельных консольных проекта в одном решении: сначала создать пустое решение, затем добавить проект "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Console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App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" для сервера, куда поместить код </w:t>
      </w:r>
      <w:proofErr w:type="spellStart"/>
      <w:r w:rsidRPr="00286C30">
        <w:rPr>
          <w:rStyle w:val="15"/>
          <w:rFonts w:ascii="Times New Roman" w:eastAsia="Consolas" w:hAnsi="Times New Roman" w:cs="Times New Roman"/>
          <w:color w:val="0F1115"/>
          <w:sz w:val="28"/>
          <w:szCs w:val="28"/>
          <w:shd w:val="clear" w:color="auto" w:fill="EBEEF2"/>
        </w:rPr>
        <w:t>ChatServer.cs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>, и второй проект "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Console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App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" для клиента с кодом </w:t>
      </w:r>
      <w:proofErr w:type="spellStart"/>
      <w:r w:rsidRPr="00286C30">
        <w:rPr>
          <w:rStyle w:val="15"/>
          <w:rFonts w:ascii="Times New Roman" w:eastAsia="Consolas" w:hAnsi="Times New Roman" w:cs="Times New Roman"/>
          <w:color w:val="0F1115"/>
          <w:sz w:val="28"/>
          <w:szCs w:val="28"/>
          <w:shd w:val="clear" w:color="auto" w:fill="EBEEF2"/>
        </w:rPr>
        <w:t>ChatClient.cs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>. После этого в свойствах решения выбрать "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Multiple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startup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projects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 xml:space="preserve">" и установить для обоих проектов действие "Start". Затем, убедившись, что в качестве интерфейса отладки выбран не 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</w:rPr>
        <w:t>Docker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</w:rPr>
        <w:t>, а сам проект, нажать F5 — откроются два окна консоли, где сначала нужно запустить сервер, введя его IP-адрес и TCP-порт, а затем в каждом окне клиента указать имя, IP-адрес сервера, его порт, свой локальный IP и уникальный локальный порт для обмена сообщениями.</w:t>
      </w:r>
    </w:p>
    <w:p w14:paraId="5786AFAD" w14:textId="77777777" w:rsidR="00584DAC" w:rsidRPr="00286C30" w:rsidRDefault="00584DAC" w:rsidP="00286C30">
      <w:pPr>
        <w:pStyle w:val="a3"/>
        <w:spacing w:line="240" w:lineRule="auto"/>
        <w:rPr>
          <w:rFonts w:ascii="Times New Roman" w:eastAsia="Segoe UI" w:hAnsi="Times New Roman"/>
          <w:color w:val="0F1115"/>
          <w:sz w:val="28"/>
          <w:szCs w:val="28"/>
        </w:rPr>
      </w:pPr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>Для запуска нескольких экземпляров программы после того, как сервер уже работает, необходимо в обозревателе решений (Solution Explorer) найти проект клиента (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>ChatClient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>), щёлкнуть по нему правой кнопкой мыши, в контекстном меню выбрать пункт «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>Debug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 xml:space="preserve">», а затем — «Start 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>new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>instance</w:t>
      </w:r>
      <w:proofErr w:type="spellEnd"/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t xml:space="preserve">» (или «Запустить новый экземпляр»). При этом откроется новое окно консоли, в котором можно ввести данные для подключения к уже работающему серверу (имя пользователя, IP-адрес сервера, его TCP-порт, свой локальный IP и уникальный локальный порт). Повторяя это действие необходимое количество раз, можно запустить столько клиентов, сколько требуется для </w:t>
      </w:r>
      <w:r w:rsidRPr="00286C30">
        <w:rPr>
          <w:rFonts w:ascii="Times New Roman" w:eastAsia="Segoe UI" w:hAnsi="Times New Roman"/>
          <w:color w:val="0F1115"/>
          <w:sz w:val="28"/>
          <w:szCs w:val="28"/>
          <w:shd w:val="clear" w:color="auto" w:fill="FFFFFF"/>
        </w:rPr>
        <w:lastRenderedPageBreak/>
        <w:t>тестирования чата, при этом все они будут подключены к одному серверу и смогут обмениваться сообщениями.</w:t>
      </w:r>
    </w:p>
    <w:p w14:paraId="30537D00" w14:textId="4A7E4A21" w:rsidR="00584DAC" w:rsidRPr="00286C30" w:rsidRDefault="00584DAC" w:rsidP="00286C30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r w:rsid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 xml:space="preserve">Для анализа корректности работы запустим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Wireshark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, включим захват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Adapter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for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loopback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traffic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capture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для проверки на одном компьютере.</w:t>
      </w:r>
    </w:p>
    <w:p w14:paraId="0DEF41CB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На рисунке 1 будет представлен запуск сервера с заполненными полями, такими как IP сервера, TCP порт. </w:t>
      </w:r>
      <w:r w:rsidRPr="00286C30">
        <w:rPr>
          <w:rFonts w:ascii="Times New Roman" w:hAnsi="Times New Roman"/>
          <w:sz w:val="28"/>
          <w:szCs w:val="28"/>
        </w:rPr>
        <w:t xml:space="preserve"> </w:t>
      </w:r>
      <w:r w:rsidRPr="00286C30">
        <w:rPr>
          <w:rFonts w:ascii="Times New Roman" w:eastAsia="Calibri" w:hAnsi="Times New Roman"/>
          <w:sz w:val="28"/>
          <w:szCs w:val="28"/>
        </w:rPr>
        <w:t>В результате получим сообщение что сервер запущен.</w:t>
      </w:r>
    </w:p>
    <w:p w14:paraId="2EBBC597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497F836" w14:textId="69F9ABC6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EDECD8E" wp14:editId="46F2C198">
            <wp:extent cx="5939790" cy="84709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51A1EF7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56229A35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Рисунок 1 – Чат сервера</w:t>
      </w:r>
    </w:p>
    <w:p w14:paraId="0882D11A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D9C90DD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Для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отборажения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нужных нам сообщений в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Wireshark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, включим фильтр </w:t>
      </w:r>
      <w:proofErr w:type="spellStart"/>
      <w:proofErr w:type="gramStart"/>
      <w:r w:rsidRPr="00286C30">
        <w:rPr>
          <w:rFonts w:ascii="Times New Roman" w:eastAsia="Calibri" w:hAnsi="Times New Roman"/>
          <w:sz w:val="28"/>
          <w:szCs w:val="28"/>
        </w:rPr>
        <w:t>tcp.port</w:t>
      </w:r>
      <w:proofErr w:type="spellEnd"/>
      <w:proofErr w:type="gramEnd"/>
      <w:r w:rsidRPr="00286C30">
        <w:rPr>
          <w:rFonts w:ascii="Times New Roman" w:eastAsia="Calibri" w:hAnsi="Times New Roman"/>
          <w:sz w:val="28"/>
          <w:szCs w:val="28"/>
        </w:rPr>
        <w:t xml:space="preserve"> == 8888, чтобы видеть нужные нам пакеты.</w:t>
      </w:r>
    </w:p>
    <w:p w14:paraId="1A6E2D87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FD55336" w14:textId="69BE8DA8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80CDD3" wp14:editId="1687907B">
            <wp:extent cx="1343025" cy="3143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5E5F6D1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23A6C3E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2 –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Wireshark</w:t>
      </w:r>
      <w:proofErr w:type="spellEnd"/>
    </w:p>
    <w:p w14:paraId="765768D4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На рисунке 3 будет представлено подключение клиента к серверу с заполненными полями, такими как имя клиента, IP-адрес и TCP порт клиента, IP сервера и TCP порт сервера</w:t>
      </w:r>
      <w:r w:rsidRPr="00286C30">
        <w:rPr>
          <w:rFonts w:ascii="Times New Roman" w:eastAsia="Calibri" w:hAnsi="Times New Roman"/>
          <w:b/>
          <w:bCs/>
          <w:sz w:val="28"/>
          <w:szCs w:val="28"/>
        </w:rPr>
        <w:t xml:space="preserve">.  </w:t>
      </w:r>
    </w:p>
    <w:p w14:paraId="125D72D9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 w:rsidRPr="00286C30"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</w:p>
    <w:p w14:paraId="6C7C476E" w14:textId="2EC508D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 w:rsidRPr="00286C3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C6500A1" wp14:editId="62866636">
            <wp:extent cx="5939790" cy="1637030"/>
            <wp:effectExtent l="0" t="0" r="381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E036" w14:textId="79AC927A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</w:p>
    <w:p w14:paraId="2BAA4FBC" w14:textId="57F0E0EB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Рисунок 3 – Чат клиента 1</w:t>
      </w:r>
    </w:p>
    <w:p w14:paraId="310C8B3F" w14:textId="03623E20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При вводе IP-адреса и TCP порта клиента, которые будут совпадать с данными сервера</w:t>
      </w:r>
      <w:r w:rsidRPr="00286C30">
        <w:rPr>
          <w:rFonts w:ascii="Times New Roman" w:eastAsia="Calibri" w:hAnsi="Times New Roman"/>
          <w:sz w:val="28"/>
          <w:szCs w:val="28"/>
        </w:rPr>
        <w:t xml:space="preserve"> или других клиентов</w:t>
      </w:r>
      <w:r w:rsidRPr="00286C30">
        <w:rPr>
          <w:rFonts w:ascii="Times New Roman" w:eastAsia="Calibri" w:hAnsi="Times New Roman"/>
          <w:sz w:val="28"/>
          <w:szCs w:val="28"/>
        </w:rPr>
        <w:t xml:space="preserve">, клиент не подключиться к серверу. </w:t>
      </w:r>
    </w:p>
    <w:p w14:paraId="3FC1AA27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3A95F42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3B8063A" w14:textId="6CAA27A0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9D5E652" wp14:editId="5C02A614">
            <wp:extent cx="5934075" cy="10477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5D388BC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F314778" w14:textId="00843426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4 – </w:t>
      </w:r>
      <w:r w:rsidRPr="00286C30">
        <w:rPr>
          <w:rFonts w:ascii="Times New Roman" w:eastAsia="Calibri" w:hAnsi="Times New Roman"/>
          <w:sz w:val="28"/>
          <w:szCs w:val="28"/>
        </w:rPr>
        <w:t xml:space="preserve">Ошибка, связанная с использованием занятого </w:t>
      </w:r>
      <w:r w:rsidRPr="00286C30">
        <w:rPr>
          <w:rFonts w:ascii="Times New Roman" w:eastAsia="Calibri" w:hAnsi="Times New Roman"/>
          <w:sz w:val="28"/>
          <w:szCs w:val="28"/>
          <w:lang w:val="en-US"/>
        </w:rPr>
        <w:t>TCP</w:t>
      </w:r>
      <w:r w:rsidRPr="00286C30">
        <w:rPr>
          <w:rFonts w:ascii="Times New Roman" w:eastAsia="Calibri" w:hAnsi="Times New Roman"/>
          <w:sz w:val="28"/>
          <w:szCs w:val="28"/>
        </w:rPr>
        <w:t xml:space="preserve"> порта</w:t>
      </w:r>
    </w:p>
    <w:p w14:paraId="508FC91E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37236DEC" w14:textId="575BE0EB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На рисунке 5 показан процесс установления TCP-соединения, который реализуется с помощью трёхстороннего рукопожатия. Первый пакет с флагом [SYN] – отправлен клиентом, запрос на установление соединения. Второй пакет с флагами [SYN, ACK] – ответ сервера, подтверждение получения запроса и готовность установить соединение. Третий пакет с флагом [ACK] – отправлен клиентом, подтверждение ответа сервера. Сразу после установления соединения клиент передаёт серверу своё имя. Четвертый пакет с флагом [PSH, ACK] – отправлен клиентом, указывает на передачу данных приложению и подтверждение предыдущего пакета. Пятый пакет с флагом ACK – отправлен сервером, подтверждая успешное получение данных. После сервер отправляет пакет с информацией: Подключение подтверждено сервером. Шестой пакет с флагом [PSH, ACK] – отправлен сервером, указывает на передачу данных приложению и подтверждение предыдущего пакета. Седьмой пакет с флагом [ACK] – отправлен клиентом, подтверждая </w:t>
      </w:r>
      <w:r w:rsidRPr="00286C30">
        <w:rPr>
          <w:rFonts w:ascii="Times New Roman" w:eastAsia="Calibri" w:hAnsi="Times New Roman"/>
          <w:sz w:val="28"/>
          <w:szCs w:val="28"/>
        </w:rPr>
        <w:lastRenderedPageBreak/>
        <w:t>успешное получение данных.</w:t>
      </w:r>
      <w:r w:rsidR="009F1C0F" w:rsidRPr="00286C30">
        <w:rPr>
          <w:rFonts w:ascii="Times New Roman" w:eastAsia="Calibri" w:hAnsi="Times New Roman"/>
          <w:sz w:val="28"/>
          <w:szCs w:val="28"/>
        </w:rPr>
        <w:t xml:space="preserve"> </w:t>
      </w:r>
      <w:r w:rsidR="0086605A" w:rsidRPr="00286C30">
        <w:rPr>
          <w:rFonts w:ascii="Times New Roman" w:eastAsia="Calibri" w:hAnsi="Times New Roman"/>
          <w:sz w:val="28"/>
          <w:szCs w:val="28"/>
        </w:rPr>
        <w:t xml:space="preserve">Затем мы видим то же процесс подключения </w:t>
      </w:r>
      <w:r w:rsidR="00DC5D3C" w:rsidRPr="00286C30">
        <w:rPr>
          <w:rFonts w:ascii="Times New Roman" w:eastAsia="Calibri" w:hAnsi="Times New Roman"/>
          <w:sz w:val="28"/>
          <w:szCs w:val="28"/>
        </w:rPr>
        <w:t xml:space="preserve">к серверу второго клиента с </w:t>
      </w:r>
      <w:r w:rsidR="00DC5D3C" w:rsidRPr="00286C30">
        <w:rPr>
          <w:rFonts w:ascii="Times New Roman" w:eastAsia="Calibri" w:hAnsi="Times New Roman"/>
          <w:sz w:val="28"/>
          <w:szCs w:val="28"/>
          <w:lang w:val="en-US"/>
        </w:rPr>
        <w:t>TCP</w:t>
      </w:r>
      <w:r w:rsidR="00DC5D3C" w:rsidRPr="00286C30">
        <w:rPr>
          <w:rFonts w:ascii="Times New Roman" w:eastAsia="Calibri" w:hAnsi="Times New Roman"/>
          <w:sz w:val="28"/>
          <w:szCs w:val="28"/>
        </w:rPr>
        <w:t xml:space="preserve"> портом 6666 и потом третьего клиента с </w:t>
      </w:r>
      <w:r w:rsidR="00DC5D3C" w:rsidRPr="00286C30">
        <w:rPr>
          <w:rFonts w:ascii="Times New Roman" w:eastAsia="Calibri" w:hAnsi="Times New Roman"/>
          <w:sz w:val="28"/>
          <w:szCs w:val="28"/>
          <w:lang w:val="en-US"/>
        </w:rPr>
        <w:t>TCP</w:t>
      </w:r>
      <w:r w:rsidR="00DC5D3C" w:rsidRPr="00286C30">
        <w:rPr>
          <w:rFonts w:ascii="Times New Roman" w:eastAsia="Calibri" w:hAnsi="Times New Roman"/>
          <w:sz w:val="28"/>
          <w:szCs w:val="28"/>
        </w:rPr>
        <w:t xml:space="preserve"> портом 7777. </w:t>
      </w:r>
      <w:r w:rsidRPr="00286C30">
        <w:rPr>
          <w:rFonts w:ascii="Times New Roman" w:eastAsia="Calibri" w:hAnsi="Times New Roman"/>
          <w:sz w:val="28"/>
          <w:szCs w:val="28"/>
        </w:rPr>
        <w:t>Далее мы видим</w:t>
      </w:r>
      <w:r w:rsidR="009F1C0F" w:rsidRPr="00286C30">
        <w:rPr>
          <w:rFonts w:ascii="Times New Roman" w:eastAsia="Calibri" w:hAnsi="Times New Roman"/>
          <w:sz w:val="28"/>
          <w:szCs w:val="28"/>
        </w:rPr>
        <w:t xml:space="preserve"> такую тенденцию.</w:t>
      </w:r>
    </w:p>
    <w:p w14:paraId="72D88715" w14:textId="324784C2" w:rsidR="009F1C0F" w:rsidRPr="00286C30" w:rsidRDefault="009F1C0F" w:rsidP="00286C30">
      <w:pPr>
        <w:pStyle w:val="ds-markdown-paragraph"/>
        <w:spacing w:after="240" w:afterAutospacing="0"/>
        <w:rPr>
          <w:color w:val="0F1115"/>
          <w:sz w:val="28"/>
          <w:szCs w:val="28"/>
        </w:rPr>
      </w:pPr>
      <w:r w:rsidRPr="00286C30">
        <w:rPr>
          <w:rStyle w:val="a4"/>
          <w:b w:val="0"/>
          <w:bCs w:val="0"/>
          <w:color w:val="0F1115"/>
          <w:sz w:val="28"/>
          <w:szCs w:val="28"/>
          <w:lang w:val="en-US"/>
        </w:rPr>
        <w:t>S</w:t>
      </w:r>
      <w:r w:rsidRPr="00286C30">
        <w:rPr>
          <w:rStyle w:val="a4"/>
          <w:b w:val="0"/>
          <w:bCs w:val="0"/>
          <w:color w:val="0F1115"/>
          <w:sz w:val="28"/>
          <w:szCs w:val="28"/>
        </w:rPr>
        <w:t>YN (</w:t>
      </w:r>
      <w:proofErr w:type="spellStart"/>
      <w:r w:rsidRPr="00286C30">
        <w:rPr>
          <w:rStyle w:val="a4"/>
          <w:b w:val="0"/>
          <w:bCs w:val="0"/>
          <w:color w:val="0F1115"/>
          <w:sz w:val="28"/>
          <w:szCs w:val="28"/>
        </w:rPr>
        <w:t>Synchronize</w:t>
      </w:r>
      <w:proofErr w:type="spellEnd"/>
      <w:r w:rsidRPr="00286C30">
        <w:rPr>
          <w:rStyle w:val="a4"/>
          <w:b w:val="0"/>
          <w:bCs w:val="0"/>
          <w:color w:val="0F1115"/>
          <w:sz w:val="28"/>
          <w:szCs w:val="28"/>
        </w:rPr>
        <w:t>)</w:t>
      </w:r>
      <w:r w:rsidRPr="00286C30">
        <w:rPr>
          <w:b/>
          <w:bCs/>
          <w:color w:val="0F1115"/>
          <w:sz w:val="28"/>
          <w:szCs w:val="28"/>
        </w:rPr>
        <w:t>, </w:t>
      </w:r>
      <w:r w:rsidRPr="00286C30">
        <w:rPr>
          <w:rStyle w:val="a4"/>
          <w:b w:val="0"/>
          <w:bCs w:val="0"/>
          <w:color w:val="0F1115"/>
          <w:sz w:val="28"/>
          <w:szCs w:val="28"/>
        </w:rPr>
        <w:t>ACK (</w:t>
      </w:r>
      <w:proofErr w:type="spellStart"/>
      <w:r w:rsidRPr="00286C30">
        <w:rPr>
          <w:rStyle w:val="a4"/>
          <w:b w:val="0"/>
          <w:bCs w:val="0"/>
          <w:color w:val="0F1115"/>
          <w:sz w:val="28"/>
          <w:szCs w:val="28"/>
        </w:rPr>
        <w:t>Acknowledgment</w:t>
      </w:r>
      <w:proofErr w:type="spellEnd"/>
      <w:r w:rsidRPr="00286C30">
        <w:rPr>
          <w:rStyle w:val="a4"/>
          <w:b w:val="0"/>
          <w:bCs w:val="0"/>
          <w:color w:val="0F1115"/>
          <w:sz w:val="28"/>
          <w:szCs w:val="28"/>
        </w:rPr>
        <w:t>)</w:t>
      </w:r>
      <w:r w:rsidRPr="00286C30">
        <w:rPr>
          <w:b/>
          <w:bCs/>
          <w:color w:val="0F1115"/>
          <w:sz w:val="28"/>
          <w:szCs w:val="28"/>
        </w:rPr>
        <w:t> </w:t>
      </w:r>
      <w:r w:rsidRPr="00286C30">
        <w:rPr>
          <w:color w:val="0F1115"/>
          <w:sz w:val="28"/>
          <w:szCs w:val="28"/>
        </w:rPr>
        <w:t>и</w:t>
      </w:r>
      <w:r w:rsidRPr="00286C30">
        <w:rPr>
          <w:b/>
          <w:bCs/>
          <w:color w:val="0F1115"/>
          <w:sz w:val="28"/>
          <w:szCs w:val="28"/>
        </w:rPr>
        <w:t> </w:t>
      </w:r>
      <w:r w:rsidRPr="00286C30">
        <w:rPr>
          <w:rStyle w:val="a4"/>
          <w:b w:val="0"/>
          <w:bCs w:val="0"/>
          <w:color w:val="0F1115"/>
          <w:sz w:val="28"/>
          <w:szCs w:val="28"/>
        </w:rPr>
        <w:t>PSH (</w:t>
      </w:r>
      <w:proofErr w:type="spellStart"/>
      <w:r w:rsidRPr="00286C30">
        <w:rPr>
          <w:rStyle w:val="a4"/>
          <w:b w:val="0"/>
          <w:bCs w:val="0"/>
          <w:color w:val="0F1115"/>
          <w:sz w:val="28"/>
          <w:szCs w:val="28"/>
        </w:rPr>
        <w:t>Push</w:t>
      </w:r>
      <w:proofErr w:type="spellEnd"/>
      <w:r w:rsidRPr="00286C30">
        <w:rPr>
          <w:rStyle w:val="a4"/>
          <w:b w:val="0"/>
          <w:bCs w:val="0"/>
          <w:color w:val="0F1115"/>
          <w:sz w:val="28"/>
          <w:szCs w:val="28"/>
        </w:rPr>
        <w:t>)</w:t>
      </w:r>
      <w:r w:rsidRPr="00286C30">
        <w:rPr>
          <w:color w:val="0F1115"/>
          <w:sz w:val="28"/>
          <w:szCs w:val="28"/>
        </w:rPr>
        <w:t> — это флаги TCP, используемые для управления соединением и передачей данных:</w:t>
      </w:r>
      <w:r w:rsidRPr="00286C30">
        <w:rPr>
          <w:color w:val="0F1115"/>
          <w:sz w:val="28"/>
          <w:szCs w:val="28"/>
        </w:rPr>
        <w:t xml:space="preserve"> </w:t>
      </w:r>
      <w:r w:rsidRPr="00286C30">
        <w:rPr>
          <w:rStyle w:val="a4"/>
          <w:b w:val="0"/>
          <w:bCs w:val="0"/>
          <w:color w:val="0F1115"/>
          <w:sz w:val="28"/>
          <w:szCs w:val="28"/>
        </w:rPr>
        <w:t>SYN</w:t>
      </w:r>
      <w:r w:rsidRPr="00286C30">
        <w:rPr>
          <w:color w:val="0F1115"/>
          <w:sz w:val="28"/>
          <w:szCs w:val="28"/>
        </w:rPr>
        <w:t> — флаг синхронизации, используется для инициации соединения. Отправляется клиентом серверу как первый шаг трёхстороннего рукопожатия, чтобы согласовать начальные порядковые номера пакетов.</w:t>
      </w:r>
      <w:r w:rsidRPr="00286C30">
        <w:rPr>
          <w:color w:val="0F1115"/>
          <w:sz w:val="28"/>
          <w:szCs w:val="28"/>
        </w:rPr>
        <w:t xml:space="preserve"> </w:t>
      </w:r>
      <w:r w:rsidRPr="00286C30">
        <w:rPr>
          <w:rStyle w:val="a4"/>
          <w:b w:val="0"/>
          <w:bCs w:val="0"/>
          <w:color w:val="0F1115"/>
          <w:sz w:val="28"/>
          <w:szCs w:val="28"/>
        </w:rPr>
        <w:t>ACK</w:t>
      </w:r>
      <w:r w:rsidRPr="00286C30">
        <w:rPr>
          <w:b/>
          <w:bCs/>
          <w:color w:val="0F1115"/>
          <w:sz w:val="28"/>
          <w:szCs w:val="28"/>
        </w:rPr>
        <w:t> —</w:t>
      </w:r>
      <w:r w:rsidRPr="00286C30">
        <w:rPr>
          <w:color w:val="0F1115"/>
          <w:sz w:val="28"/>
          <w:szCs w:val="28"/>
        </w:rPr>
        <w:t xml:space="preserve"> флаг подтверждения, указывает, что отправитель подтверждает получение данных от другой стороны. Присутствует практически во всех пакетах после установки соединения и обеспечивает надёжность доставки.</w:t>
      </w:r>
      <w:r w:rsidRPr="00286C30">
        <w:rPr>
          <w:color w:val="0F1115"/>
          <w:sz w:val="28"/>
          <w:szCs w:val="28"/>
        </w:rPr>
        <w:t xml:space="preserve"> </w:t>
      </w:r>
      <w:r w:rsidRPr="00286C30">
        <w:rPr>
          <w:rStyle w:val="a4"/>
          <w:b w:val="0"/>
          <w:bCs w:val="0"/>
          <w:color w:val="0F1115"/>
          <w:sz w:val="28"/>
          <w:szCs w:val="28"/>
        </w:rPr>
        <w:t>PSH</w:t>
      </w:r>
      <w:r w:rsidRPr="00286C30">
        <w:rPr>
          <w:b/>
          <w:bCs/>
          <w:color w:val="0F1115"/>
          <w:sz w:val="28"/>
          <w:szCs w:val="28"/>
        </w:rPr>
        <w:t> </w:t>
      </w:r>
      <w:r w:rsidRPr="00286C30">
        <w:rPr>
          <w:color w:val="0F1115"/>
          <w:sz w:val="28"/>
          <w:szCs w:val="28"/>
        </w:rPr>
        <w:t>— флаг "</w:t>
      </w:r>
      <w:proofErr w:type="spellStart"/>
      <w:r w:rsidRPr="00286C30">
        <w:rPr>
          <w:color w:val="0F1115"/>
          <w:sz w:val="28"/>
          <w:szCs w:val="28"/>
        </w:rPr>
        <w:t>push</w:t>
      </w:r>
      <w:proofErr w:type="spellEnd"/>
      <w:r w:rsidRPr="00286C30">
        <w:rPr>
          <w:color w:val="0F1115"/>
          <w:sz w:val="28"/>
          <w:szCs w:val="28"/>
        </w:rPr>
        <w:t>", заставляет протокол TCP немедленно передать данные приложению-получателю, не дожидаясь заполнения буфера. Это критически важно для чатов и интерактивных приложений, где каждое сообщение должно отображаться сразу.</w:t>
      </w:r>
      <w:r w:rsidRPr="00286C30">
        <w:rPr>
          <w:color w:val="0F1115"/>
          <w:sz w:val="28"/>
          <w:szCs w:val="28"/>
        </w:rPr>
        <w:t xml:space="preserve"> </w:t>
      </w:r>
      <w:r w:rsidRPr="00286C30">
        <w:rPr>
          <w:rStyle w:val="a4"/>
          <w:b w:val="0"/>
          <w:bCs w:val="0"/>
          <w:color w:val="0F1115"/>
          <w:sz w:val="28"/>
          <w:szCs w:val="28"/>
        </w:rPr>
        <w:t>SYN-ACK</w:t>
      </w:r>
      <w:r w:rsidRPr="00286C30">
        <w:rPr>
          <w:color w:val="0F1115"/>
          <w:sz w:val="28"/>
          <w:szCs w:val="28"/>
        </w:rPr>
        <w:t> — отправляется сервером в ответ на SYN клиента, одновременно подтверждая получение SYN клиента и отправляя свой собственный SYN для установки соединения в обратном направлении.</w:t>
      </w:r>
      <w:r w:rsidRPr="00286C30">
        <w:rPr>
          <w:color w:val="0F1115"/>
          <w:sz w:val="28"/>
          <w:szCs w:val="28"/>
        </w:rPr>
        <w:t xml:space="preserve"> </w:t>
      </w:r>
      <w:r w:rsidRPr="00286C30">
        <w:rPr>
          <w:rStyle w:val="a4"/>
          <w:b w:val="0"/>
          <w:bCs w:val="0"/>
          <w:color w:val="0F1115"/>
          <w:sz w:val="28"/>
          <w:szCs w:val="28"/>
        </w:rPr>
        <w:t>PSH-ACK</w:t>
      </w:r>
      <w:r w:rsidRPr="00286C30">
        <w:rPr>
          <w:b/>
          <w:bCs/>
          <w:color w:val="0F1115"/>
          <w:sz w:val="28"/>
          <w:szCs w:val="28"/>
        </w:rPr>
        <w:t> </w:t>
      </w:r>
      <w:r w:rsidRPr="00286C30">
        <w:rPr>
          <w:color w:val="0F1115"/>
          <w:sz w:val="28"/>
          <w:szCs w:val="28"/>
        </w:rPr>
        <w:t>— используется при передаче данных: флаг PSH указывает на немедленную доставку данных приложению, а ACK подтверждает получение предыдущих пакетов</w:t>
      </w:r>
      <w:r w:rsidRPr="00286C30">
        <w:rPr>
          <w:color w:val="0F1115"/>
          <w:sz w:val="28"/>
          <w:szCs w:val="28"/>
        </w:rPr>
        <w:t>.</w:t>
      </w:r>
    </w:p>
    <w:p w14:paraId="693A07A6" w14:textId="291CC16D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drawing>
          <wp:inline distT="0" distB="0" distL="0" distR="0" wp14:anchorId="19204FC2" wp14:editId="56D75590">
            <wp:extent cx="5939790" cy="2426335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0">
        <w:rPr>
          <w:rFonts w:ascii="Times New Roman" w:eastAsia="Calibri" w:hAnsi="Times New Roman"/>
          <w:sz w:val="28"/>
          <w:szCs w:val="28"/>
        </w:rPr>
        <w:t xml:space="preserve">  </w:t>
      </w:r>
    </w:p>
    <w:p w14:paraId="44C098B4" w14:textId="2BC8A59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Рисунок 5 – Результат подключения в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Wireshark</w:t>
      </w:r>
      <w:proofErr w:type="spellEnd"/>
    </w:p>
    <w:p w14:paraId="12463D5D" w14:textId="05AA6B74" w:rsidR="00584DAC" w:rsidRPr="00286C30" w:rsidRDefault="00584DAC" w:rsidP="00286C30">
      <w:pPr>
        <w:spacing w:line="240" w:lineRule="auto"/>
        <w:rPr>
          <w:rFonts w:ascii="Times New Roman" w:eastAsia="Calibri" w:hAnsi="Times New Roman"/>
          <w:sz w:val="28"/>
          <w:szCs w:val="28"/>
        </w:rPr>
      </w:pPr>
    </w:p>
    <w:p w14:paraId="2C85B83B" w14:textId="42672A19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</w:p>
    <w:p w14:paraId="4B8E0944" w14:textId="1CA4469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При попытке подключения нового клиента 2, но введя IP-адрес и TCP порт уже существующего клиента, новый клиент не подключиться к серверу. </w:t>
      </w:r>
    </w:p>
    <w:p w14:paraId="6E731ECF" w14:textId="06F06BE1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5171ED80" w14:textId="6289EC22" w:rsidR="00584DAC" w:rsidRPr="00286C30" w:rsidRDefault="002F6E47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lastRenderedPageBreak/>
        <w:drawing>
          <wp:inline distT="0" distB="0" distL="0" distR="0" wp14:anchorId="6034ADE4" wp14:editId="3988DE3A">
            <wp:extent cx="5939790" cy="1786890"/>
            <wp:effectExtent l="0" t="0" r="381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AB11C8C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7A0E08F" w14:textId="0496E43D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="00E51BA2" w:rsidRPr="00286C30">
        <w:rPr>
          <w:rFonts w:ascii="Times New Roman" w:eastAsia="Calibri" w:hAnsi="Times New Roman"/>
          <w:sz w:val="28"/>
          <w:szCs w:val="28"/>
        </w:rPr>
        <w:t>6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Чат клиента </w:t>
      </w:r>
      <w:r w:rsidR="002F6E47" w:rsidRPr="00286C30">
        <w:rPr>
          <w:rFonts w:ascii="Times New Roman" w:eastAsia="Calibri" w:hAnsi="Times New Roman"/>
          <w:sz w:val="28"/>
          <w:szCs w:val="28"/>
        </w:rPr>
        <w:t>1, все 3 клиента подключились к серверу</w:t>
      </w:r>
    </w:p>
    <w:p w14:paraId="11D37C2F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94FCD52" w14:textId="327E5BC4" w:rsidR="00584DAC" w:rsidRPr="00286C30" w:rsidRDefault="005763F1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drawing>
          <wp:inline distT="0" distB="0" distL="0" distR="0" wp14:anchorId="717FF89F" wp14:editId="296F6B91">
            <wp:extent cx="5939790" cy="2487930"/>
            <wp:effectExtent l="0" t="0" r="381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584B01D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E64FC9C" w14:textId="0FB10EAC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7 – </w:t>
      </w:r>
      <w:r w:rsidR="00BE28B0" w:rsidRPr="00286C30">
        <w:rPr>
          <w:rFonts w:ascii="Times New Roman" w:eastAsia="Calibri" w:hAnsi="Times New Roman"/>
          <w:sz w:val="28"/>
          <w:szCs w:val="28"/>
        </w:rPr>
        <w:t>Переписка, сообщения видят все</w:t>
      </w:r>
    </w:p>
    <w:p w14:paraId="133BCFBB" w14:textId="1CC616CF" w:rsidR="00584DAC" w:rsidRPr="00286C30" w:rsidRDefault="00602E43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Представленный </w:t>
      </w:r>
      <w:r w:rsidRPr="00286C30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на рисунке 8 </w:t>
      </w:r>
      <w:r w:rsidRPr="00286C30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фрагмент захвата сетевого трафика в </w:t>
      </w:r>
      <w:proofErr w:type="spellStart"/>
      <w:r w:rsidRPr="00286C30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Wireshark</w:t>
      </w:r>
      <w:proofErr w:type="spellEnd"/>
      <w:r w:rsidRPr="00286C30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демонстрирует процесс пересылки текстовых сообщений между тремя клиентами (с локальными портами 5555, 6666 и 7777) через центральный сервер (порт 8888) по протоколу TCP, что подтверждает корректную реализацию чата. На логировании видно, как клиент на порту 5557 отправляет серверу пакет с флагом [PSH, ACK] и полезной нагрузкой 37 байт (пакет №90), после чего сервер не только подтверждает получение (пакет №91), но и рассылает это сообщение остальным клиентам — на порты 6666 (пакет №94) и 7777 (пакет №96). Далее аналогично клиент на порту 6666 отправляет два сообщения (пакеты №106 и №114), которые сервер последовательно пересылает на порты 5555 и 7777 (пакеты №108, №110, №112, №116, №118, №120), а затем клиент на порту 7777 отвечает своим сообщением (пакет </w:t>
      </w:r>
      <w:r w:rsidRPr="00286C30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lastRenderedPageBreak/>
        <w:t>№132), которое сервер направляет клиентам на портах 5555 и 6666 (пакеты №134, №136). </w:t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111FD19" w14:textId="33DA2C5F" w:rsidR="00584DAC" w:rsidRPr="00286C30" w:rsidRDefault="00637491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drawing>
          <wp:inline distT="0" distB="0" distL="0" distR="0" wp14:anchorId="53E51366" wp14:editId="0DC64758">
            <wp:extent cx="5939790" cy="3364865"/>
            <wp:effectExtent l="0" t="0" r="381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8F08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AA715C7" w14:textId="4A5BDD39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8 – </w:t>
      </w:r>
      <w:r w:rsidR="00637491" w:rsidRPr="00286C30">
        <w:rPr>
          <w:rFonts w:ascii="Times New Roman" w:eastAsia="Calibri" w:hAnsi="Times New Roman"/>
          <w:sz w:val="28"/>
          <w:szCs w:val="28"/>
          <w:lang w:val="en-US"/>
        </w:rPr>
        <w:t>Wireshark</w:t>
      </w:r>
      <w:r w:rsidR="00637491" w:rsidRPr="00286C30">
        <w:rPr>
          <w:rFonts w:ascii="Times New Roman" w:eastAsia="Calibri" w:hAnsi="Times New Roman"/>
          <w:sz w:val="28"/>
          <w:szCs w:val="28"/>
        </w:rPr>
        <w:t xml:space="preserve"> переписки</w:t>
      </w: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r w:rsidR="00116FD8" w:rsidRPr="00286C30">
        <w:rPr>
          <w:rFonts w:ascii="Times New Roman" w:eastAsia="Calibri" w:hAnsi="Times New Roman"/>
          <w:sz w:val="28"/>
          <w:szCs w:val="28"/>
        </w:rPr>
        <w:t xml:space="preserve">3 </w:t>
      </w:r>
      <w:r w:rsidRPr="00286C30">
        <w:rPr>
          <w:rFonts w:ascii="Times New Roman" w:eastAsia="Calibri" w:hAnsi="Times New Roman"/>
          <w:sz w:val="28"/>
          <w:szCs w:val="28"/>
        </w:rPr>
        <w:t>клиентов</w:t>
      </w:r>
    </w:p>
    <w:p w14:paraId="50DE677A" w14:textId="73811863" w:rsidR="00584DAC" w:rsidRPr="00286C30" w:rsidRDefault="00720A96" w:rsidP="00286C30">
      <w:pPr>
        <w:spacing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 w:rsidRPr="00286C30">
        <w:rPr>
          <w:rFonts w:ascii="Times New Roman" w:eastAsia="Calibri" w:hAnsi="Times New Roman"/>
          <w:b/>
          <w:bCs/>
          <w:sz w:val="28"/>
          <w:szCs w:val="28"/>
        </w:rPr>
        <w:drawing>
          <wp:inline distT="0" distB="0" distL="0" distR="0" wp14:anchorId="3A917F7B" wp14:editId="5469D86C">
            <wp:extent cx="5939790" cy="296989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8597" w14:textId="77777777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55EC2FB" w14:textId="485DF7D0" w:rsidR="00F0697B" w:rsidRPr="00286C30" w:rsidRDefault="00F0697B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Pr="00286C30">
        <w:rPr>
          <w:rFonts w:ascii="Times New Roman" w:eastAsia="Calibri" w:hAnsi="Times New Roman"/>
          <w:sz w:val="28"/>
          <w:szCs w:val="28"/>
        </w:rPr>
        <w:t>9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</w:t>
      </w:r>
      <w:r w:rsidRPr="00286C30">
        <w:rPr>
          <w:rFonts w:ascii="Times New Roman" w:eastAsia="Calibri" w:hAnsi="Times New Roman"/>
          <w:sz w:val="28"/>
          <w:szCs w:val="28"/>
        </w:rPr>
        <w:t>2 клиентов отключились</w:t>
      </w:r>
    </w:p>
    <w:p w14:paraId="7764F772" w14:textId="51CA281F" w:rsidR="000B31A7" w:rsidRPr="00286C30" w:rsidRDefault="000B31A7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Н</w:t>
      </w:r>
      <w:r w:rsidR="00A62DDC" w:rsidRPr="00286C30">
        <w:rPr>
          <w:rFonts w:ascii="Times New Roman" w:eastAsia="Calibri" w:hAnsi="Times New Roman"/>
          <w:sz w:val="28"/>
          <w:szCs w:val="28"/>
        </w:rPr>
        <w:t>а</w:t>
      </w:r>
      <w:r w:rsidR="0081210D" w:rsidRPr="00286C30">
        <w:rPr>
          <w:rFonts w:ascii="Times New Roman" w:eastAsia="Calibri" w:hAnsi="Times New Roman"/>
          <w:sz w:val="28"/>
          <w:szCs w:val="28"/>
        </w:rPr>
        <w:t xml:space="preserve"> рисунке 10 видим, что 1 клиент отключился через команду “</w:t>
      </w:r>
      <w:r w:rsidR="00286C30" w:rsidRPr="00286C30">
        <w:rPr>
          <w:rFonts w:ascii="Times New Roman" w:eastAsia="Calibri" w:hAnsi="Times New Roman"/>
          <w:sz w:val="28"/>
          <w:szCs w:val="28"/>
          <w:lang w:val="en-US"/>
        </w:rPr>
        <w:t>exit</w:t>
      </w:r>
      <w:r w:rsidR="0081210D" w:rsidRPr="00286C30">
        <w:rPr>
          <w:rFonts w:ascii="Times New Roman" w:eastAsia="Calibri" w:hAnsi="Times New Roman"/>
          <w:sz w:val="28"/>
          <w:szCs w:val="28"/>
        </w:rPr>
        <w:t>”</w:t>
      </w:r>
      <w:r w:rsidR="00286C30" w:rsidRPr="00286C30">
        <w:rPr>
          <w:rFonts w:ascii="Times New Roman" w:eastAsia="Calibri" w:hAnsi="Times New Roman"/>
          <w:sz w:val="28"/>
          <w:szCs w:val="28"/>
        </w:rPr>
        <w:t>, а 2 других экстренно закрыли чат.</w:t>
      </w:r>
    </w:p>
    <w:p w14:paraId="6BD2C271" w14:textId="18FD8A4B" w:rsidR="00F0697B" w:rsidRPr="00286C30" w:rsidRDefault="007A7CA1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lastRenderedPageBreak/>
        <w:drawing>
          <wp:inline distT="0" distB="0" distL="0" distR="0" wp14:anchorId="51AF2A8C" wp14:editId="08368E14">
            <wp:extent cx="5939790" cy="1233170"/>
            <wp:effectExtent l="0" t="0" r="381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5660" w14:textId="240EB5AE" w:rsidR="00F0697B" w:rsidRPr="00286C30" w:rsidRDefault="00F0697B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Pr="00286C30">
        <w:rPr>
          <w:rFonts w:ascii="Times New Roman" w:eastAsia="Calibri" w:hAnsi="Times New Roman"/>
          <w:sz w:val="28"/>
          <w:szCs w:val="28"/>
        </w:rPr>
        <w:t>10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</w:t>
      </w:r>
      <w:r w:rsidRPr="00286C30">
        <w:rPr>
          <w:rFonts w:ascii="Times New Roman" w:eastAsia="Calibri" w:hAnsi="Times New Roman"/>
          <w:sz w:val="28"/>
          <w:szCs w:val="28"/>
          <w:lang w:val="en-US"/>
        </w:rPr>
        <w:t>Wireshark</w:t>
      </w:r>
      <w:r w:rsidRPr="00286C30">
        <w:rPr>
          <w:rFonts w:ascii="Times New Roman" w:eastAsia="Calibri" w:hAnsi="Times New Roman"/>
          <w:sz w:val="28"/>
          <w:szCs w:val="28"/>
        </w:rPr>
        <w:t xml:space="preserve"> показывает отключение клиентов</w:t>
      </w:r>
    </w:p>
    <w:p w14:paraId="6DAEF3FA" w14:textId="77777777" w:rsidR="00F0697B" w:rsidRPr="00286C30" w:rsidRDefault="00F0697B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7BCF0E89" w14:textId="77777777" w:rsidR="00F0697B" w:rsidRPr="00286C30" w:rsidRDefault="00F0697B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582E40CB" w14:textId="222DFD69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</w:p>
    <w:p w14:paraId="01787DCC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67EAA9E" w14:textId="7236B389" w:rsidR="00584DAC" w:rsidRPr="00286C30" w:rsidRDefault="00584DAC" w:rsidP="00286C30">
      <w:pPr>
        <w:spacing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B4CE060" w14:textId="5A7FC1B2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</w:p>
    <w:p w14:paraId="5F4895F8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EAE35CA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C527965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3081101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78109D6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5C63329B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499494F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79E5634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05E086B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275D08D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2CCEAFB4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037573F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361AD0F9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3DCFA611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lastRenderedPageBreak/>
        <w:t xml:space="preserve"> </w:t>
      </w:r>
    </w:p>
    <w:p w14:paraId="6222AA33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E84011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6EEA856" w14:textId="77777777" w:rsidR="00584DAC" w:rsidRPr="00286C30" w:rsidRDefault="00584DAC" w:rsidP="00286C30">
      <w:pPr>
        <w:spacing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3CBCD51E" w14:textId="77777777" w:rsidR="00584DAC" w:rsidRPr="00286C30" w:rsidRDefault="00584DAC" w:rsidP="00286C30">
      <w:pPr>
        <w:spacing w:line="240" w:lineRule="auto"/>
        <w:rPr>
          <w:rFonts w:ascii="Times New Roman" w:hAnsi="Times New Roman"/>
          <w:sz w:val="28"/>
          <w:szCs w:val="28"/>
        </w:rPr>
      </w:pPr>
      <w:r w:rsidRPr="00286C30">
        <w:rPr>
          <w:rFonts w:ascii="Times New Roman" w:hAnsi="Times New Roman"/>
          <w:sz w:val="28"/>
          <w:szCs w:val="28"/>
        </w:rPr>
        <w:t xml:space="preserve"> </w:t>
      </w:r>
    </w:p>
    <w:p w14:paraId="09243595" w14:textId="77777777" w:rsidR="00F12C76" w:rsidRPr="00286C30" w:rsidRDefault="00F12C76" w:rsidP="00286C30">
      <w:pPr>
        <w:spacing w:line="240" w:lineRule="auto"/>
        <w:rPr>
          <w:rFonts w:ascii="Times New Roman" w:hAnsi="Times New Roman"/>
          <w:sz w:val="28"/>
          <w:szCs w:val="28"/>
        </w:rPr>
      </w:pPr>
    </w:p>
    <w:sectPr w:rsidR="00F12C76" w:rsidRPr="00286C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10319"/>
    <w:multiLevelType w:val="multilevel"/>
    <w:tmpl w:val="173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A09EC"/>
    <w:multiLevelType w:val="multilevel"/>
    <w:tmpl w:val="846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AC"/>
    <w:rsid w:val="00042E9F"/>
    <w:rsid w:val="000A07F9"/>
    <w:rsid w:val="000B31A7"/>
    <w:rsid w:val="00116FD8"/>
    <w:rsid w:val="00197885"/>
    <w:rsid w:val="00286C30"/>
    <w:rsid w:val="002F6E47"/>
    <w:rsid w:val="003439EB"/>
    <w:rsid w:val="003D7792"/>
    <w:rsid w:val="005763F1"/>
    <w:rsid w:val="00584DAC"/>
    <w:rsid w:val="00602E43"/>
    <w:rsid w:val="00637491"/>
    <w:rsid w:val="006477C3"/>
    <w:rsid w:val="006C0B77"/>
    <w:rsid w:val="006D35D2"/>
    <w:rsid w:val="00720A96"/>
    <w:rsid w:val="007A7CA1"/>
    <w:rsid w:val="0081210D"/>
    <w:rsid w:val="008242FF"/>
    <w:rsid w:val="0086605A"/>
    <w:rsid w:val="00870751"/>
    <w:rsid w:val="00922C48"/>
    <w:rsid w:val="00994052"/>
    <w:rsid w:val="009F1C0F"/>
    <w:rsid w:val="00A26DCE"/>
    <w:rsid w:val="00A62DDC"/>
    <w:rsid w:val="00B915B7"/>
    <w:rsid w:val="00BD43D9"/>
    <w:rsid w:val="00BE28B0"/>
    <w:rsid w:val="00DC5D3C"/>
    <w:rsid w:val="00E51BA2"/>
    <w:rsid w:val="00EA59DF"/>
    <w:rsid w:val="00EE4070"/>
    <w:rsid w:val="00F0697B"/>
    <w:rsid w:val="00F12C76"/>
    <w:rsid w:val="00FE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8A1E1"/>
  <w15:chartTrackingRefBased/>
  <w15:docId w15:val="{D82FB1FC-9A92-453D-A964-34397E72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697B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semiHidden/>
    <w:rsid w:val="00584DAC"/>
  </w:style>
  <w:style w:type="character" w:customStyle="1" w:styleId="15">
    <w:name w:val="15"/>
    <w:basedOn w:val="a0"/>
    <w:rsid w:val="00584DAC"/>
    <w:rPr>
      <w:rFonts w:ascii="Courier New" w:hAnsi="Courier New" w:cs="Courier New" w:hint="default"/>
    </w:rPr>
  </w:style>
  <w:style w:type="paragraph" w:customStyle="1" w:styleId="ds-markdown-paragraph">
    <w:name w:val="ds-markdown-paragraph"/>
    <w:basedOn w:val="a"/>
    <w:rsid w:val="009F1C0F"/>
    <w:pPr>
      <w:spacing w:line="240" w:lineRule="auto"/>
    </w:pPr>
    <w:rPr>
      <w:rFonts w:ascii="Times New Roman" w:hAnsi="Times New Roman"/>
    </w:rPr>
  </w:style>
  <w:style w:type="character" w:styleId="a4">
    <w:name w:val="Strong"/>
    <w:basedOn w:val="a0"/>
    <w:uiPriority w:val="22"/>
    <w:qFormat/>
    <w:rsid w:val="009F1C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svvvvmvvv@outlook.com</dc:creator>
  <cp:keywords/>
  <dc:description/>
  <cp:lastModifiedBy>svvvvmvvv@outlook.com</cp:lastModifiedBy>
  <cp:revision>2</cp:revision>
  <dcterms:created xsi:type="dcterms:W3CDTF">2026-04-10T08:28:00Z</dcterms:created>
  <dcterms:modified xsi:type="dcterms:W3CDTF">2026-04-10T08:28:00Z</dcterms:modified>
</cp:coreProperties>
</file>