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D81E" w14:textId="355C2CE3" w:rsidR="00BD0B00" w:rsidRPr="00C977F6" w:rsidRDefault="00363433" w:rsidP="008069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Mūsu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projekta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mērķis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izveidot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ērtu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kebabnīcu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ļoti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garšīgu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ēdienu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saprātīgām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cenām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lai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cilvēki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varētu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labi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pavadīt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laiku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garšīgi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paēst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bet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tikmēr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godīgu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darbu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nopelnīt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daudz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naudas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.</w:t>
      </w:r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br/>
      </w:r>
    </w:p>
    <w:p w14:paraId="72DA8384" w14:textId="2C32DA9B" w:rsidR="00363433" w:rsidRPr="00C977F6" w:rsidRDefault="00363433" w:rsidP="008069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Mūsu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plānos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izveidot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turku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stila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kebabnīcu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skaistu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interesantu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Kebabnīcas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atrašanās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vieta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ļoti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izdevīga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ikvienam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proti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atradīsies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klusā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patīkamā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vietā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bet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tajā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pašā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laikā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tur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vienmēr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cilvēki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ļoti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viegli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nokļūt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iespēja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arī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ēst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ārā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pie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galdiņiem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Kebabnīca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tiks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modernizēta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plašākām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iespējām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Pie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katra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galdiņa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kontaktligzda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kur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varēs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uzlādēt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telefonu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arī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liela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ēdienkarte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kurā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katrs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atradīs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kaut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ko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sev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tīkamu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Mēs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atradīsim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labākos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pārtikas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piegādātājus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kvalitatīviem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produktiem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Pieņemsim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darbā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arī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labus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darbiniekus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kurus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ievēlēs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kebabnīcā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noteikti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noteikumi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kurus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visi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ievēros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35F9337E" w14:textId="77777777" w:rsidR="00C977F6" w:rsidRPr="00C977F6" w:rsidRDefault="00C977F6" w:rsidP="00C977F6">
      <w:pPr>
        <w:pStyle w:val="a3"/>
        <w:spacing w:line="240" w:lineRule="auto"/>
        <w:ind w:left="927"/>
        <w:rPr>
          <w:rFonts w:ascii="Times New Roman" w:hAnsi="Times New Roman" w:cs="Times New Roman"/>
          <w:sz w:val="24"/>
          <w:szCs w:val="24"/>
          <w:lang w:val="ru-BY"/>
        </w:rPr>
      </w:pPr>
    </w:p>
    <w:p w14:paraId="77CA58F2" w14:textId="343931AE" w:rsidR="00363433" w:rsidRPr="00C977F6" w:rsidRDefault="00363433" w:rsidP="008069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Veiksmīgai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mūsu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projekta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īstenošanai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mums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jāizveido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ērta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vietne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piemēram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Python,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kurā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cilvēki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iepazīties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mūsu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pakalpojumiem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mūsu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ēdienkarti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darbiniekiem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kontaktiem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sociālajiem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tīkliem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svarīgu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informāciju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Tāpat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iespējams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rezervēt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galdiņu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istabu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pasūtīt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ēdienu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iepriekš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.</w:t>
      </w:r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br/>
      </w:r>
    </w:p>
    <w:p w14:paraId="736CD206" w14:textId="77777777" w:rsidR="007A48C8" w:rsidRPr="00C977F6" w:rsidRDefault="007A48C8" w:rsidP="008069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jā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/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nē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jautājumi</w:t>
      </w:r>
      <w:proofErr w:type="spellEnd"/>
    </w:p>
    <w:p w14:paraId="6C5B0316" w14:textId="64CE6A9D" w:rsidR="007A48C8" w:rsidRPr="00C977F6" w:rsidRDefault="007A48C8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1.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vēlaties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ēdienkartē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redzēt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veģetāros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ēdienus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?</w:t>
      </w:r>
    </w:p>
    <w:p w14:paraId="5D13E590" w14:textId="1B68E15D" w:rsidR="007A48C8" w:rsidRPr="00C977F6" w:rsidRDefault="007A48C8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2.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uzskatāt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svarīgu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lai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interjerā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būtu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Kebaba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dzimšanas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vietas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detaļas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?</w:t>
      </w:r>
    </w:p>
    <w:p w14:paraId="65A4D68F" w14:textId="77777777" w:rsidR="007A48C8" w:rsidRPr="00C977F6" w:rsidRDefault="007A48C8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3.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vēlaties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saņemt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ēdienu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piegādi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pašizņemšanu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?</w:t>
      </w:r>
    </w:p>
    <w:p w14:paraId="2E698A56" w14:textId="77777777" w:rsidR="007A48C8" w:rsidRPr="00C977F6" w:rsidRDefault="007A48C8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4.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nāksi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uz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atklāšanu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kur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viss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izpārdošanā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atlaidi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ja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esi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+1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cilvēks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?</w:t>
      </w:r>
    </w:p>
    <w:p w14:paraId="3C33212B" w14:textId="77777777" w:rsidR="007A48C8" w:rsidRPr="00C977F6" w:rsidRDefault="007A48C8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Jautājumi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personīgo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viedokli</w:t>
      </w:r>
      <w:proofErr w:type="spellEnd"/>
    </w:p>
    <w:p w14:paraId="497575ED" w14:textId="731BFFBF" w:rsidR="007A48C8" w:rsidRPr="00C977F6" w:rsidRDefault="00E85D92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>5</w:t>
      </w:r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Aprakstiet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savus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iecienītākos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ēdienus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kurus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vēlētos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redzēt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kebabnīcā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20225C33" w14:textId="6FB95F09" w:rsidR="007A48C8" w:rsidRPr="00C977F6" w:rsidRDefault="00E85D92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Aprakstiet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interjeru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kuru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plānojat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redzēt.</w:t>
      </w:r>
    </w:p>
    <w:p w14:paraId="1BAB0C07" w14:textId="0598BB5D" w:rsidR="007A48C8" w:rsidRPr="00C977F6" w:rsidRDefault="00E85D92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>7</w:t>
      </w:r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Kur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būtu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jāatrodas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kebabnīcai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Jūsu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apmeklējuma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ērtībai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?</w:t>
      </w:r>
    </w:p>
    <w:p w14:paraId="6DFCC5C3" w14:textId="3DC7BFA9" w:rsidR="007A48C8" w:rsidRDefault="00E85D92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>8</w:t>
      </w:r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Kādas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papildu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iespējas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jūs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vēlētos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redzēt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mūsu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iestādē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? (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piemērs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-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bērnu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istaba</w:t>
      </w:r>
      <w:proofErr w:type="spellEnd"/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>)</w:t>
      </w:r>
    </w:p>
    <w:p w14:paraId="5226FB0C" w14:textId="665B8BF9" w:rsidR="00E85D92" w:rsidRPr="00E85D92" w:rsidRDefault="00E85D92" w:rsidP="00E85D9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1.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Uz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pirmo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jautājumu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80%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cilvēku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atbildēja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"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"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20% "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nē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".</w:t>
      </w:r>
    </w:p>
    <w:p w14:paraId="3C79CFF4" w14:textId="28289B59" w:rsidR="00E85D92" w:rsidRPr="00E85D92" w:rsidRDefault="00E85D92" w:rsidP="00E85D9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2.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Uz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otro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jautājumu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66,7%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cilvēku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atbildēja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"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"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33,3%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atbildēja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"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nē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".</w:t>
      </w:r>
    </w:p>
    <w:p w14:paraId="282BA041" w14:textId="3A5B1A59" w:rsidR="00E85D92" w:rsidRPr="00E85D92" w:rsidRDefault="00E85D92" w:rsidP="00E85D9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3.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Uz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trešo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jautājumu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visi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cilvēki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atbildēja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"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".</w:t>
      </w:r>
    </w:p>
    <w:p w14:paraId="2CAFA492" w14:textId="646C19F2" w:rsidR="00E85D92" w:rsidRPr="00E85D92" w:rsidRDefault="00E85D92" w:rsidP="00E85D9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4.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Uz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ceturto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jautājumu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93,3%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cilvēku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atbildēja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”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6,7%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cilvēku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atbildēja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nē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”.</w:t>
      </w:r>
    </w:p>
    <w:p w14:paraId="69494F66" w14:textId="44C00509" w:rsidR="00E85D92" w:rsidRPr="00E85D92" w:rsidRDefault="00E85D92" w:rsidP="00E85D9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5.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Uz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piekto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jautājumu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tika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saņemtas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ļoti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dažādas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atbildes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populārākie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bija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Salāti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”,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Kartupeļi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”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Deserti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”.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Bija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arī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tādas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atbildes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kā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tīrradņi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gaļa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3C77FE81" w14:textId="6D11DDDD" w:rsidR="00E85D92" w:rsidRPr="00E85D92" w:rsidRDefault="00E85D92" w:rsidP="00E85D9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Sestajā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jautājumā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populārākās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atbildes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bija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turku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stilā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”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“Man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vienalga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”.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Bija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arī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tādas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atbildes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kā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minimālisms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modernais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stils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kristīgais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stils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3AB8E44F" w14:textId="509480F6" w:rsidR="00E85D92" w:rsidRPr="00E85D92" w:rsidRDefault="00E85D92" w:rsidP="00E85D9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7.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Uz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septīto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jautājumu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visbiežāk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tika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atbildēts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Imantā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”,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Rīgas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centrā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”, “Pie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skolas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”.</w:t>
      </w:r>
      <w:r w:rsidRPr="00E85D92"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Bija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arī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tādas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atbildes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kā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netālu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no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tramvaja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līnijas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klusā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vietā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26F01EF9" w14:textId="673B5337" w:rsidR="00E85D92" w:rsidRPr="00E85D92" w:rsidRDefault="00E85D92" w:rsidP="00E85D9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8.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Uz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astoto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jautājumu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visbiežāk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tika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atbildēts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Tualete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”, “TV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mūzika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”, “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Atpūtas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istaba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”.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Bija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arī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tādas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iespējas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kā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bērnu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istaba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telefona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lādētājs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E85D92">
        <w:rPr>
          <w:rFonts w:ascii="Times New Roman" w:hAnsi="Times New Roman" w:cs="Times New Roman"/>
          <w:sz w:val="24"/>
          <w:szCs w:val="24"/>
          <w:lang w:val="ru-BY"/>
        </w:rPr>
        <w:t>psihologs</w:t>
      </w:r>
      <w:proofErr w:type="spellEnd"/>
      <w:r w:rsidRPr="00E85D92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06F147DB" w14:textId="77777777" w:rsidR="00C977F6" w:rsidRPr="00C977F6" w:rsidRDefault="00C977F6" w:rsidP="0080695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792E7F5A" w14:textId="4A2C5CEF" w:rsidR="00806957" w:rsidRPr="00C977F6" w:rsidRDefault="00806957" w:rsidP="008069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Mūsu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projekts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izskatīsies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kā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turku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kebabu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veikals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kurā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apmeklētāji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turki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bet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logotipā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-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turks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Iekšpusē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būs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mierīgs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skaists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turku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dizains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lastRenderedPageBreak/>
        <w:t>kontaktligzdām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pie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katra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galda</w:t>
      </w:r>
      <w:proofErr w:type="spellEnd"/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t>.</w:t>
      </w:r>
      <w:r w:rsidR="00C977F6" w:rsidRPr="00C977F6">
        <w:rPr>
          <w:rFonts w:ascii="Times New Roman" w:hAnsi="Times New Roman" w:cs="Times New Roman"/>
          <w:sz w:val="24"/>
          <w:szCs w:val="24"/>
          <w:lang w:val="ru-BY"/>
        </w:rPr>
        <w:br/>
      </w:r>
      <w:r w:rsidR="00C977F6" w:rsidRPr="00C977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82DB16" wp14:editId="251BA89F">
            <wp:extent cx="17526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3" t="17834" r="26895" b="15291"/>
                    <a:stretch/>
                  </pic:blipFill>
                  <pic:spPr bwMode="auto">
                    <a:xfrm>
                      <a:off x="0" y="0"/>
                      <a:ext cx="1761664" cy="12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14EBC" w14:textId="0A02A3E6" w:rsidR="00C62A2F" w:rsidRPr="00C977F6" w:rsidRDefault="00806957" w:rsidP="008069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Īstenošana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: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uzskaitiet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darbības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jāveic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lai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izveidotu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projektu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;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iekļaujiet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visus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nepieciešamos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resursus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vai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rīkus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.</w:t>
      </w:r>
      <w:r w:rsidR="007A48C8"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</w:p>
    <w:p w14:paraId="5A09BC5C" w14:textId="77777777" w:rsidR="00806957" w:rsidRPr="00C977F6" w:rsidRDefault="00C62A2F" w:rsidP="008069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806957" w:rsidRPr="00C977F6">
        <w:rPr>
          <w:rFonts w:ascii="Times New Roman" w:hAnsi="Times New Roman" w:cs="Times New Roman"/>
          <w:sz w:val="24"/>
          <w:szCs w:val="24"/>
        </w:rPr>
        <w:t>Izpēte un plānošana:</w:t>
      </w:r>
    </w:p>
    <w:p w14:paraId="428BF9AD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Pētījums par tirgu un konkurentiem</w:t>
      </w:r>
    </w:p>
    <w:p w14:paraId="0EF63D0A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Izstrādāt biznesa plānu</w:t>
      </w:r>
    </w:p>
    <w:p w14:paraId="17905E49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Identificēt mērķauditoriju un izstrādāt mārketinga stratēģiju</w:t>
      </w:r>
    </w:p>
    <w:p w14:paraId="187DCC19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Novērtēt budžetu un nepieciešamos finanšu resursus</w:t>
      </w:r>
    </w:p>
    <w:p w14:paraId="2D0B89B0" w14:textId="77777777" w:rsidR="00806957" w:rsidRPr="00806957" w:rsidRDefault="00806957" w:rsidP="00806957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Atrašanās vietas izvēle:</w:t>
      </w:r>
    </w:p>
    <w:p w14:paraId="2EADFE07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Pētīt un izvēlēties piemērotu atrašanās vietu</w:t>
      </w:r>
    </w:p>
    <w:p w14:paraId="63F72B42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Izvērtēt ēkas vai telpu stāvokli</w:t>
      </w:r>
    </w:p>
    <w:p w14:paraId="1C435F37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Noskaidrot nomas nosacījumus vai īpašuma cenu</w:t>
      </w:r>
    </w:p>
    <w:p w14:paraId="5FA88B75" w14:textId="77777777" w:rsidR="00806957" w:rsidRPr="00806957" w:rsidRDefault="00806957" w:rsidP="00806957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Juridiskie jautājumi un atļaujas:</w:t>
      </w:r>
    </w:p>
    <w:p w14:paraId="5FFAF679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Reģistrēt uzņēmumu un iegūt visas nepieciešamās atļaujas un licences</w:t>
      </w:r>
    </w:p>
    <w:p w14:paraId="39CE5A2C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Iegādāties nepieciešamos apdrošināšanas polises</w:t>
      </w:r>
    </w:p>
    <w:p w14:paraId="3C661823" w14:textId="77777777" w:rsidR="00806957" w:rsidRPr="00806957" w:rsidRDefault="00806957" w:rsidP="00806957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Izstrādāt interjera un dizaina koncepciju:</w:t>
      </w:r>
    </w:p>
    <w:p w14:paraId="33B8BB80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Nodrošināt interjera dizaina pakalpojumus vai dizaina elementus</w:t>
      </w:r>
    </w:p>
    <w:p w14:paraId="50FDED99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Iegādāties vai iznomāt nepieciešamo mēbeļu un aprīkojuma</w:t>
      </w:r>
    </w:p>
    <w:p w14:paraId="3890E717" w14:textId="77777777" w:rsidR="00806957" w:rsidRPr="00806957" w:rsidRDefault="00806957" w:rsidP="00806957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Izveidot darbības plānu un procedūras:</w:t>
      </w:r>
    </w:p>
    <w:p w14:paraId="29FE3566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Izstrādāt darba grafiku un procedūras</w:t>
      </w:r>
    </w:p>
    <w:p w14:paraId="18534DF1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Izstrādāt higiēnas un drošības standartus</w:t>
      </w:r>
    </w:p>
    <w:p w14:paraId="4EE1DFC1" w14:textId="77777777" w:rsidR="00806957" w:rsidRPr="00806957" w:rsidRDefault="00806957" w:rsidP="00806957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Iegādāties un uzstādīt aprīkojumu:</w:t>
      </w:r>
    </w:p>
    <w:p w14:paraId="4A51DAB6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 xml:space="preserve">Iegādāties grili, </w:t>
      </w:r>
      <w:proofErr w:type="spellStart"/>
      <w:r w:rsidRPr="00806957">
        <w:rPr>
          <w:rFonts w:ascii="Times New Roman" w:hAnsi="Times New Roman" w:cs="Times New Roman"/>
          <w:sz w:val="24"/>
          <w:szCs w:val="24"/>
        </w:rPr>
        <w:t>kebabu</w:t>
      </w:r>
      <w:proofErr w:type="spellEnd"/>
      <w:r w:rsidRPr="00806957">
        <w:rPr>
          <w:rFonts w:ascii="Times New Roman" w:hAnsi="Times New Roman" w:cs="Times New Roman"/>
          <w:sz w:val="24"/>
          <w:szCs w:val="24"/>
        </w:rPr>
        <w:t xml:space="preserve"> gatavošanas aprīkojumu, virtuves iekārtas un citus nepieciešamos rīkus</w:t>
      </w:r>
    </w:p>
    <w:p w14:paraId="41404BAA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Nodrošināt kases aparātu un cita veida uzņēmējdarbības programmatūru</w:t>
      </w:r>
    </w:p>
    <w:p w14:paraId="5AA3808A" w14:textId="77777777" w:rsidR="00806957" w:rsidRPr="00806957" w:rsidRDefault="00806957" w:rsidP="00806957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Nodrošināt piegādes un piegādes kanālus:</w:t>
      </w:r>
    </w:p>
    <w:p w14:paraId="4D87086C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Izveidot sadarbību ar pārtikas piegādes uzņēmumiem un citiem piegādes pakalpojumu sniedzējiem</w:t>
      </w:r>
    </w:p>
    <w:p w14:paraId="505AEC5A" w14:textId="77777777" w:rsidR="00806957" w:rsidRPr="00806957" w:rsidRDefault="00806957" w:rsidP="00806957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Nodrošināt darbaspēku:</w:t>
      </w:r>
    </w:p>
    <w:p w14:paraId="4B2A1FB9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Pieteikties un ienākt darba attiecības ar vajadzīgo personālu</w:t>
      </w:r>
    </w:p>
    <w:p w14:paraId="2A0FCCAF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Nodrošināt nepieciešamo apmācību personālam</w:t>
      </w:r>
    </w:p>
    <w:p w14:paraId="3B2C0C33" w14:textId="77777777" w:rsidR="00806957" w:rsidRPr="00806957" w:rsidRDefault="00806957" w:rsidP="00806957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Mārketinga un reklāmas plāns:</w:t>
      </w:r>
    </w:p>
    <w:p w14:paraId="23DCC3F7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Izveidot mājas lapu un sociālo mediju kontus</w:t>
      </w:r>
    </w:p>
    <w:p w14:paraId="6756A07D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Veikt vietējo reklāmu, kā arī izveidot aktīvu klātbūtni sociālajos pasākumos un kopienās</w:t>
      </w:r>
    </w:p>
    <w:p w14:paraId="0157B960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Izstrādāt piedāvājumus un akcijas, lai piesaistītu klientus</w:t>
      </w:r>
    </w:p>
    <w:p w14:paraId="1D6F42D0" w14:textId="77777777" w:rsidR="00806957" w:rsidRPr="00806957" w:rsidRDefault="00806957" w:rsidP="00806957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Uzturēt un uzraudzīt darbību:</w:t>
      </w:r>
    </w:p>
    <w:p w14:paraId="5062DC1C" w14:textId="77777777" w:rsidR="00806957" w:rsidRPr="00806957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Regulāri uzraudzīt un novērtēt darbības rezultātus</w:t>
      </w:r>
    </w:p>
    <w:p w14:paraId="7BA30C80" w14:textId="4D02BA7B" w:rsidR="00806957" w:rsidRPr="00C977F6" w:rsidRDefault="00806957" w:rsidP="00806957">
      <w:pPr>
        <w:numPr>
          <w:ilvl w:val="1"/>
          <w:numId w:val="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957">
        <w:rPr>
          <w:rFonts w:ascii="Times New Roman" w:hAnsi="Times New Roman" w:cs="Times New Roman"/>
          <w:sz w:val="24"/>
          <w:szCs w:val="24"/>
        </w:rPr>
        <w:t>Veikt nepieciešamās pielāgošanas un uzlabojumus</w:t>
      </w:r>
    </w:p>
    <w:p w14:paraId="7CB8DB91" w14:textId="77777777" w:rsidR="00C977F6" w:rsidRPr="00C977F6" w:rsidRDefault="00C977F6" w:rsidP="00C977F6">
      <w:pPr>
        <w:tabs>
          <w:tab w:val="num" w:pos="180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FD91DE8" w14:textId="64B4EDA3" w:rsidR="00806957" w:rsidRPr="00C977F6" w:rsidRDefault="00806957" w:rsidP="0080695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lastRenderedPageBreak/>
        <w:t xml:space="preserve"> Testēšana: plānojiet, kā pārbaudīsiet projektu, lai pārliecinātos, ka tas darbojas pareizi; apsveriet, kurš to pārbaudīs un kādus kritērijus viņi izmantos, lai to novērtētu.</w:t>
      </w:r>
      <w:r w:rsidRPr="00C977F6">
        <w:rPr>
          <w:rFonts w:ascii="Times New Roman" w:hAnsi="Times New Roman" w:cs="Times New Roman"/>
          <w:sz w:val="24"/>
          <w:szCs w:val="24"/>
        </w:rPr>
        <w:cr/>
      </w:r>
    </w:p>
    <w:p w14:paraId="60DE48D4" w14:textId="77777777" w:rsidR="00806957" w:rsidRPr="00806957" w:rsidRDefault="00806957" w:rsidP="0080695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Pārbaude pirms atvēršanas:</w:t>
      </w:r>
    </w:p>
    <w:p w14:paraId="4A9CD132" w14:textId="77777777" w:rsidR="00806957" w:rsidRPr="00806957" w:rsidRDefault="00806957" w:rsidP="0080695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Pārbaudīt visas iekārtas un aprīkojumu, lai nodrošinātu, ka tie darbojas pareizi un atbilst visiem drošības un higiēnas standartiem.</w:t>
      </w:r>
    </w:p>
    <w:p w14:paraId="7D123F61" w14:textId="77777777" w:rsidR="00806957" w:rsidRPr="00806957" w:rsidRDefault="00806957" w:rsidP="0080695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Novērtēt izstrādāto </w:t>
      </w:r>
      <w:proofErr w:type="spellStart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kebabu</w:t>
      </w:r>
      <w:proofErr w:type="spellEnd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receptes un kvalitāti, veicot kvalitātes kontrolējošus eksperimentus.</w:t>
      </w:r>
    </w:p>
    <w:p w14:paraId="401672BC" w14:textId="77777777" w:rsidR="00806957" w:rsidRPr="00806957" w:rsidRDefault="00806957" w:rsidP="0080695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Pārbaudīt darbaspēka prasmes un sagatavotību darbam.</w:t>
      </w:r>
    </w:p>
    <w:p w14:paraId="383C71EF" w14:textId="77777777" w:rsidR="00806957" w:rsidRPr="00806957" w:rsidRDefault="00806957" w:rsidP="0080695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proofErr w:type="spellStart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Soft</w:t>
      </w:r>
      <w:proofErr w:type="spellEnd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</w:t>
      </w:r>
      <w:proofErr w:type="spellStart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Opening</w:t>
      </w:r>
      <w:proofErr w:type="spellEnd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:</w:t>
      </w:r>
    </w:p>
    <w:p w14:paraId="01EBBD49" w14:textId="77777777" w:rsidR="00806957" w:rsidRPr="00806957" w:rsidRDefault="00806957" w:rsidP="0080695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Veikt mazāku testa atvēršanu vai "</w:t>
      </w:r>
      <w:proofErr w:type="spellStart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soft</w:t>
      </w:r>
      <w:proofErr w:type="spellEnd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</w:t>
      </w:r>
      <w:proofErr w:type="spellStart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opening</w:t>
      </w:r>
      <w:proofErr w:type="spellEnd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", lai novērtētu klientu reakciju un veiktu nepieciešamos pielāgojumus, pirms veic galīgo atvēršanu visiem klientiem.</w:t>
      </w:r>
    </w:p>
    <w:p w14:paraId="4BC95CBB" w14:textId="77777777" w:rsidR="00806957" w:rsidRPr="00806957" w:rsidRDefault="00806957" w:rsidP="0080695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Periodiska novērtēšana:</w:t>
      </w:r>
    </w:p>
    <w:p w14:paraId="06F74928" w14:textId="77777777" w:rsidR="00806957" w:rsidRPr="00806957" w:rsidRDefault="00806957" w:rsidP="0080695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Regulāri novērtēt klientu apmierinātību, veicot aptaujas vai tiešo saziņu ar klientiem.</w:t>
      </w:r>
    </w:p>
    <w:p w14:paraId="57BE3821" w14:textId="77777777" w:rsidR="00806957" w:rsidRPr="00806957" w:rsidRDefault="00806957" w:rsidP="0080695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Analizēt finanšu rezultātus un salīdzināt tos ar sākotnējiem prognozējumiem.</w:t>
      </w:r>
    </w:p>
    <w:p w14:paraId="377C3776" w14:textId="77777777" w:rsidR="00806957" w:rsidRPr="00806957" w:rsidRDefault="00806957" w:rsidP="0080695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Izpildes novērtēšana:</w:t>
      </w:r>
    </w:p>
    <w:p w14:paraId="33686BCE" w14:textId="77777777" w:rsidR="00806957" w:rsidRPr="00806957" w:rsidRDefault="00806957" w:rsidP="0080695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Novērtēt, vai projekts sasniedz uzstādītos mērķus un vai tā darbība ir rentabla.</w:t>
      </w:r>
    </w:p>
    <w:p w14:paraId="47FC91AE" w14:textId="77777777" w:rsidR="00806957" w:rsidRPr="00806957" w:rsidRDefault="00806957" w:rsidP="00870E7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Izstrādāt atsauksmes un uzlabošanas plānus, lai optimizētu </w:t>
      </w:r>
      <w:proofErr w:type="spellStart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kebabnicas</w:t>
      </w:r>
      <w:proofErr w:type="spellEnd"/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darbību.</w:t>
      </w:r>
    </w:p>
    <w:p w14:paraId="3F6DA3DE" w14:textId="77777777" w:rsidR="00806957" w:rsidRPr="00806957" w:rsidRDefault="00806957" w:rsidP="0080695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Kritēriji un pārbaudes personas:</w:t>
      </w:r>
    </w:p>
    <w:p w14:paraId="6C344573" w14:textId="77777777" w:rsidR="00806957" w:rsidRPr="00806957" w:rsidRDefault="00806957" w:rsidP="00870E7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Kritēriji var ietvert klientu apmierinātību ar ēdienu un pakalpojumiem, rentabilitāti, darbaspēka efektivitāti un atbilstību higiēnas un drošības standartiem.</w:t>
      </w:r>
    </w:p>
    <w:p w14:paraId="2C5949C2" w14:textId="77777777" w:rsidR="00806957" w:rsidRPr="00806957" w:rsidRDefault="00806957" w:rsidP="00870E7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06957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Pārbaudes personas var ietvert vadību, pārvaldības personālu, klientus un ārējos ekspertus, piemēram, konsultantus vai higiēnas inspektorus.</w:t>
      </w:r>
    </w:p>
    <w:p w14:paraId="1997A604" w14:textId="77777777" w:rsidR="00806957" w:rsidRPr="00C977F6" w:rsidRDefault="00806957" w:rsidP="00806957">
      <w:pPr>
        <w:pStyle w:val="a3"/>
        <w:spacing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0F9B2420" w14:textId="7A1859C8" w:rsidR="00C373ED" w:rsidRPr="00C977F6" w:rsidRDefault="00C373ED" w:rsidP="00C373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C977F6">
        <w:rPr>
          <w:rFonts w:ascii="Times New Roman" w:hAnsi="Times New Roman" w:cs="Times New Roman"/>
          <w:sz w:val="24"/>
          <w:szCs w:val="24"/>
        </w:rPr>
        <w:t>Kebabnicas</w:t>
      </w:r>
      <w:proofErr w:type="spellEnd"/>
      <w:r w:rsidRPr="00C977F6">
        <w:rPr>
          <w:rFonts w:ascii="Times New Roman" w:hAnsi="Times New Roman" w:cs="Times New Roman"/>
          <w:sz w:val="24"/>
          <w:szCs w:val="24"/>
        </w:rPr>
        <w:t xml:space="preserve"> Projekta Lietotāja Rokasgrāmata</w:t>
      </w:r>
    </w:p>
    <w:p w14:paraId="0E3AF15D" w14:textId="77777777" w:rsidR="00C373ED" w:rsidRPr="00C977F6" w:rsidRDefault="00C373ED" w:rsidP="00C373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977F6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1. Sākuma iestatīšana un piekļuve</w:t>
      </w:r>
    </w:p>
    <w:p w14:paraId="4C0EC650" w14:textId="317C7255" w:rsidR="00C373ED" w:rsidRPr="00C373ED" w:rsidRDefault="00C373ED" w:rsidP="00C373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Pirmkārt, pārliecinieties, ka visi grili, </w:t>
      </w:r>
      <w:proofErr w:type="spellStart"/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kebabu</w:t>
      </w:r>
      <w:proofErr w:type="spellEnd"/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gatavošanas aprīkojums un virtuves iekārtas ir pareizi uzstādītas un darbojas.</w:t>
      </w:r>
    </w:p>
    <w:p w14:paraId="6DDABE3B" w14:textId="77777777" w:rsidR="00C373ED" w:rsidRPr="00C373ED" w:rsidRDefault="00C373ED" w:rsidP="00C373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Ieslēdziet visus elektroniskos ierīces, piemēram, kases aparātu, un pārbaudiet to darbību.</w:t>
      </w:r>
    </w:p>
    <w:p w14:paraId="7BC0CF19" w14:textId="77777777" w:rsidR="00C373ED" w:rsidRPr="00C373ED" w:rsidRDefault="00C373ED" w:rsidP="00C373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Piesakieties sistēmā, izmantojot savu lietotājvārdu un paroli.</w:t>
      </w:r>
    </w:p>
    <w:p w14:paraId="2ED5E10D" w14:textId="145E2B43" w:rsidR="00C373ED" w:rsidRPr="00C373ED" w:rsidRDefault="00870E71" w:rsidP="00870E71">
      <w:pPr>
        <w:shd w:val="clear" w:color="auto" w:fill="FFFFFF"/>
        <w:spacing w:before="300"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lv-LV"/>
        </w:rPr>
      </w:pPr>
      <w:r w:rsidRPr="00C977F6">
        <w:rPr>
          <w:rStyle w:val="a5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  <w:t>2. Pasūtījumu pieņemšana un gatavošana</w:t>
      </w:r>
    </w:p>
    <w:p w14:paraId="5E278A02" w14:textId="77777777" w:rsidR="00C373ED" w:rsidRPr="00C373ED" w:rsidRDefault="00C373ED" w:rsidP="00C373E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Uzņemiet pasūtījumu no klienta, izmantojot kases aparātu vai citas pieejamās sistēmas.</w:t>
      </w:r>
    </w:p>
    <w:p w14:paraId="4A53F0F9" w14:textId="77777777" w:rsidR="00870E71" w:rsidRPr="00C977F6" w:rsidRDefault="00C373ED" w:rsidP="00870E7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Sagatavojiet klienta pasūtīto ēdienu saskaņā ar norādījumiem un receptēm.</w:t>
      </w:r>
    </w:p>
    <w:p w14:paraId="50EFFAF0" w14:textId="77777777" w:rsidR="00870E71" w:rsidRPr="00C977F6" w:rsidRDefault="00870E71" w:rsidP="00870E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</w:p>
    <w:p w14:paraId="76B8A63C" w14:textId="11504EE9" w:rsidR="00870E71" w:rsidRPr="00C977F6" w:rsidRDefault="00870E71" w:rsidP="00870E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977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3. Pakalpojuma nodrošināšana</w:t>
      </w:r>
    </w:p>
    <w:p w14:paraId="45E54CA1" w14:textId="619D9DB9" w:rsidR="00C373ED" w:rsidRPr="00C373ED" w:rsidRDefault="00C373ED" w:rsidP="00870E7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Saimniekojiet ar klientiem ar laipnu un pieklājīgu attieksmi.</w:t>
      </w:r>
    </w:p>
    <w:p w14:paraId="13C819B3" w14:textId="77777777" w:rsidR="00870E71" w:rsidRPr="00C977F6" w:rsidRDefault="00C373ED" w:rsidP="007A700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lastRenderedPageBreak/>
        <w:t>Nodrošiniet, lai ēdiens tiktu pasniegts klientam svaigs un siltā stāvoklī.</w:t>
      </w:r>
    </w:p>
    <w:p w14:paraId="420CDD39" w14:textId="028FA5C2" w:rsidR="00870E71" w:rsidRPr="00C977F6" w:rsidRDefault="00870E71" w:rsidP="00870E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</w:p>
    <w:p w14:paraId="5BD6B2FB" w14:textId="183361C9" w:rsidR="00870E71" w:rsidRPr="00C977F6" w:rsidRDefault="00870E71" w:rsidP="00870E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977F6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4. </w:t>
      </w:r>
      <w:proofErr w:type="spellStart"/>
      <w:r w:rsidRPr="00C977F6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Problemu</w:t>
      </w:r>
      <w:proofErr w:type="spellEnd"/>
      <w:r w:rsidRPr="00C977F6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novēršana un risināšana</w:t>
      </w:r>
    </w:p>
    <w:p w14:paraId="744DCC03" w14:textId="7E8EA996" w:rsidR="00C373ED" w:rsidRPr="00C373ED" w:rsidRDefault="00C373ED" w:rsidP="007A700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Ja rodas problēmas ar aprīkojumu vai ēdienu kvalitāti, nekavējoties informējiet vadību un veiciet nepieciešamos pasākumus.</w:t>
      </w:r>
    </w:p>
    <w:p w14:paraId="67989429" w14:textId="77777777" w:rsidR="00C373ED" w:rsidRPr="00C373ED" w:rsidRDefault="00C373ED" w:rsidP="00870E7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Risiniet klientu sūdzības vai neapmierinātību ar ātru un efektīvu risinājumu.</w:t>
      </w:r>
    </w:p>
    <w:p w14:paraId="3A8BCC2F" w14:textId="2024FAFF" w:rsidR="00870E71" w:rsidRPr="00C977F6" w:rsidRDefault="00870E71" w:rsidP="00870E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977F6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5. Sistēmas uzraudzība un apkope</w:t>
      </w:r>
    </w:p>
    <w:p w14:paraId="2E3D50A8" w14:textId="61F62239" w:rsidR="00C373ED" w:rsidRPr="00C373ED" w:rsidRDefault="00C373ED" w:rsidP="00C373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Veiciet regulāras pārbaudes un apkopi visiem griliem un </w:t>
      </w:r>
      <w:proofErr w:type="spellStart"/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kebabu</w:t>
      </w:r>
      <w:proofErr w:type="spellEnd"/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gatavošanas aprīkojumam, lai nodrošinātu to darbības stabilitāti un efektivitāti.</w:t>
      </w:r>
    </w:p>
    <w:p w14:paraId="014BFD40" w14:textId="77777777" w:rsidR="00C373ED" w:rsidRPr="00C373ED" w:rsidRDefault="00C373ED" w:rsidP="00C373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Atjauniniet savu lietošanas rokasgrāmatu, ja mainās kādi procesi vai procedūras.</w:t>
      </w:r>
    </w:p>
    <w:p w14:paraId="6365E805" w14:textId="77777777" w:rsidR="00870E71" w:rsidRPr="00C977F6" w:rsidRDefault="00870E71" w:rsidP="00870E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977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Bieži sastopamas problēmas un to novēršana:</w:t>
      </w:r>
    </w:p>
    <w:p w14:paraId="20C4AE5C" w14:textId="31108FB5" w:rsidR="00C373ED" w:rsidRPr="00C373ED" w:rsidRDefault="00C373ED" w:rsidP="00C373E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Jaunie darbinieki var piedzīvot grūtības ar kases aparāta lietošanu - nodrošiniet </w:t>
      </w:r>
      <w:proofErr w:type="spellStart"/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pamatapmācību</w:t>
      </w:r>
      <w:proofErr w:type="spellEnd"/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un pieejiet detaļām par sistēmas lietošanu.</w:t>
      </w:r>
    </w:p>
    <w:p w14:paraId="3461CC13" w14:textId="77777777" w:rsidR="00C373ED" w:rsidRPr="00C373ED" w:rsidRDefault="00C373ED" w:rsidP="00C373E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Iespējamas kavēšanās pasūtījumu izpildē - organizējiet darba plānu un </w:t>
      </w:r>
      <w:proofErr w:type="spellStart"/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uzraudziet</w:t>
      </w:r>
      <w:proofErr w:type="spellEnd"/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, lai nodrošinātu efektīvu darbību laikā.</w:t>
      </w:r>
    </w:p>
    <w:p w14:paraId="26DEC7C6" w14:textId="77777777" w:rsidR="00C373ED" w:rsidRPr="00C373ED" w:rsidRDefault="00C373ED" w:rsidP="00C373E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C373ED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Nepilnīgi pagatavoti vai nepareizi pasniegti ēdieni - nodrošiniet papildu apmācību un stingru kontroli pār gatavošanas procesu.</w:t>
      </w:r>
    </w:p>
    <w:p w14:paraId="64398081" w14:textId="096340CB" w:rsidR="00C373ED" w:rsidRPr="00C977F6" w:rsidRDefault="00C977F6" w:rsidP="00C977F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Uzturēšana: padomājiet par to, kā jūs uzturēsit projektu pēc tā pabeigšanas; uzskaitiet visus iespējamos turpmākos atjauninājumus vai uzlabojumus.</w:t>
      </w:r>
    </w:p>
    <w:p w14:paraId="09AAFD03" w14:textId="77777777" w:rsidR="00870E71" w:rsidRPr="00870E71" w:rsidRDefault="00870E71" w:rsidP="00870E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Produkta un pakalpojumu uzlabošana:</w:t>
      </w:r>
    </w:p>
    <w:p w14:paraId="7FB90692" w14:textId="77777777" w:rsidR="00870E71" w:rsidRPr="00870E71" w:rsidRDefault="00870E71" w:rsidP="00C977F6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Nepārtraukti uzlabot un pielāgot </w:t>
      </w:r>
      <w:proofErr w:type="spellStart"/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kebabu</w:t>
      </w:r>
      <w:proofErr w:type="spellEnd"/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un citu piedāvāto ēdienu receptes, lai atbilstu klientu vēlmēm un mainīgajiem tirgus apstākļiem.</w:t>
      </w:r>
    </w:p>
    <w:p w14:paraId="783E0EDD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Izstrādāt jaunus produktus un ēdiena kombinācijas, lai saglabātu intereses un pievilinātu jaunus klientus.</w:t>
      </w:r>
    </w:p>
    <w:p w14:paraId="7FCD2FFD" w14:textId="77777777" w:rsidR="00870E71" w:rsidRPr="00870E71" w:rsidRDefault="00870E71" w:rsidP="00870E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Tehnoloģisko inovāciju ieviešana:</w:t>
      </w:r>
    </w:p>
    <w:p w14:paraId="7DB6F8EA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Pārskatīt un modernizēt kases sistēmas, lai uzlabotu pasūtījumu pieņemšanas un apstrādes procesus.</w:t>
      </w:r>
    </w:p>
    <w:p w14:paraId="6F781A86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Ieviest jaunas tehnoloģijas, piemēram, mobilās aplikācijas vai tiešsaistes pasūtījumu platformas, lai paplašinātu klientu bāzi un uzlabotu klientu pieredzi.</w:t>
      </w:r>
    </w:p>
    <w:p w14:paraId="6D9E67B6" w14:textId="77777777" w:rsidR="00870E71" w:rsidRPr="00870E71" w:rsidRDefault="00870E71" w:rsidP="00870E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Interjera un ērtību uzlabošana:</w:t>
      </w:r>
    </w:p>
    <w:p w14:paraId="70FD93A5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Veikt periodiskus interjera un dizaina atjauninājumus, lai saglabātu atbilstību jaunākajām tendencēm un saglabātu pievilcīgu vidi klientiem.</w:t>
      </w:r>
    </w:p>
    <w:p w14:paraId="4B161BC0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Paplašināt vai uzlabot sēdvietu skaitu un ērtības, lai palielinātu klientu komfortu un uzlabotu klientu apkalpošanu.</w:t>
      </w:r>
    </w:p>
    <w:p w14:paraId="2A336380" w14:textId="77777777" w:rsidR="00870E71" w:rsidRPr="00870E71" w:rsidRDefault="00870E71" w:rsidP="00870E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Mārketinga un reklāmas stratēģijas:</w:t>
      </w:r>
    </w:p>
    <w:p w14:paraId="107CFBAC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Analizēt un pielāgot mārketinga un reklāmas plānus, lai piesaistītu jaunus klientus un uzturētu esošos klientus.</w:t>
      </w:r>
    </w:p>
    <w:p w14:paraId="25CFA49E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Izstrādāt jaunas akcijas, </w:t>
      </w:r>
      <w:proofErr w:type="spellStart"/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atlaižus</w:t>
      </w:r>
      <w:proofErr w:type="spellEnd"/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 xml:space="preserve"> un lojalitātes programmas, lai palielinātu klientu iesaistīšanos un atkārtotu pirkumu biežumu.</w:t>
      </w:r>
    </w:p>
    <w:p w14:paraId="29EAFE8B" w14:textId="77777777" w:rsidR="00870E71" w:rsidRPr="00870E71" w:rsidRDefault="00870E71" w:rsidP="00870E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Personāla apmācība un attīstība:</w:t>
      </w:r>
    </w:p>
    <w:p w14:paraId="3733D65D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Nodrošināt nepārtrauktu personāla apmācību un attīstību, lai uzlabotu darbaspēka efektivitāti un profesionālās prasmes.</w:t>
      </w:r>
    </w:p>
    <w:p w14:paraId="5AB38CA5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lastRenderedPageBreak/>
        <w:t>Veidot karjeras izaugsmes iespējas un motivēt darbiniekus, lai saglabātu talantīgus un pieredzējušus darbiniekus uzņēmumā.</w:t>
      </w:r>
    </w:p>
    <w:p w14:paraId="35276E22" w14:textId="77777777" w:rsidR="00870E71" w:rsidRPr="00870E71" w:rsidRDefault="00870E71" w:rsidP="00870E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Klientu apkalpošanas un saziņas uzlabošana:</w:t>
      </w:r>
    </w:p>
    <w:p w14:paraId="44B8E02C" w14:textId="77777777" w:rsidR="00870E71" w:rsidRPr="00870E71" w:rsidRDefault="00870E71" w:rsidP="00870E7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Ieviest sistēmu klientu atsauksmju un sūdzību pārvaldībai, lai ātri risinātu klientu jautājumus un problēmas.</w:t>
      </w:r>
    </w:p>
    <w:p w14:paraId="4314F4BC" w14:textId="7661FDD4" w:rsidR="00C977F6" w:rsidRPr="00C977F6" w:rsidRDefault="00870E71" w:rsidP="00C977F6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  <w:r w:rsidRPr="00870E71"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  <w:t>Organizēt regulāras aptaujas un klientu saziņas aktivitātes, lai uzturētu labas attiecības ar klientiem un iegūtu vērtīgu atgriezenisko saiti.</w:t>
      </w:r>
    </w:p>
    <w:p w14:paraId="28539558" w14:textId="77777777" w:rsidR="00C977F6" w:rsidRPr="00870E71" w:rsidRDefault="00C977F6" w:rsidP="00C97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lv-LV"/>
        </w:rPr>
      </w:pPr>
    </w:p>
    <w:p w14:paraId="4B412F79" w14:textId="77777777" w:rsidR="00870E71" w:rsidRPr="00C977F6" w:rsidRDefault="00870E71" w:rsidP="00870E71">
      <w:pPr>
        <w:pStyle w:val="a3"/>
        <w:spacing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19476E90" w14:textId="086BD7E1" w:rsidR="00C62A2F" w:rsidRPr="00C977F6" w:rsidRDefault="00C977F6" w:rsidP="00C977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Secinājumi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: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apkopojiet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ko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esat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iemācījušies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no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projekta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un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visas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problēmas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ar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kurām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saskārāties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;</w:t>
      </w:r>
      <w:r w:rsidRPr="00C9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pārdomājiet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ko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nākamreiz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darītu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977F6">
        <w:rPr>
          <w:rFonts w:ascii="Times New Roman" w:hAnsi="Times New Roman" w:cs="Times New Roman"/>
          <w:sz w:val="24"/>
          <w:szCs w:val="24"/>
          <w:lang w:val="ru-BY"/>
        </w:rPr>
        <w:t>savādāk</w:t>
      </w:r>
      <w:proofErr w:type="spellEnd"/>
      <w:r w:rsidRPr="00C977F6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2C457954" w14:textId="004C53E7" w:rsidR="00C977F6" w:rsidRPr="00C977F6" w:rsidRDefault="00C977F6" w:rsidP="00C977F6">
      <w:pPr>
        <w:pStyle w:val="a3"/>
        <w:ind w:left="927"/>
        <w:rPr>
          <w:rFonts w:ascii="Times New Roman" w:hAnsi="Times New Roman" w:cs="Times New Roman"/>
          <w:sz w:val="24"/>
          <w:szCs w:val="24"/>
          <w:lang w:val="ru-BY"/>
        </w:rPr>
      </w:pPr>
    </w:p>
    <w:p w14:paraId="0B3B63DE" w14:textId="0072EFCE" w:rsidR="00C977F6" w:rsidRPr="00C977F6" w:rsidRDefault="00C977F6" w:rsidP="00C977F6">
      <w:pPr>
        <w:pStyle w:val="a3"/>
        <w:ind w:left="927"/>
        <w:rPr>
          <w:rFonts w:ascii="Times New Roman" w:hAnsi="Times New Roman" w:cs="Times New Roman"/>
          <w:sz w:val="24"/>
          <w:szCs w:val="24"/>
          <w:lang w:val="ru-BY"/>
        </w:rPr>
      </w:pPr>
    </w:p>
    <w:p w14:paraId="7F52624A" w14:textId="77777777" w:rsidR="00C977F6" w:rsidRPr="00C977F6" w:rsidRDefault="00C977F6" w:rsidP="00C977F6">
      <w:pPr>
        <w:pStyle w:val="a3"/>
        <w:ind w:left="927"/>
        <w:rPr>
          <w:rFonts w:ascii="Times New Roman" w:hAnsi="Times New Roman" w:cs="Times New Roman"/>
          <w:sz w:val="24"/>
          <w:szCs w:val="24"/>
          <w:lang w:val="ru-BY"/>
        </w:rPr>
      </w:pPr>
    </w:p>
    <w:p w14:paraId="7C888897" w14:textId="77777777" w:rsidR="00C977F6" w:rsidRPr="00C977F6" w:rsidRDefault="00C977F6" w:rsidP="00C977F6">
      <w:pPr>
        <w:ind w:left="567"/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Iemācījumi:</w:t>
      </w:r>
    </w:p>
    <w:p w14:paraId="1CECFE92" w14:textId="77777777" w:rsidR="00C977F6" w:rsidRPr="00C977F6" w:rsidRDefault="00C977F6" w:rsidP="00C977F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 xml:space="preserve">Svarīga ir pienācīga sagatavošanās: Rūpīga izpēte un plānošana pirms projekta uzsākšanas ir būtiska, lai izvairītos no nevēlamām pārsteigumiem un </w:t>
      </w:r>
      <w:proofErr w:type="spellStart"/>
      <w:r w:rsidRPr="00C977F6">
        <w:rPr>
          <w:rFonts w:ascii="Times New Roman" w:hAnsi="Times New Roman" w:cs="Times New Roman"/>
          <w:sz w:val="24"/>
          <w:szCs w:val="24"/>
        </w:rPr>
        <w:t>novirzībām</w:t>
      </w:r>
      <w:proofErr w:type="spellEnd"/>
      <w:r w:rsidRPr="00C977F6">
        <w:rPr>
          <w:rFonts w:ascii="Times New Roman" w:hAnsi="Times New Roman" w:cs="Times New Roman"/>
          <w:sz w:val="24"/>
          <w:szCs w:val="24"/>
        </w:rPr>
        <w:t>.</w:t>
      </w:r>
    </w:p>
    <w:p w14:paraId="4AEEE84D" w14:textId="77777777" w:rsidR="00C977F6" w:rsidRPr="00C977F6" w:rsidRDefault="00C977F6" w:rsidP="00C977F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Klientu vēlmju saprašana: Nepieciešams regulāri sazināties ar klientiem un uzmanīgi izpētīt viņu vēlmes, lai nodrošinātu, ka piedāvātie produkti un pakalpojumi atbilst klientu gaidām.</w:t>
      </w:r>
    </w:p>
    <w:p w14:paraId="4A52B3D4" w14:textId="77777777" w:rsidR="00C977F6" w:rsidRPr="00C977F6" w:rsidRDefault="00C977F6" w:rsidP="00C977F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Kvalitatīva apmācība un komunikācija: Laba apmācība un efektīva komunikācija ar darbiniekiem ir būtiska, lai nodrošinātu vienotu darbības standartu ievērošanu un klientu apkalpošanas kvalitāti.</w:t>
      </w:r>
    </w:p>
    <w:p w14:paraId="7E193C9E" w14:textId="51B3FD2B" w:rsidR="00C977F6" w:rsidRPr="00C977F6" w:rsidRDefault="00C977F6" w:rsidP="00C977F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Pārbaudes un atsauksmes: Nepārtraukta uzņēmuma darbības novērtēšana un klientu atsauksmju ņemšana vērā ir svarīga, lai identificētu jebkādas problēmas un veiktu nepieciešamos uzlabojumus.</w:t>
      </w:r>
    </w:p>
    <w:p w14:paraId="1134457E" w14:textId="5C41EE60" w:rsidR="00C977F6" w:rsidRPr="00C977F6" w:rsidRDefault="00C977F6" w:rsidP="00C977F6">
      <w:p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 xml:space="preserve">         Problēmas:</w:t>
      </w:r>
    </w:p>
    <w:p w14:paraId="1D5A9C5C" w14:textId="77777777" w:rsidR="00C977F6" w:rsidRPr="00C977F6" w:rsidRDefault="00C977F6" w:rsidP="00C977F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Nepilnīga aprīkojuma sagatavošana: Mums bija grūtības ar dažiem aprīkojuma uzstādīšanas un sagatavošanas jautājumiem, kas aizkavēja projekta grafiku.</w:t>
      </w:r>
    </w:p>
    <w:p w14:paraId="382D47FE" w14:textId="77777777" w:rsidR="00C977F6" w:rsidRPr="00C977F6" w:rsidRDefault="00C977F6" w:rsidP="00C977F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Personāla rotācija: Nepastāvīga darbaspēka situācija dažreiz radīja problēmas ar darbaspēka nepietiekamību vai nepareizu darbu.</w:t>
      </w:r>
    </w:p>
    <w:p w14:paraId="3C2FBB8F" w14:textId="77777777" w:rsidR="00C977F6" w:rsidRPr="00C977F6" w:rsidRDefault="00C977F6" w:rsidP="00C977F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Konkurējošie faktori: Konkurējošā tirgus vidē mums bija grūtības izcelt savu piedāvājumu un piesaistīt klientus pirmajos posmos.</w:t>
      </w:r>
    </w:p>
    <w:p w14:paraId="0E3B2017" w14:textId="0FAB2FF9" w:rsidR="00C977F6" w:rsidRPr="00C977F6" w:rsidRDefault="00C977F6" w:rsidP="00C977F6">
      <w:p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 xml:space="preserve">         Pārdomas par nākotni:</w:t>
      </w:r>
    </w:p>
    <w:p w14:paraId="0D4ABC3E" w14:textId="77777777" w:rsidR="00C977F6" w:rsidRPr="00C977F6" w:rsidRDefault="00C977F6" w:rsidP="00C977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Vairāk uzmanības veltīt sagatavošanai: Nākotnē mēs veltīsim vairāk laika un resursu sagatavošanas posmam, lai nodrošinātu pareizu un plānotu projekta uzsākšanu.</w:t>
      </w:r>
    </w:p>
    <w:p w14:paraId="07245E9C" w14:textId="77777777" w:rsidR="00C977F6" w:rsidRPr="00C977F6" w:rsidRDefault="00C977F6" w:rsidP="00C977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t>Pārredzamāka un efektīvāka komunikācija: Mēs uzlabosim komunikāciju ar klientiem un darbiniekiem, lai nodrošinātu skaidras un efektīvas norādes un sagatavotu visus projektā iesaistītos uz iespējamo situāciju.</w:t>
      </w:r>
    </w:p>
    <w:p w14:paraId="194E301C" w14:textId="77777777" w:rsidR="00C977F6" w:rsidRPr="00C977F6" w:rsidRDefault="00C977F6" w:rsidP="00C977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77F6">
        <w:rPr>
          <w:rFonts w:ascii="Times New Roman" w:hAnsi="Times New Roman" w:cs="Times New Roman"/>
          <w:sz w:val="24"/>
          <w:szCs w:val="24"/>
        </w:rPr>
        <w:lastRenderedPageBreak/>
        <w:t>Nepārtraukta uzņēmuma izvērtēšana un uzlabošana: Mēs ieviesīsim regulāras pārbaudes un novērtēšanas procedūras, lai identificētu jebkādas problēmas vai iespējas uzlabojumiem un veiktu nepieciešamos pasākumus.</w:t>
      </w:r>
    </w:p>
    <w:p w14:paraId="7988A72D" w14:textId="77777777" w:rsidR="00C977F6" w:rsidRPr="00C977F6" w:rsidRDefault="00C977F6" w:rsidP="00C977F6">
      <w:pPr>
        <w:pStyle w:val="a3"/>
        <w:ind w:left="927"/>
      </w:pPr>
    </w:p>
    <w:sectPr w:rsidR="00C977F6" w:rsidRPr="00C977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969"/>
    <w:multiLevelType w:val="multilevel"/>
    <w:tmpl w:val="A9943C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944A5"/>
    <w:multiLevelType w:val="multilevel"/>
    <w:tmpl w:val="482C4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CF95899"/>
    <w:multiLevelType w:val="hybridMultilevel"/>
    <w:tmpl w:val="D52447A0"/>
    <w:lvl w:ilvl="0" w:tplc="042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6BD"/>
    <w:multiLevelType w:val="multilevel"/>
    <w:tmpl w:val="F2BEF1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5516995"/>
    <w:multiLevelType w:val="multilevel"/>
    <w:tmpl w:val="861424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A323299"/>
    <w:multiLevelType w:val="multilevel"/>
    <w:tmpl w:val="B4B62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649CD"/>
    <w:multiLevelType w:val="multilevel"/>
    <w:tmpl w:val="1CE25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233729"/>
    <w:multiLevelType w:val="multilevel"/>
    <w:tmpl w:val="DAE8A5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391E058C"/>
    <w:multiLevelType w:val="multilevel"/>
    <w:tmpl w:val="ED9ABC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870349"/>
    <w:multiLevelType w:val="hybridMultilevel"/>
    <w:tmpl w:val="5B16EE5A"/>
    <w:lvl w:ilvl="0" w:tplc="0426000F">
      <w:start w:val="1"/>
      <w:numFmt w:val="decimal"/>
      <w:lvlText w:val="%1."/>
      <w:lvlJc w:val="left"/>
      <w:pPr>
        <w:ind w:left="1260" w:hanging="360"/>
      </w:pPr>
    </w:lvl>
    <w:lvl w:ilvl="1" w:tplc="04260019" w:tentative="1">
      <w:start w:val="1"/>
      <w:numFmt w:val="lowerLetter"/>
      <w:lvlText w:val="%2."/>
      <w:lvlJc w:val="left"/>
      <w:pPr>
        <w:ind w:left="1980" w:hanging="360"/>
      </w:pPr>
    </w:lvl>
    <w:lvl w:ilvl="2" w:tplc="0426001B" w:tentative="1">
      <w:start w:val="1"/>
      <w:numFmt w:val="lowerRoman"/>
      <w:lvlText w:val="%3."/>
      <w:lvlJc w:val="right"/>
      <w:pPr>
        <w:ind w:left="2700" w:hanging="180"/>
      </w:pPr>
    </w:lvl>
    <w:lvl w:ilvl="3" w:tplc="0426000F" w:tentative="1">
      <w:start w:val="1"/>
      <w:numFmt w:val="decimal"/>
      <w:lvlText w:val="%4."/>
      <w:lvlJc w:val="left"/>
      <w:pPr>
        <w:ind w:left="3420" w:hanging="360"/>
      </w:pPr>
    </w:lvl>
    <w:lvl w:ilvl="4" w:tplc="04260019" w:tentative="1">
      <w:start w:val="1"/>
      <w:numFmt w:val="lowerLetter"/>
      <w:lvlText w:val="%5."/>
      <w:lvlJc w:val="left"/>
      <w:pPr>
        <w:ind w:left="4140" w:hanging="360"/>
      </w:pPr>
    </w:lvl>
    <w:lvl w:ilvl="5" w:tplc="0426001B" w:tentative="1">
      <w:start w:val="1"/>
      <w:numFmt w:val="lowerRoman"/>
      <w:lvlText w:val="%6."/>
      <w:lvlJc w:val="right"/>
      <w:pPr>
        <w:ind w:left="4860" w:hanging="180"/>
      </w:pPr>
    </w:lvl>
    <w:lvl w:ilvl="6" w:tplc="0426000F" w:tentative="1">
      <w:start w:val="1"/>
      <w:numFmt w:val="decimal"/>
      <w:lvlText w:val="%7."/>
      <w:lvlJc w:val="left"/>
      <w:pPr>
        <w:ind w:left="5580" w:hanging="360"/>
      </w:pPr>
    </w:lvl>
    <w:lvl w:ilvl="7" w:tplc="04260019" w:tentative="1">
      <w:start w:val="1"/>
      <w:numFmt w:val="lowerLetter"/>
      <w:lvlText w:val="%8."/>
      <w:lvlJc w:val="left"/>
      <w:pPr>
        <w:ind w:left="6300" w:hanging="360"/>
      </w:pPr>
    </w:lvl>
    <w:lvl w:ilvl="8" w:tplc="042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56A83553"/>
    <w:multiLevelType w:val="multilevel"/>
    <w:tmpl w:val="F1980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A4C4FC5"/>
    <w:multiLevelType w:val="multilevel"/>
    <w:tmpl w:val="E5BC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27A7A"/>
    <w:multiLevelType w:val="multilevel"/>
    <w:tmpl w:val="F670E3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653354"/>
    <w:multiLevelType w:val="multilevel"/>
    <w:tmpl w:val="C26424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F189A"/>
    <w:multiLevelType w:val="multilevel"/>
    <w:tmpl w:val="039E1846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14"/>
  </w:num>
  <w:num w:numId="6">
    <w:abstractNumId w:val="8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33"/>
    <w:rsid w:val="00363433"/>
    <w:rsid w:val="007A48C8"/>
    <w:rsid w:val="00806957"/>
    <w:rsid w:val="00870E71"/>
    <w:rsid w:val="00BD0B00"/>
    <w:rsid w:val="00C373ED"/>
    <w:rsid w:val="00C62A2F"/>
    <w:rsid w:val="00C977F6"/>
    <w:rsid w:val="00E85D92"/>
    <w:rsid w:val="00E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B879"/>
  <w15:chartTrackingRefBased/>
  <w15:docId w15:val="{0D0416BA-CDBD-4E29-9861-FF55AE18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4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6957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37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63DCB-8AA2-47CD-A22C-31A1876E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7231</Words>
  <Characters>4123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 Mironovs</dc:creator>
  <cp:keywords/>
  <dc:description/>
  <cp:lastModifiedBy>banan4ikdan@gmail.com</cp:lastModifiedBy>
  <cp:revision>2</cp:revision>
  <dcterms:created xsi:type="dcterms:W3CDTF">2024-03-26T10:03:00Z</dcterms:created>
  <dcterms:modified xsi:type="dcterms:W3CDTF">2024-03-26T10:03:00Z</dcterms:modified>
</cp:coreProperties>
</file>