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BF682" w14:textId="77777777" w:rsidR="00C7101F" w:rsidRPr="002273EF" w:rsidRDefault="00C7101F" w:rsidP="00A57F35">
      <w:pPr>
        <w:spacing w:before="100" w:after="100" w:afterAutospacing="1" w:line="240" w:lineRule="auto"/>
        <w:ind w:left="850" w:right="850" w:firstLine="284"/>
        <w:jc w:val="center"/>
        <w:rPr>
          <w:szCs w:val="28"/>
        </w:rPr>
      </w:pPr>
      <w:proofErr w:type="spellStart"/>
      <w:r w:rsidRPr="002273EF">
        <w:rPr>
          <w:szCs w:val="28"/>
        </w:rPr>
        <w:t>Міністерство</w:t>
      </w:r>
      <w:proofErr w:type="spellEnd"/>
      <w:r w:rsidRPr="002273EF">
        <w:rPr>
          <w:szCs w:val="28"/>
        </w:rPr>
        <w:t xml:space="preserve"> </w:t>
      </w:r>
      <w:proofErr w:type="spellStart"/>
      <w:r w:rsidRPr="002273EF">
        <w:rPr>
          <w:szCs w:val="28"/>
        </w:rPr>
        <w:t>освіти</w:t>
      </w:r>
      <w:proofErr w:type="spellEnd"/>
      <w:r w:rsidRPr="002273EF">
        <w:rPr>
          <w:szCs w:val="28"/>
        </w:rPr>
        <w:t xml:space="preserve"> і науки </w:t>
      </w:r>
      <w:proofErr w:type="spellStart"/>
      <w:r w:rsidRPr="002273EF">
        <w:rPr>
          <w:szCs w:val="28"/>
        </w:rPr>
        <w:t>України</w:t>
      </w:r>
      <w:proofErr w:type="spellEnd"/>
    </w:p>
    <w:p w14:paraId="361CBB62" w14:textId="77777777" w:rsidR="00C7101F" w:rsidRPr="002273EF" w:rsidRDefault="00C7101F" w:rsidP="00A57F35">
      <w:pPr>
        <w:spacing w:before="100" w:after="100" w:afterAutospacing="1" w:line="240" w:lineRule="auto"/>
        <w:ind w:left="850" w:right="850" w:firstLine="284"/>
        <w:jc w:val="center"/>
      </w:pPr>
      <w:proofErr w:type="spellStart"/>
      <w:r w:rsidRPr="002273EF">
        <w:rPr>
          <w:szCs w:val="28"/>
        </w:rPr>
        <w:t>Львівський</w:t>
      </w:r>
      <w:proofErr w:type="spellEnd"/>
      <w:r w:rsidRPr="002273EF">
        <w:rPr>
          <w:szCs w:val="28"/>
        </w:rPr>
        <w:t xml:space="preserve"> </w:t>
      </w:r>
      <w:proofErr w:type="spellStart"/>
      <w:r w:rsidRPr="002273EF">
        <w:rPr>
          <w:szCs w:val="28"/>
        </w:rPr>
        <w:t>національний</w:t>
      </w:r>
      <w:proofErr w:type="spellEnd"/>
      <w:r w:rsidRPr="002273EF">
        <w:rPr>
          <w:szCs w:val="28"/>
        </w:rPr>
        <w:t xml:space="preserve"> </w:t>
      </w:r>
      <w:proofErr w:type="spellStart"/>
      <w:r w:rsidRPr="002273EF">
        <w:rPr>
          <w:szCs w:val="28"/>
        </w:rPr>
        <w:t>університет</w:t>
      </w:r>
      <w:proofErr w:type="spellEnd"/>
      <w:r w:rsidRPr="002273EF">
        <w:rPr>
          <w:szCs w:val="28"/>
        </w:rPr>
        <w:t xml:space="preserve"> </w:t>
      </w:r>
      <w:proofErr w:type="spellStart"/>
      <w:r w:rsidRPr="002273EF">
        <w:rPr>
          <w:szCs w:val="28"/>
        </w:rPr>
        <w:t>імені</w:t>
      </w:r>
      <w:proofErr w:type="spellEnd"/>
      <w:r w:rsidRPr="002273EF">
        <w:rPr>
          <w:szCs w:val="28"/>
        </w:rPr>
        <w:t xml:space="preserve"> </w:t>
      </w:r>
      <w:proofErr w:type="spellStart"/>
      <w:r w:rsidRPr="002273EF">
        <w:rPr>
          <w:szCs w:val="28"/>
        </w:rPr>
        <w:t>Івана</w:t>
      </w:r>
      <w:proofErr w:type="spellEnd"/>
      <w:r w:rsidRPr="002273EF">
        <w:rPr>
          <w:szCs w:val="28"/>
        </w:rPr>
        <w:t xml:space="preserve"> Франка</w:t>
      </w:r>
    </w:p>
    <w:p w14:paraId="074D767F" w14:textId="77777777" w:rsidR="00C7101F" w:rsidRPr="002273EF" w:rsidRDefault="00C7101F" w:rsidP="00A57F35">
      <w:pPr>
        <w:spacing w:before="100" w:after="100" w:afterAutospacing="1" w:line="240" w:lineRule="auto"/>
        <w:ind w:left="850" w:right="850" w:firstLine="284"/>
        <w:jc w:val="center"/>
      </w:pPr>
      <w:r w:rsidRPr="002273EF">
        <w:rPr>
          <w:szCs w:val="28"/>
        </w:rPr>
        <w:t xml:space="preserve">Факультет </w:t>
      </w:r>
      <w:proofErr w:type="spellStart"/>
      <w:r w:rsidRPr="002273EF">
        <w:rPr>
          <w:szCs w:val="28"/>
        </w:rPr>
        <w:t>прикладної</w:t>
      </w:r>
      <w:proofErr w:type="spellEnd"/>
      <w:r w:rsidRPr="002273EF">
        <w:rPr>
          <w:szCs w:val="28"/>
        </w:rPr>
        <w:t xml:space="preserve"> математики та </w:t>
      </w:r>
      <w:proofErr w:type="spellStart"/>
      <w:r w:rsidRPr="002273EF">
        <w:rPr>
          <w:szCs w:val="28"/>
        </w:rPr>
        <w:t>інформатики</w:t>
      </w:r>
      <w:proofErr w:type="spellEnd"/>
    </w:p>
    <w:p w14:paraId="41C79C16" w14:textId="77777777" w:rsidR="00C7101F" w:rsidRDefault="00C7101F" w:rsidP="00A57F35">
      <w:pPr>
        <w:spacing w:before="100" w:after="100" w:afterAutospacing="1" w:line="240" w:lineRule="auto"/>
        <w:ind w:left="850" w:right="850" w:firstLine="284"/>
        <w:jc w:val="center"/>
        <w:rPr>
          <w:szCs w:val="28"/>
        </w:rPr>
      </w:pPr>
      <w:r w:rsidRPr="002273EF">
        <w:rPr>
          <w:szCs w:val="28"/>
        </w:rPr>
        <w:t xml:space="preserve">Кафедра </w:t>
      </w:r>
      <w:proofErr w:type="spellStart"/>
      <w:r w:rsidRPr="002273EF">
        <w:rPr>
          <w:szCs w:val="28"/>
        </w:rPr>
        <w:t>прикладної</w:t>
      </w:r>
      <w:proofErr w:type="spellEnd"/>
      <w:r w:rsidRPr="002273EF">
        <w:rPr>
          <w:szCs w:val="28"/>
        </w:rPr>
        <w:t xml:space="preserve"> математики</w:t>
      </w:r>
    </w:p>
    <w:p w14:paraId="6C540E29" w14:textId="77777777" w:rsidR="00CD2234" w:rsidRDefault="00CD2234" w:rsidP="00C7101F">
      <w:pPr>
        <w:spacing w:before="100" w:after="100" w:afterAutospacing="1" w:line="360" w:lineRule="auto"/>
        <w:ind w:right="850"/>
        <w:jc w:val="both"/>
        <w:rPr>
          <w:szCs w:val="28"/>
        </w:rPr>
      </w:pPr>
    </w:p>
    <w:p w14:paraId="3C2BB889" w14:textId="05874F54" w:rsidR="00C7101F" w:rsidRPr="00E24B41" w:rsidRDefault="00E24B41" w:rsidP="00A57F35">
      <w:pPr>
        <w:spacing w:before="100" w:after="100" w:afterAutospacing="1" w:line="360" w:lineRule="auto"/>
        <w:ind w:left="850" w:right="850" w:firstLine="284"/>
        <w:jc w:val="center"/>
        <w:rPr>
          <w:sz w:val="36"/>
          <w:szCs w:val="40"/>
          <w:lang w:val="uk-UA"/>
        </w:rPr>
      </w:pPr>
      <w:r>
        <w:rPr>
          <w:b/>
          <w:sz w:val="36"/>
          <w:szCs w:val="40"/>
          <w:lang w:val="uk-UA"/>
        </w:rPr>
        <w:t>Застосування сурогатних моделей до задач оптимізації</w:t>
      </w:r>
      <w:r w:rsidR="008235E3">
        <w:rPr>
          <w:b/>
          <w:sz w:val="36"/>
          <w:szCs w:val="40"/>
          <w:lang w:val="uk-UA"/>
        </w:rPr>
        <w:t xml:space="preserve">. </w:t>
      </w:r>
      <w:proofErr w:type="spellStart"/>
      <w:r w:rsidR="008235E3">
        <w:rPr>
          <w:b/>
          <w:sz w:val="36"/>
          <w:szCs w:val="40"/>
          <w:lang w:val="uk-UA"/>
        </w:rPr>
        <w:t>Крігінг</w:t>
      </w:r>
      <w:proofErr w:type="spellEnd"/>
    </w:p>
    <w:p w14:paraId="74533A5B" w14:textId="77777777" w:rsidR="00C7101F" w:rsidRDefault="00C7101F" w:rsidP="00C7101F">
      <w:pPr>
        <w:jc w:val="both"/>
      </w:pPr>
    </w:p>
    <w:p w14:paraId="37F2A60D" w14:textId="27CF308B" w:rsidR="00C7101F" w:rsidRDefault="00C7101F" w:rsidP="00C7101F">
      <w:pPr>
        <w:jc w:val="right"/>
      </w:pPr>
      <w:proofErr w:type="spellStart"/>
      <w:r>
        <w:t>Курсова</w:t>
      </w:r>
      <w:proofErr w:type="spellEnd"/>
      <w:r>
        <w:t xml:space="preserve"> робота студента </w:t>
      </w:r>
      <w:r w:rsidR="007763C2">
        <w:rPr>
          <w:lang w:val="uk-UA"/>
        </w:rPr>
        <w:t>3</w:t>
      </w:r>
      <w:r>
        <w:t xml:space="preserve"> курсу </w:t>
      </w:r>
      <w:proofErr w:type="spellStart"/>
      <w:r>
        <w:t>групи</w:t>
      </w:r>
      <w:proofErr w:type="spellEnd"/>
      <w:r>
        <w:t xml:space="preserve"> ПМ</w:t>
      </w:r>
      <w:r w:rsidR="007763C2">
        <w:rPr>
          <w:lang w:val="uk-UA"/>
        </w:rPr>
        <w:t>п</w:t>
      </w:r>
      <w:r>
        <w:t>-</w:t>
      </w:r>
      <w:r w:rsidR="007763C2">
        <w:rPr>
          <w:lang w:val="uk-UA"/>
        </w:rPr>
        <w:t>3</w:t>
      </w:r>
      <w:r>
        <w:t>2</w:t>
      </w:r>
    </w:p>
    <w:p w14:paraId="72D91743" w14:textId="614EE80A" w:rsidR="00C7101F" w:rsidRPr="007763C2" w:rsidRDefault="007763C2" w:rsidP="00C7101F">
      <w:pPr>
        <w:jc w:val="right"/>
        <w:rPr>
          <w:lang w:val="uk-UA"/>
        </w:rPr>
      </w:pPr>
      <w:proofErr w:type="spellStart"/>
      <w:r>
        <w:rPr>
          <w:lang w:val="uk-UA"/>
        </w:rPr>
        <w:t>Лабенського</w:t>
      </w:r>
      <w:proofErr w:type="spellEnd"/>
      <w:r>
        <w:rPr>
          <w:lang w:val="uk-UA"/>
        </w:rPr>
        <w:t xml:space="preserve"> Данила</w:t>
      </w:r>
    </w:p>
    <w:p w14:paraId="783C84E5" w14:textId="283D81DA" w:rsidR="00C7101F" w:rsidRPr="00CD2234" w:rsidRDefault="00C7101F" w:rsidP="00CD2234">
      <w:pPr>
        <w:jc w:val="right"/>
        <w:rPr>
          <w:lang w:val="uk-UA"/>
        </w:rPr>
      </w:pPr>
      <w:proofErr w:type="spellStart"/>
      <w:r>
        <w:t>Науковий</w:t>
      </w:r>
      <w:proofErr w:type="spellEnd"/>
      <w:r>
        <w:t xml:space="preserve"> </w:t>
      </w:r>
      <w:proofErr w:type="spellStart"/>
      <w:r>
        <w:t>керівник</w:t>
      </w:r>
      <w:proofErr w:type="spellEnd"/>
      <w:r>
        <w:t>:</w:t>
      </w:r>
      <w:r w:rsidR="00CD2234">
        <w:rPr>
          <w:lang w:val="uk-UA"/>
        </w:rPr>
        <w:t xml:space="preserve"> </w:t>
      </w:r>
      <w:r>
        <w:t xml:space="preserve">доц. </w:t>
      </w:r>
      <w:r w:rsidR="00F22CF0">
        <w:rPr>
          <w:lang w:val="uk-UA"/>
        </w:rPr>
        <w:t>Щербатий</w:t>
      </w:r>
      <w:r>
        <w:t xml:space="preserve"> </w:t>
      </w:r>
      <w:r w:rsidR="00F22CF0">
        <w:rPr>
          <w:lang w:val="uk-UA"/>
        </w:rPr>
        <w:t>М</w:t>
      </w:r>
      <w:r>
        <w:t xml:space="preserve">. </w:t>
      </w:r>
      <w:r w:rsidR="00F22CF0">
        <w:rPr>
          <w:lang w:val="uk-UA"/>
        </w:rPr>
        <w:t>В</w:t>
      </w:r>
      <w:r>
        <w:t>.</w:t>
      </w:r>
    </w:p>
    <w:p w14:paraId="44C3373B" w14:textId="5AAB421D" w:rsidR="00C7101F" w:rsidRDefault="00C7101F" w:rsidP="00C7101F">
      <w:pPr>
        <w:jc w:val="right"/>
      </w:pPr>
    </w:p>
    <w:p w14:paraId="3C8AB779" w14:textId="77777777" w:rsidR="00CD2234" w:rsidRDefault="00CD2234" w:rsidP="00C7101F">
      <w:pPr>
        <w:jc w:val="right"/>
      </w:pPr>
    </w:p>
    <w:p w14:paraId="102ABDF5" w14:textId="77777777" w:rsidR="00C7101F" w:rsidRDefault="00C7101F" w:rsidP="00C7101F">
      <w:pPr>
        <w:jc w:val="right"/>
        <w:rPr>
          <w:sz w:val="24"/>
        </w:rPr>
      </w:pPr>
      <w:proofErr w:type="spellStart"/>
      <w:r>
        <w:rPr>
          <w:sz w:val="24"/>
        </w:rPr>
        <w:t>Національна</w:t>
      </w:r>
      <w:proofErr w:type="spellEnd"/>
      <w:r>
        <w:rPr>
          <w:sz w:val="24"/>
        </w:rPr>
        <w:t xml:space="preserve"> шкала___________________________</w:t>
      </w:r>
    </w:p>
    <w:p w14:paraId="52C62C94" w14:textId="77777777" w:rsidR="00C7101F" w:rsidRDefault="00C7101F" w:rsidP="00C7101F">
      <w:pPr>
        <w:jc w:val="right"/>
      </w:pPr>
      <w:proofErr w:type="spellStart"/>
      <w:r>
        <w:rPr>
          <w:sz w:val="24"/>
        </w:rPr>
        <w:t>Кількість</w:t>
      </w:r>
      <w:proofErr w:type="spellEnd"/>
      <w:r>
        <w:rPr>
          <w:sz w:val="24"/>
        </w:rPr>
        <w:t xml:space="preserve"> </w:t>
      </w:r>
      <w:proofErr w:type="spellStart"/>
      <w:proofErr w:type="gramStart"/>
      <w:r>
        <w:rPr>
          <w:sz w:val="24"/>
        </w:rPr>
        <w:t>балів</w:t>
      </w:r>
      <w:proofErr w:type="spellEnd"/>
      <w:r>
        <w:rPr>
          <w:sz w:val="24"/>
        </w:rPr>
        <w:t>:_</w:t>
      </w:r>
      <w:proofErr w:type="gramEnd"/>
      <w:r>
        <w:rPr>
          <w:sz w:val="24"/>
        </w:rPr>
        <w:t xml:space="preserve">_________ </w:t>
      </w:r>
      <w:proofErr w:type="spellStart"/>
      <w:r>
        <w:rPr>
          <w:sz w:val="24"/>
        </w:rPr>
        <w:t>Оцінка</w:t>
      </w:r>
      <w:proofErr w:type="spellEnd"/>
      <w:r>
        <w:rPr>
          <w:sz w:val="24"/>
        </w:rPr>
        <w:t xml:space="preserve">  </w:t>
      </w:r>
      <w:r>
        <w:rPr>
          <w:sz w:val="24"/>
          <w:lang w:val="en-GB"/>
        </w:rPr>
        <w:t>ECTS</w:t>
      </w:r>
      <w:r w:rsidRPr="003427DA">
        <w:rPr>
          <w:sz w:val="24"/>
        </w:rPr>
        <w:t>:</w:t>
      </w:r>
      <w:r>
        <w:rPr>
          <w:sz w:val="24"/>
        </w:rPr>
        <w:t>_______</w:t>
      </w:r>
    </w:p>
    <w:p w14:paraId="093D6716" w14:textId="77777777" w:rsidR="00CD2234" w:rsidRDefault="00CD2234" w:rsidP="00C7101F">
      <w:pPr>
        <w:spacing w:before="240"/>
        <w:jc w:val="right"/>
      </w:pPr>
    </w:p>
    <w:p w14:paraId="4DA538D2" w14:textId="77777777" w:rsidR="00C7101F" w:rsidRDefault="00C7101F" w:rsidP="00C7101F">
      <w:pPr>
        <w:spacing w:after="0"/>
        <w:jc w:val="right"/>
        <w:rPr>
          <w:sz w:val="24"/>
        </w:rPr>
      </w:pPr>
      <w:r>
        <w:rPr>
          <w:sz w:val="24"/>
        </w:rPr>
        <w:t xml:space="preserve">Члени </w:t>
      </w:r>
      <w:proofErr w:type="spellStart"/>
      <w:r>
        <w:rPr>
          <w:sz w:val="24"/>
        </w:rPr>
        <w:t>комісії</w:t>
      </w:r>
      <w:proofErr w:type="spellEnd"/>
      <w:r>
        <w:rPr>
          <w:sz w:val="24"/>
        </w:rPr>
        <w:tab/>
      </w:r>
      <w:r>
        <w:rPr>
          <w:sz w:val="24"/>
        </w:rPr>
        <w:tab/>
        <w:t>______________</w:t>
      </w:r>
      <w:r>
        <w:rPr>
          <w:sz w:val="24"/>
        </w:rPr>
        <w:tab/>
        <w:t>______________________</w:t>
      </w:r>
    </w:p>
    <w:p w14:paraId="5681A8EE" w14:textId="77777777" w:rsidR="00C7101F" w:rsidRDefault="00C7101F" w:rsidP="00C7101F">
      <w:pPr>
        <w:spacing w:after="0"/>
        <w:jc w:val="right"/>
        <w:rPr>
          <w:sz w:val="24"/>
        </w:rPr>
      </w:pPr>
      <w:r>
        <w:rPr>
          <w:sz w:val="24"/>
        </w:rPr>
        <w:t>(</w:t>
      </w:r>
      <w:proofErr w:type="spellStart"/>
      <w:proofErr w:type="gramStart"/>
      <w:r>
        <w:rPr>
          <w:sz w:val="24"/>
        </w:rPr>
        <w:t>підпис</w:t>
      </w:r>
      <w:proofErr w:type="spellEnd"/>
      <w:r>
        <w:rPr>
          <w:sz w:val="24"/>
        </w:rPr>
        <w:t xml:space="preserve">)   </w:t>
      </w:r>
      <w:proofErr w:type="gramEnd"/>
      <w:r>
        <w:rPr>
          <w:sz w:val="24"/>
        </w:rPr>
        <w:t xml:space="preserve">       </w:t>
      </w:r>
      <w:r>
        <w:rPr>
          <w:sz w:val="24"/>
        </w:rPr>
        <w:tab/>
        <w:t>(</w:t>
      </w:r>
      <w:proofErr w:type="spellStart"/>
      <w:r>
        <w:rPr>
          <w:sz w:val="24"/>
        </w:rPr>
        <w:t>прізвище</w:t>
      </w:r>
      <w:proofErr w:type="spellEnd"/>
      <w:r>
        <w:rPr>
          <w:sz w:val="24"/>
        </w:rPr>
        <w:t xml:space="preserve"> та </w:t>
      </w:r>
      <w:proofErr w:type="spellStart"/>
      <w:r>
        <w:rPr>
          <w:sz w:val="24"/>
        </w:rPr>
        <w:t>ініціали</w:t>
      </w:r>
      <w:proofErr w:type="spellEnd"/>
      <w:r>
        <w:rPr>
          <w:sz w:val="24"/>
        </w:rPr>
        <w:t xml:space="preserve">) </w:t>
      </w:r>
    </w:p>
    <w:p w14:paraId="2B75DF89" w14:textId="77777777" w:rsidR="00C7101F" w:rsidRDefault="00C7101F" w:rsidP="00CD2234">
      <w:pPr>
        <w:spacing w:after="0"/>
        <w:ind w:right="240"/>
        <w:jc w:val="right"/>
        <w:rPr>
          <w:sz w:val="24"/>
        </w:rPr>
      </w:pPr>
    </w:p>
    <w:p w14:paraId="640D5300" w14:textId="77777777" w:rsidR="00C7101F" w:rsidRDefault="00C7101F" w:rsidP="00C7101F">
      <w:pPr>
        <w:spacing w:after="0"/>
        <w:jc w:val="right"/>
        <w:rPr>
          <w:sz w:val="24"/>
        </w:rPr>
      </w:pPr>
      <w:r>
        <w:rPr>
          <w:sz w:val="24"/>
        </w:rPr>
        <w:t>______________</w:t>
      </w:r>
      <w:r>
        <w:rPr>
          <w:sz w:val="24"/>
        </w:rPr>
        <w:tab/>
        <w:t>______________________</w:t>
      </w:r>
    </w:p>
    <w:p w14:paraId="6E3604BC" w14:textId="77777777" w:rsidR="00C7101F" w:rsidRPr="000B4BAD" w:rsidRDefault="00C7101F" w:rsidP="00C7101F">
      <w:pPr>
        <w:spacing w:after="0"/>
        <w:jc w:val="right"/>
        <w:rPr>
          <w:sz w:val="24"/>
        </w:rPr>
      </w:pPr>
      <w:r>
        <w:rPr>
          <w:sz w:val="24"/>
        </w:rPr>
        <w:t>(</w:t>
      </w:r>
      <w:proofErr w:type="spellStart"/>
      <w:proofErr w:type="gramStart"/>
      <w:r>
        <w:rPr>
          <w:sz w:val="24"/>
        </w:rPr>
        <w:t>підпис</w:t>
      </w:r>
      <w:proofErr w:type="spellEnd"/>
      <w:r>
        <w:rPr>
          <w:sz w:val="24"/>
        </w:rPr>
        <w:t xml:space="preserve">)   </w:t>
      </w:r>
      <w:proofErr w:type="gramEnd"/>
      <w:r>
        <w:rPr>
          <w:sz w:val="24"/>
        </w:rPr>
        <w:t xml:space="preserve">       </w:t>
      </w:r>
      <w:r>
        <w:rPr>
          <w:sz w:val="24"/>
        </w:rPr>
        <w:tab/>
        <w:t>(</w:t>
      </w:r>
      <w:proofErr w:type="spellStart"/>
      <w:r>
        <w:rPr>
          <w:sz w:val="24"/>
        </w:rPr>
        <w:t>прізвище</w:t>
      </w:r>
      <w:proofErr w:type="spellEnd"/>
      <w:r>
        <w:rPr>
          <w:sz w:val="24"/>
        </w:rPr>
        <w:t xml:space="preserve"> та </w:t>
      </w:r>
      <w:proofErr w:type="spellStart"/>
      <w:r>
        <w:rPr>
          <w:sz w:val="24"/>
        </w:rPr>
        <w:t>ініціали</w:t>
      </w:r>
      <w:proofErr w:type="spellEnd"/>
      <w:r>
        <w:rPr>
          <w:sz w:val="24"/>
        </w:rPr>
        <w:t xml:space="preserve">) </w:t>
      </w:r>
    </w:p>
    <w:p w14:paraId="76907325" w14:textId="77777777" w:rsidR="00C7101F" w:rsidRDefault="00C7101F" w:rsidP="00C7101F">
      <w:pPr>
        <w:spacing w:after="0"/>
        <w:jc w:val="right"/>
        <w:rPr>
          <w:sz w:val="24"/>
        </w:rPr>
      </w:pPr>
    </w:p>
    <w:p w14:paraId="1E9E4216" w14:textId="77777777" w:rsidR="00C7101F" w:rsidRDefault="00C7101F" w:rsidP="00C7101F">
      <w:pPr>
        <w:spacing w:after="0"/>
        <w:jc w:val="right"/>
        <w:rPr>
          <w:sz w:val="24"/>
        </w:rPr>
      </w:pPr>
      <w:r>
        <w:rPr>
          <w:sz w:val="24"/>
        </w:rPr>
        <w:t>______________</w:t>
      </w:r>
      <w:r>
        <w:rPr>
          <w:sz w:val="24"/>
        </w:rPr>
        <w:tab/>
        <w:t>______________________</w:t>
      </w:r>
    </w:p>
    <w:p w14:paraId="385A1258" w14:textId="77777777" w:rsidR="00C7101F" w:rsidRPr="000B4BAD" w:rsidRDefault="00C7101F" w:rsidP="00A57F35">
      <w:pPr>
        <w:spacing w:after="0" w:line="240" w:lineRule="auto"/>
        <w:jc w:val="right"/>
        <w:rPr>
          <w:sz w:val="24"/>
        </w:rPr>
      </w:pPr>
      <w:r>
        <w:rPr>
          <w:sz w:val="24"/>
        </w:rPr>
        <w:t>(</w:t>
      </w:r>
      <w:proofErr w:type="spellStart"/>
      <w:proofErr w:type="gramStart"/>
      <w:r>
        <w:rPr>
          <w:sz w:val="24"/>
        </w:rPr>
        <w:t>підпис</w:t>
      </w:r>
      <w:proofErr w:type="spellEnd"/>
      <w:r>
        <w:rPr>
          <w:sz w:val="24"/>
        </w:rPr>
        <w:t xml:space="preserve">)   </w:t>
      </w:r>
      <w:proofErr w:type="gramEnd"/>
      <w:r>
        <w:rPr>
          <w:sz w:val="24"/>
        </w:rPr>
        <w:t xml:space="preserve">       </w:t>
      </w:r>
      <w:r>
        <w:rPr>
          <w:sz w:val="24"/>
        </w:rPr>
        <w:tab/>
        <w:t>(</w:t>
      </w:r>
      <w:proofErr w:type="spellStart"/>
      <w:r>
        <w:rPr>
          <w:sz w:val="24"/>
        </w:rPr>
        <w:t>прізвище</w:t>
      </w:r>
      <w:proofErr w:type="spellEnd"/>
      <w:r>
        <w:rPr>
          <w:sz w:val="24"/>
        </w:rPr>
        <w:t xml:space="preserve"> та </w:t>
      </w:r>
      <w:proofErr w:type="spellStart"/>
      <w:r>
        <w:rPr>
          <w:sz w:val="24"/>
        </w:rPr>
        <w:t>ініціали</w:t>
      </w:r>
      <w:proofErr w:type="spellEnd"/>
      <w:r>
        <w:rPr>
          <w:sz w:val="24"/>
        </w:rPr>
        <w:t xml:space="preserve">) </w:t>
      </w:r>
    </w:p>
    <w:p w14:paraId="0F6C6CBF" w14:textId="747A457B" w:rsidR="00A57F35" w:rsidRDefault="00A57F35" w:rsidP="00A57F35">
      <w:pPr>
        <w:spacing w:line="240" w:lineRule="auto"/>
      </w:pPr>
    </w:p>
    <w:p w14:paraId="127AEC45" w14:textId="77777777" w:rsidR="00A57F35" w:rsidRPr="007763C2" w:rsidRDefault="00A57F35" w:rsidP="00A57F35">
      <w:pPr>
        <w:spacing w:line="240" w:lineRule="auto"/>
      </w:pPr>
    </w:p>
    <w:p w14:paraId="03BC3CB1" w14:textId="4D948951" w:rsidR="00E8377F" w:rsidRDefault="00C7101F" w:rsidP="00A57F35">
      <w:pPr>
        <w:spacing w:line="240" w:lineRule="auto"/>
        <w:jc w:val="center"/>
      </w:pPr>
      <w:proofErr w:type="spellStart"/>
      <w:r>
        <w:t>Львів</w:t>
      </w:r>
      <w:proofErr w:type="spellEnd"/>
      <w:r>
        <w:t xml:space="preserve"> 2019</w:t>
      </w:r>
    </w:p>
    <w:p w14:paraId="3CBB16F8" w14:textId="10C6D42F" w:rsidR="00CD2234" w:rsidRPr="00A57F35" w:rsidRDefault="00A57F35" w:rsidP="00A57F35">
      <w:pPr>
        <w:spacing w:line="240" w:lineRule="auto"/>
        <w:jc w:val="center"/>
        <w:rPr>
          <w:b/>
          <w:bCs/>
          <w:sz w:val="40"/>
          <w:szCs w:val="32"/>
          <w:lang w:val="uk-UA"/>
        </w:rPr>
      </w:pPr>
      <w:r w:rsidRPr="00A57F35">
        <w:rPr>
          <w:b/>
          <w:bCs/>
          <w:sz w:val="40"/>
          <w:szCs w:val="32"/>
          <w:lang w:val="uk-UA"/>
        </w:rPr>
        <w:lastRenderedPageBreak/>
        <w:t>Зміст</w:t>
      </w:r>
    </w:p>
    <w:p w14:paraId="36C6BCA2" w14:textId="2D26D01D" w:rsidR="00A57F35" w:rsidRDefault="00A57F35" w:rsidP="00A57F35">
      <w:pPr>
        <w:spacing w:line="480" w:lineRule="auto"/>
        <w:rPr>
          <w:b/>
          <w:bCs/>
          <w:sz w:val="40"/>
          <w:szCs w:val="32"/>
          <w:lang w:val="uk-UA"/>
        </w:rPr>
      </w:pPr>
    </w:p>
    <w:p w14:paraId="450ABEDA" w14:textId="484894A0" w:rsidR="00A57F35" w:rsidRDefault="00A57F35">
      <w:pPr>
        <w:spacing w:after="0" w:line="240" w:lineRule="auto"/>
        <w:rPr>
          <w:b/>
          <w:bCs/>
          <w:sz w:val="40"/>
          <w:szCs w:val="32"/>
          <w:lang w:val="uk-UA"/>
        </w:rPr>
      </w:pPr>
      <w:r>
        <w:rPr>
          <w:b/>
          <w:bCs/>
          <w:sz w:val="40"/>
          <w:szCs w:val="32"/>
          <w:lang w:val="uk-UA"/>
        </w:rPr>
        <w:br w:type="page"/>
      </w:r>
    </w:p>
    <w:p w14:paraId="237A9964" w14:textId="2821D24E" w:rsidR="00A57F35" w:rsidRPr="00A57F35" w:rsidRDefault="00A57F35" w:rsidP="00A1082A">
      <w:pPr>
        <w:jc w:val="center"/>
        <w:rPr>
          <w:b/>
          <w:bCs/>
          <w:sz w:val="40"/>
          <w:szCs w:val="32"/>
          <w:lang w:val="uk-UA"/>
        </w:rPr>
      </w:pPr>
      <w:r w:rsidRPr="00A57F35">
        <w:rPr>
          <w:b/>
          <w:bCs/>
          <w:sz w:val="40"/>
          <w:szCs w:val="32"/>
          <w:lang w:val="uk-UA"/>
        </w:rPr>
        <w:lastRenderedPageBreak/>
        <w:t>Вступ</w:t>
      </w:r>
    </w:p>
    <w:p w14:paraId="348DB335" w14:textId="5D042B6D" w:rsidR="00A57F35" w:rsidRPr="00A1082A" w:rsidRDefault="00A1082A" w:rsidP="00A1082A">
      <w:pPr>
        <w:rPr>
          <w:sz w:val="32"/>
          <w:szCs w:val="24"/>
          <w:lang w:val="uk-UA"/>
        </w:rPr>
      </w:pPr>
      <w:r>
        <w:rPr>
          <w:sz w:val="32"/>
          <w:szCs w:val="24"/>
          <w:lang w:val="uk-UA"/>
        </w:rPr>
        <w:t>Одним із найпоширеніших застосувань математики у прикладних сферах – наприклад, інженерії – є використання математичних моделей для симуляції комплексних процесів. Водночас, основною проблемою залишається обчислювальна складність. Деякі обчислювальні експерименти можуть займати дуже великі об</w:t>
      </w:r>
      <w:r w:rsidRPr="00A1082A">
        <w:rPr>
          <w:sz w:val="32"/>
          <w:szCs w:val="24"/>
          <w:lang w:val="uk-UA"/>
        </w:rPr>
        <w:t>’</w:t>
      </w:r>
      <w:r>
        <w:rPr>
          <w:sz w:val="32"/>
          <w:szCs w:val="24"/>
          <w:lang w:val="uk-UA"/>
        </w:rPr>
        <w:t>єми часу (</w:t>
      </w:r>
      <w:r w:rsidR="008E176D">
        <w:rPr>
          <w:sz w:val="32"/>
          <w:szCs w:val="24"/>
          <w:lang w:val="uk-UA"/>
        </w:rPr>
        <w:t xml:space="preserve">в рангах </w:t>
      </w:r>
      <w:r>
        <w:rPr>
          <w:sz w:val="32"/>
          <w:szCs w:val="24"/>
          <w:lang w:val="uk-UA"/>
        </w:rPr>
        <w:t xml:space="preserve">годин), і лінійний прогрес у сфері збільшення </w:t>
      </w:r>
      <w:proofErr w:type="spellStart"/>
      <w:r>
        <w:rPr>
          <w:sz w:val="32"/>
          <w:szCs w:val="24"/>
          <w:lang w:val="uk-UA"/>
        </w:rPr>
        <w:t>потужностей</w:t>
      </w:r>
      <w:proofErr w:type="spellEnd"/>
      <w:r>
        <w:rPr>
          <w:sz w:val="32"/>
          <w:szCs w:val="24"/>
          <w:lang w:val="uk-UA"/>
        </w:rPr>
        <w:t xml:space="preserve"> обчислювальних машин не в змозі задовільнити потребу у швидкому виконанні обчислень вищих порядків складності.</w:t>
      </w:r>
      <w:r w:rsidR="008E176D">
        <w:rPr>
          <w:sz w:val="32"/>
          <w:szCs w:val="24"/>
          <w:lang w:val="uk-UA"/>
        </w:rPr>
        <w:br/>
      </w:r>
      <w:r w:rsidR="000C46A2">
        <w:rPr>
          <w:sz w:val="32"/>
          <w:szCs w:val="24"/>
          <w:lang w:val="uk-UA"/>
        </w:rPr>
        <w:t>П</w:t>
      </w:r>
      <w:r w:rsidR="00104C5E">
        <w:rPr>
          <w:sz w:val="32"/>
          <w:szCs w:val="24"/>
          <w:lang w:val="uk-UA"/>
        </w:rPr>
        <w:t xml:space="preserve">роблема </w:t>
      </w:r>
      <w:r w:rsidR="000C46A2">
        <w:rPr>
          <w:sz w:val="32"/>
          <w:szCs w:val="24"/>
          <w:lang w:val="uk-UA"/>
        </w:rPr>
        <w:t xml:space="preserve">полягає також у тому, що під час процесу пошуку певних оптимальних значень для комплексної системи, характер дослідження змушує нас повторювати затратні обчислення багато разів на всій множині визначення вхідних параметрів, постійно шукаючи оптимальніше співвідношення між ними. Тому, </w:t>
      </w:r>
      <w:bookmarkStart w:id="0" w:name="_GoBack"/>
      <w:bookmarkEnd w:id="0"/>
      <w:r w:rsidR="00A857FB">
        <w:rPr>
          <w:sz w:val="32"/>
          <w:szCs w:val="24"/>
          <w:lang w:val="uk-UA"/>
        </w:rPr>
        <w:t xml:space="preserve">миритися із витратою часу на </w:t>
      </w:r>
    </w:p>
    <w:sectPr w:rsidR="00A57F35" w:rsidRPr="00A1082A" w:rsidSect="00A57F35">
      <w:pgSz w:w="11906" w:h="16838"/>
      <w:pgMar w:top="1440" w:right="1440" w:bottom="1440" w:left="144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77F"/>
    <w:rsid w:val="000C46A2"/>
    <w:rsid w:val="00104C5E"/>
    <w:rsid w:val="0046568A"/>
    <w:rsid w:val="007763C2"/>
    <w:rsid w:val="008235E3"/>
    <w:rsid w:val="008E176D"/>
    <w:rsid w:val="00A1082A"/>
    <w:rsid w:val="00A57F35"/>
    <w:rsid w:val="00A857FB"/>
    <w:rsid w:val="00C7101F"/>
    <w:rsid w:val="00CD2234"/>
    <w:rsid w:val="00CE2452"/>
    <w:rsid w:val="00D01E72"/>
    <w:rsid w:val="00D93C9D"/>
    <w:rsid w:val="00E24B41"/>
    <w:rsid w:val="00E8377F"/>
    <w:rsid w:val="00F22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158D"/>
  <w15:docId w15:val="{D023F354-B433-9941-AC46-91E6668D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01F"/>
    <w:pPr>
      <w:spacing w:after="200" w:line="276" w:lineRule="auto"/>
    </w:pPr>
    <w:rPr>
      <w:rFonts w:ascii="Times New Roman" w:eastAsia="Calibri" w:hAnsi="Times New Roman" w:cs="Times New Roman"/>
      <w:sz w:val="28"/>
      <w:szCs w:val="22"/>
      <w:lang w:val="ru-R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Danylo Labenskyi</cp:lastModifiedBy>
  <cp:revision>8</cp:revision>
  <dcterms:created xsi:type="dcterms:W3CDTF">2019-05-28T17:34:00Z</dcterms:created>
  <dcterms:modified xsi:type="dcterms:W3CDTF">2019-05-28T19:29:00Z</dcterms:modified>
</cp:coreProperties>
</file>