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Packet Tracer - Designing and Implementing a VLSM Addressing Scheme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will receive one of three possible topologies.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Table</w:t>
      </w:r>
    </w:p>
    <w:tbl>
      <w:tblPr>
        <w:tblStyle w:val="Table1"/>
        <w:tblW w:w="92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175"/>
        <w:gridCol w:w="2210"/>
        <w:gridCol w:w="2210"/>
        <w:gridCol w:w="1866"/>
        <w:tblGridChange w:id="0">
          <w:tblGrid>
            <w:gridCol w:w="1809"/>
            <w:gridCol w:w="1175"/>
            <w:gridCol w:w="2210"/>
            <w:gridCol w:w="2210"/>
            <w:gridCol w:w="186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10.1.1.97/28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10.1.1.65/27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10.1.1.121/30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10.1.1.113/29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10.1.1.122/30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10.1.1.98/28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10.1.1.97/28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10.1.1.66/27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10.1.1.65/27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10.1.1.114/29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10.1.1.113/29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10.1.1.2/26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10.1.1.1/26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10.1.1.110/28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10.1.1.97/28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10.1.1.94/27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10.1.1.65/27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10.1.1.118/29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255.255.255.248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10.1.1.113/29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10.1.1.62/26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255.255.255.192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spacing w:line="240" w:lineRule="auto"/>
              <w:rPr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10.1.1.1/26</w:t>
            </w:r>
          </w:p>
        </w:tc>
      </w:tr>
    </w:tbl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Examine the Network Requirements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Design the VLSM Addressing Scheme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3: Assign IP Addresses to Devices and Verify Connectivity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activity, you are given a /24 network address to use to design a VLSM addressing scheme. Based on a set of requirements, you will assign subnets and addressing, configure devices and verify connectivity.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990" w:right="0" w:hanging="99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Examine the Network Requirements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number of subnets needed.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will subnet the network address [[DisplayNet]]. The network has the following requirements: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 will require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[[HostReg1]]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 will require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[[HostReg2]]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[[S3Name]]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 will require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[[HostReg3]]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[[S4Name]]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 will require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[[HostReg4]]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subnets are needed in the network topology? 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subnet mask information for each subnet.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[[S3Name]]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[[S4Name]]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the connection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[[R1Name]]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[[R2Name]]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980" w:right="0" w:hanging="198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the VLSM Addressing Scheme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[[DisplayNet]] network based on the number of hosts per subnet.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first subnet to accommodate the largest LAN.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second subnet to accommodate the second largest LAN.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third subnet to accommodate the third largest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fourth subnet to accommodate the fourth largest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fifth subnet to accommodate the connection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[[R1Name]]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[[R2Name]]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VLSM subnets.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Subnet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listing the subnet descriptions (e.g. [[S1Name]] LAN), number of hosts needed, then network address for the subnet, the first usable host address, and the broadcast address. Repeat until all addresses are listed.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Table</w:t>
      </w:r>
    </w:p>
    <w:tbl>
      <w:tblPr>
        <w:tblStyle w:val="Table2"/>
        <w:tblW w:w="84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2"/>
        <w:gridCol w:w="1533"/>
        <w:gridCol w:w="1846"/>
        <w:gridCol w:w="1800"/>
        <w:gridCol w:w="1642"/>
        <w:tblGridChange w:id="0">
          <w:tblGrid>
            <w:gridCol w:w="1602"/>
            <w:gridCol w:w="1533"/>
            <w:gridCol w:w="1846"/>
            <w:gridCol w:w="1800"/>
            <w:gridCol w:w="164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Hosts Needed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 Address/CIDR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Usable Host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Broadcast Address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Remote-2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10.1.1.0/26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10.1.1.62/26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10.1.1.63/26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HQ-2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10.1.1.64/27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10.1.1.65/27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10.1.1.94/27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10.1.1.95/27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HQ-1 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10.1.1.96/28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10.1.1.97/28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10.1.1.110/28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10.1.1.111/28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Remote-1 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10.1.1.112/29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10.1.1.113/29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10.1.1.118/29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10.1.1.119/29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10.1.1.120/30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10.1.1.121/30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10.1.1.122/30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F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10.1.1.123/30</w:t>
            </w:r>
          </w:p>
        </w:tc>
      </w:tr>
    </w:tbl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addressing scheme.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first usable IP addresses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[[R1Name]]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the two LAN links and the WAN link.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first usable IP addresses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[[R2Name]]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the two LANs links. Assign the last usable IP address for the WAN link.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second usable IP addresses to the switches.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last usable IP addresses to the hosts. 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980" w:right="0" w:hanging="198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IP Addresses to Devices and Verify Connectivity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of the IP addressing is already configured on this network. Implement the following steps to complete the addressing configuration.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IP addressing on [[R1Name]] LAN interfaces.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IP addressing on [[S3Name]], including the default gateway.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IP addressing on [[PC4Name]], including the default gateway.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connectivity.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only verify connectivity from [[R1Name]], [[S3Name]], and [[PC4Name]]. However, you should be able to ping every IP address listed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Scoring Rubric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The majority of points are allocated to designing and documenting the addressing scheme. Implementation of the addresses in Packet Tracer is of minimal consideration.</w:t>
      </w:r>
    </w:p>
    <w:tbl>
      <w:tblPr>
        <w:tblStyle w:val="Table3"/>
        <w:tblW w:w="692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8"/>
        <w:gridCol w:w="1529"/>
        <w:gridCol w:w="1349"/>
        <w:gridCol w:w="1303"/>
        <w:tblGridChange w:id="0">
          <w:tblGrid>
            <w:gridCol w:w="2748"/>
            <w:gridCol w:w="1529"/>
            <w:gridCol w:w="1349"/>
            <w:gridCol w:w="1303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Activity 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Possible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Earned Points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1: Examine the Network Requirements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1 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2: Design the VLSM Addressing Scheme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Subnet Table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Addressing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2 Total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Packet Tracer Score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Score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2023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2023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Designing and Implementing a VLSM Addressing Scheme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-274319</wp:posOffset>
          </wp:positionV>
          <wp:extent cx="7776210" cy="678180"/>
          <wp:effectExtent b="0" l="0" r="0" t="0"/>
          <wp:wrapNone/>
          <wp:docPr descr="Cisco NetAcad_Header(Vertical)-01" id="2" name="image1.jpg"/>
          <a:graphic>
            <a:graphicData uri="http://schemas.openxmlformats.org/drawingml/2006/picture">
              <pic:pic>
                <pic:nvPicPr>
                  <pic:cNvPr descr="Cisco NetAcad_Header(Vertical)-01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Part %1:"/>
      <w:lvlJc w:val="left"/>
      <w:pPr>
        <w:ind w:left="1980" w:hanging="1080"/>
      </w:pPr>
      <w:rPr/>
    </w:lvl>
    <w:lvl w:ilvl="1">
      <w:start w:val="1"/>
      <w:numFmt w:val="decimal"/>
      <w:lvlText w:val="Step %2:"/>
      <w:lvlJc w:val="left"/>
      <w:pPr>
        <w:ind w:left="936" w:hanging="936"/>
      </w:pPr>
      <w:rPr/>
    </w:lvl>
    <w:lvl w:ilvl="2">
      <w:start w:val="1"/>
      <w:numFmt w:val="lowerLetter"/>
      <w:lvlText w:val="%3."/>
      <w:lvlJc w:val="left"/>
      <w:pPr>
        <w:ind w:left="720" w:hanging="360"/>
      </w:pPr>
      <w:rPr/>
    </w:lvl>
    <w:lvl w:ilvl="3">
      <w:start w:val="1"/>
      <w:numFmt w:val="decimal"/>
      <w:lvlText w:val="%4)"/>
      <w:lvlJc w:val="left"/>
      <w:pPr>
        <w:ind w:left="1080" w:hanging="360"/>
      </w:pPr>
      <w:rPr/>
    </w:lvl>
    <w:lvl w:ilvl="4">
      <w:start w:val="1"/>
      <w:numFmt w:val="decimal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nhideWhenUsed w:val="1"/>
    <w:qFormat w:val="1"/>
    <w:rsid w:val="00596998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 w:val="1"/>
    <w:uiPriority w:val="9"/>
    <w:unhideWhenUsed w:val="1"/>
    <w:rsid w:val="006007BB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rsid w:val="006007BB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6007BB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6007BB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LabSection" w:customStyle="1">
    <w:name w:val="Lab Section"/>
    <w:basedOn w:val="Normal"/>
    <w:next w:val="BodyText1"/>
    <w:qFormat w:val="1"/>
    <w:rsid w:val="00596998"/>
    <w:pPr>
      <w:keepNext w:val="1"/>
      <w:numPr>
        <w:numId w:val="4"/>
      </w:numPr>
      <w:spacing w:after="120" w:before="240" w:line="240" w:lineRule="auto"/>
    </w:pPr>
    <w:rPr>
      <w:rFonts w:eastAsia="Times New Roman"/>
      <w:b w:val="1"/>
      <w:bCs w:val="1"/>
      <w:iCs w:val="1"/>
      <w:sz w:val="24"/>
    </w:rPr>
  </w:style>
  <w:style w:type="paragraph" w:styleId="LabTitle" w:customStyle="1">
    <w:name w:val="Lab Title"/>
    <w:basedOn w:val="Normal"/>
    <w:qFormat w:val="1"/>
    <w:rsid w:val="00FD4A68"/>
    <w:rPr>
      <w:b w:val="1"/>
      <w:sz w:val="32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StepHead" w:customStyle="1">
    <w:name w:val="Step Head"/>
    <w:basedOn w:val="Normal"/>
    <w:next w:val="BodyTextL25"/>
    <w:qFormat w:val="1"/>
    <w:rsid w:val="002C475E"/>
    <w:pPr>
      <w:keepNext w:val="1"/>
      <w:numPr>
        <w:ilvl w:val="1"/>
        <w:numId w:val="2"/>
      </w:numPr>
      <w:spacing w:after="120" w:before="240"/>
    </w:pPr>
    <w:rPr>
      <w:b w:val="1"/>
    </w:rPr>
  </w:style>
  <w:style w:type="paragraph" w:styleId="Header">
    <w:name w:val="header"/>
    <w:basedOn w:val="Normal"/>
    <w:link w:val="HeaderChar"/>
    <w:uiPriority w:val="99"/>
    <w:unhideWhenUsed w:val="1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 w:val="1"/>
    <w:uiPriority w:val="99"/>
    <w:unhideWhenUsed w:val="1"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BodyText1" w:customStyle="1">
    <w:name w:val="Body Text1"/>
    <w:basedOn w:val="Normal"/>
    <w:qFormat w:val="1"/>
    <w:rsid w:val="00596998"/>
    <w:pPr>
      <w:spacing w:line="240" w:lineRule="auto"/>
    </w:pPr>
    <w:rPr>
      <w:sz w:val="20"/>
    </w:rPr>
  </w:style>
  <w:style w:type="paragraph" w:styleId="TableText" w:customStyle="1">
    <w:name w:val="Table Text"/>
    <w:basedOn w:val="Normal"/>
    <w:link w:val="TableTextChar"/>
    <w:qFormat w:val="1"/>
    <w:rsid w:val="00097163"/>
    <w:pPr>
      <w:keepNext w:val="1"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Normal"/>
    <w:qFormat w:val="1"/>
    <w:rsid w:val="00AC507D"/>
    <w:pPr>
      <w:numPr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 w:val="1"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 w:val="1"/>
    <w:rsid w:val="00FD33AB"/>
    <w:rPr>
      <w:color w:val="ff0000"/>
    </w:rPr>
  </w:style>
  <w:style w:type="paragraph" w:styleId="PartHead" w:customStyle="1">
    <w:name w:val="Part Head"/>
    <w:basedOn w:val="ListParagraph"/>
    <w:next w:val="BodyTextL25"/>
    <w:qFormat w:val="1"/>
    <w:rsid w:val="002C475E"/>
    <w:pPr>
      <w:keepNext w:val="1"/>
      <w:numPr>
        <w:numId w:val="2"/>
      </w:numPr>
      <w:spacing w:before="240"/>
      <w:outlineLvl w:val="0"/>
    </w:pPr>
    <w:rPr>
      <w:b w:val="1"/>
      <w:sz w:val="28"/>
    </w:rPr>
  </w:style>
  <w:style w:type="paragraph" w:styleId="SubStepAlpha" w:customStyle="1">
    <w:name w:val="SubStep Alpha"/>
    <w:basedOn w:val="Normal"/>
    <w:qFormat w:val="1"/>
    <w:rsid w:val="00D41566"/>
    <w:pPr>
      <w:numPr>
        <w:ilvl w:val="2"/>
        <w:numId w:val="2"/>
      </w:numPr>
      <w:spacing w:after="120" w:before="120" w:line="240" w:lineRule="auto"/>
    </w:pPr>
    <w:rPr>
      <w:sz w:val="20"/>
    </w:rPr>
  </w:style>
  <w:style w:type="paragraph" w:styleId="CMD" w:customStyle="1">
    <w:name w:val="CMD"/>
    <w:basedOn w:val="Normal"/>
    <w:qFormat w:val="1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 w:val="1"/>
    <w:rsid w:val="00853418"/>
    <w:pPr>
      <w:spacing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qFormat w:val="1"/>
    <w:rsid w:val="00596998"/>
    <w:pPr>
      <w:spacing w:after="120" w:before="120"/>
      <w:ind w:left="360"/>
    </w:pPr>
  </w:style>
  <w:style w:type="paragraph" w:styleId="InstNoteRedL50" w:customStyle="1">
    <w:name w:val="Inst Note Red L50"/>
    <w:basedOn w:val="InstNoteRed"/>
    <w:next w:val="BodyText1"/>
    <w:qFormat w:val="1"/>
    <w:rsid w:val="0052400A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406554"/>
    <w:rPr>
      <w:rFonts w:ascii="Arial" w:hAnsi="Arial"/>
      <w:b w:val="1"/>
      <w:color w:val="ff0000"/>
      <w:sz w:val="32"/>
    </w:rPr>
  </w:style>
  <w:style w:type="character" w:styleId="AnswerGray" w:customStyle="1">
    <w:name w:val="Answer Gray"/>
    <w:uiPriority w:val="1"/>
    <w:qFormat w:val="1"/>
    <w:rsid w:val="004D682B"/>
    <w:rPr>
      <w:rFonts w:ascii="Arial" w:hAnsi="Arial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SubStepAlpha"/>
    <w:qFormat w:val="1"/>
    <w:rsid w:val="002C475E"/>
    <w:pPr>
      <w:numPr>
        <w:ilvl w:val="3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AC507D"/>
    <w:pPr>
      <w:numPr>
        <w:numId w:val="1"/>
      </w:numPr>
    </w:pPr>
  </w:style>
  <w:style w:type="numbering" w:styleId="PartStepSubStepList" w:customStyle="1">
    <w:name w:val="Part_Step_SubStep_List"/>
    <w:basedOn w:val="NoList"/>
    <w:uiPriority w:val="99"/>
    <w:rsid w:val="002C475E"/>
    <w:pPr>
      <w:numPr>
        <w:numId w:val="7"/>
      </w:numPr>
    </w:pPr>
  </w:style>
  <w:style w:type="paragraph" w:styleId="CMDOutput" w:customStyle="1">
    <w:name w:val="CMD Output"/>
    <w:basedOn w:val="CMD"/>
    <w:qFormat w:val="1"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FD33AB"/>
    <w:rPr>
      <w:color w:val="ff0000"/>
    </w:r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34455D"/>
    <w:pPr>
      <w:ind w:left="720"/>
    </w:p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uiPriority w:val="99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596998"/>
    <w:pPr>
      <w:numPr>
        <w:ilvl w:val="1"/>
        <w:numId w:val="4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 w:val="1"/>
    <w:rsid w:val="0087488E"/>
    <w:rPr>
      <w:i w:val="1"/>
      <w:iCs w:val="1"/>
    </w:rPr>
  </w:style>
  <w:style w:type="paragraph" w:styleId="BodyText2" w:customStyle="1">
    <w:name w:val="Body Text2"/>
    <w:basedOn w:val="Normal"/>
    <w:qFormat w:val="1"/>
    <w:rsid w:val="00BE15CA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uMw7Y1v2z7AwYGD9+CgQybN1Q==">CgMxLjA4AHIhMW5WLWJsZGtGcU5VeEwzRV9wUlJrd3VLQzNneVAyVS0x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2023-11-24T21:14:00Z</dcterms:created>
  <dc:creator>Allan Johnson</dc:creator>
</cp:coreProperties>
</file>