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Национальный исследовательский университет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«МЭИ»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Институт радиотехники и электроники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Кафедра радиотехнических систем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cs="Times New Roman"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 w:val="20"/>
          <w:szCs w:val="20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4B70FE">
        <w:rPr>
          <w:rFonts w:cs="Times New Roman"/>
          <w:color w:val="000000"/>
          <w:szCs w:val="28"/>
          <w:shd w:val="clear" w:color="auto" w:fill="FFFFFF"/>
        </w:rPr>
        <w:t xml:space="preserve">по дисциплине 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 w:val="20"/>
          <w:szCs w:val="20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  <w:r>
        <w:rPr>
          <w:rFonts w:cs="Times New Roman"/>
          <w:smallCaps/>
          <w:color w:val="000000"/>
          <w:szCs w:val="28"/>
          <w:shd w:val="clear" w:color="auto" w:fill="FFFFFF"/>
        </w:rPr>
        <w:t>«Аппаратура потребителей спутниковых радионавигационных систем»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ind w:firstLine="0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 xml:space="preserve">ФИО студента: </w:t>
      </w:r>
      <w:r>
        <w:rPr>
          <w:rFonts w:cs="Times New Roman"/>
          <w:smallCaps/>
          <w:color w:val="000000"/>
          <w:szCs w:val="28"/>
          <w:shd w:val="clear" w:color="auto" w:fill="FFFFFF"/>
        </w:rPr>
        <w:t>Тасканов В.Е.</w:t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D04C27" w:rsidRDefault="00F4714D" w:rsidP="00F4714D">
      <w:pPr>
        <w:spacing w:after="0" w:line="240" w:lineRule="auto"/>
        <w:jc w:val="right"/>
        <w:rPr>
          <w:szCs w:val="28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Группа:</w:t>
      </w:r>
      <w:r>
        <w:rPr>
          <w:rFonts w:cs="Times New Roman"/>
          <w:smallCaps/>
          <w:color w:val="000000"/>
          <w:szCs w:val="28"/>
          <w:shd w:val="clear" w:color="auto" w:fill="FFFFFF"/>
        </w:rPr>
        <w:t xml:space="preserve"> </w:t>
      </w:r>
      <w:r w:rsidRPr="00D04C27">
        <w:rPr>
          <w:rFonts w:cs="Times New Roman"/>
          <w:smallCaps/>
          <w:color w:val="000000"/>
          <w:szCs w:val="28"/>
          <w:shd w:val="clear" w:color="auto" w:fill="FFFFFF"/>
        </w:rPr>
        <w:t>ЭР-15-1</w:t>
      </w:r>
      <w:r>
        <w:rPr>
          <w:rFonts w:cs="Times New Roman"/>
          <w:smallCaps/>
          <w:color w:val="000000"/>
          <w:szCs w:val="28"/>
          <w:shd w:val="clear" w:color="auto" w:fill="FFFFFF"/>
        </w:rPr>
        <w:t>6</w:t>
      </w:r>
    </w:p>
    <w:p w:rsidR="00F4714D" w:rsidRPr="004B70FE" w:rsidRDefault="00F4714D" w:rsidP="00F4714D">
      <w:pPr>
        <w:spacing w:after="0" w:line="240" w:lineRule="auto"/>
        <w:jc w:val="right"/>
        <w:rPr>
          <w:szCs w:val="28"/>
        </w:rPr>
      </w:pPr>
    </w:p>
    <w:p w:rsidR="00F4714D" w:rsidRPr="004B70FE" w:rsidRDefault="00F4714D" w:rsidP="00F4714D">
      <w:pPr>
        <w:spacing w:after="0" w:line="240" w:lineRule="auto"/>
        <w:jc w:val="right"/>
        <w:rPr>
          <w:szCs w:val="28"/>
          <w:u w:val="single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Вариант №</w:t>
      </w:r>
      <w:r w:rsidRPr="00D04C27">
        <w:rPr>
          <w:rFonts w:cs="Times New Roman"/>
          <w:smallCaps/>
          <w:color w:val="000000"/>
          <w:szCs w:val="28"/>
          <w:shd w:val="clear" w:color="auto" w:fill="FFFFFF"/>
        </w:rPr>
        <w:t>:</w:t>
      </w:r>
      <w:r w:rsidR="00405C71">
        <w:rPr>
          <w:rFonts w:cs="Times New Roman"/>
          <w:smallCaps/>
          <w:color w:val="000000"/>
          <w:szCs w:val="28"/>
          <w:shd w:val="clear" w:color="auto" w:fill="FFFFFF"/>
        </w:rPr>
        <w:t xml:space="preserve"> 13</w:t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right"/>
        <w:rPr>
          <w:szCs w:val="28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Дата: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r w:rsidRPr="004B70FE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Подпись: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r w:rsidRPr="004B70FE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D04C27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 xml:space="preserve">ФИО преподавателя: </w:t>
      </w:r>
      <w:r w:rsidRPr="006C7EE7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>Корогодин И.В.</w:t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right"/>
        <w:rPr>
          <w:szCs w:val="28"/>
          <w:u w:val="single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 xml:space="preserve">Оценка: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r w:rsidRPr="004B70FE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Москва, 20</w:t>
      </w:r>
      <w:r>
        <w:rPr>
          <w:rFonts w:cs="Times New Roman"/>
          <w:b/>
          <w:smallCaps/>
          <w:color w:val="000000"/>
          <w:szCs w:val="28"/>
          <w:shd w:val="clear" w:color="auto" w:fill="FFFFFF"/>
        </w:rPr>
        <w:t>21</w:t>
      </w:r>
    </w:p>
    <w:p w:rsidR="00D53DE8" w:rsidRPr="00D53DE8" w:rsidRDefault="00322AFA" w:rsidP="00D53DE8">
      <w:pPr>
        <w:jc w:val="center"/>
        <w:rPr>
          <w:b/>
          <w:sz w:val="32"/>
          <w:szCs w:val="32"/>
        </w:rPr>
      </w:pPr>
      <w:r w:rsidRPr="00D53DE8">
        <w:rPr>
          <w:b/>
          <w:sz w:val="32"/>
          <w:szCs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6346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3DE8" w:rsidRDefault="00D53DE8">
          <w:pPr>
            <w:pStyle w:val="af9"/>
          </w:pPr>
        </w:p>
        <w:p w:rsidR="00D53DE8" w:rsidRDefault="00D53D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5433250" w:history="1">
            <w:r w:rsidRPr="00F0246D">
              <w:rPr>
                <w:rStyle w:val="af0"/>
                <w:rFonts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53C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DE8" w:rsidRDefault="00494A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1" w:history="1">
            <w:r w:rsidR="00D53DE8" w:rsidRPr="00F0246D">
              <w:rPr>
                <w:rStyle w:val="af0"/>
                <w:b/>
                <w:noProof/>
              </w:rPr>
              <w:t>ГЛАВА 1. ИСПОЛЬЗОВАНИЕ СТОРОННИХ СРЕДСТВ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_Toc65433251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5F53CF">
              <w:rPr>
                <w:noProof/>
                <w:webHidden/>
              </w:rPr>
              <w:t>4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494AD8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2" w:history="1">
            <w:r w:rsidR="00D53DE8" w:rsidRPr="00F0246D">
              <w:rPr>
                <w:rStyle w:val="af0"/>
                <w:rFonts w:cs="Times New Roman"/>
                <w:noProof/>
              </w:rPr>
              <w:t>1.1.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</w:rPr>
              <w:t>Описание задания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_Toc65433252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5F53CF">
              <w:rPr>
                <w:noProof/>
                <w:webHidden/>
              </w:rPr>
              <w:t>4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494AD8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3" w:history="1">
            <w:r w:rsidR="00D53DE8" w:rsidRPr="00F0246D">
              <w:rPr>
                <w:rStyle w:val="af0"/>
                <w:rFonts w:cs="Times New Roman"/>
                <w:noProof/>
                <w:lang w:eastAsia="ru-RU"/>
              </w:rPr>
              <w:t>1.2.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  <w:shd w:val="clear" w:color="auto" w:fill="FFFFFF"/>
              </w:rPr>
              <w:t xml:space="preserve">Определение формы орбиты и положения спутника на ней с помощью сервиса </w:t>
            </w:r>
            <w:r w:rsidR="00D53DE8" w:rsidRPr="00F0246D">
              <w:rPr>
                <w:rStyle w:val="af0"/>
                <w:noProof/>
                <w:shd w:val="clear" w:color="auto" w:fill="FFFFFF"/>
                <w:lang w:val="en-US"/>
              </w:rPr>
              <w:t>CelesTrak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_Toc65433253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5F53CF">
              <w:rPr>
                <w:noProof/>
                <w:webHidden/>
              </w:rPr>
              <w:t>6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494AD8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4" w:history="1">
            <w:r w:rsidR="00D53DE8" w:rsidRPr="00F0246D">
              <w:rPr>
                <w:rStyle w:val="af0"/>
                <w:rFonts w:cs="Times New Roman"/>
                <w:noProof/>
              </w:rPr>
              <w:t>1.3.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</w:rPr>
              <w:t>Расчет графика угла места собственного спутника от времени по данным Trimble GNSS Planning Online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_Toc65433254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5F53CF">
              <w:rPr>
                <w:noProof/>
                <w:webHidden/>
              </w:rPr>
              <w:t>7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494AD8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5" w:history="1">
            <w:r w:rsidR="00D53DE8" w:rsidRPr="00F0246D">
              <w:rPr>
                <w:rStyle w:val="af0"/>
                <w:rFonts w:cs="Times New Roman"/>
                <w:noProof/>
              </w:rPr>
              <w:t>1.4.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</w:rPr>
              <w:t>Расчет диаграммы угла места и азимута спутника (SkyView, он же SkyPlot) по данным Trimble GNSS Planning Online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_Toc65433255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5F53CF">
              <w:rPr>
                <w:noProof/>
                <w:webHidden/>
              </w:rPr>
              <w:t>9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494AD8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6" w:history="1">
            <w:r w:rsidR="00D53DE8" w:rsidRPr="00F0246D">
              <w:rPr>
                <w:rStyle w:val="af0"/>
                <w:rFonts w:cs="Times New Roman"/>
                <w:noProof/>
              </w:rPr>
              <w:t>1.5.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</w:rPr>
              <w:t>Формирование списка и описание параметров, входящих в состав эфемерид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_Toc65433256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5F53CF">
              <w:rPr>
                <w:noProof/>
                <w:webHidden/>
              </w:rPr>
              <w:t>12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494AD8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7" w:history="1">
            <w:r w:rsidR="00D53DE8" w:rsidRPr="00F0246D">
              <w:rPr>
                <w:rStyle w:val="af0"/>
                <w:rFonts w:cs="Times New Roman"/>
                <w:noProof/>
                <w:lang w:val="en-US"/>
              </w:rPr>
              <w:t>1.6.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  <w:lang w:val="en-US"/>
              </w:rPr>
              <w:t>Формирование таблицы эфемерид собственного спутника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_Toc65433257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5F53CF">
              <w:rPr>
                <w:noProof/>
                <w:webHidden/>
              </w:rPr>
              <w:t>13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494A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8" w:history="1">
            <w:r w:rsidR="00D53DE8" w:rsidRPr="00F0246D">
              <w:rPr>
                <w:rStyle w:val="af0"/>
                <w:b/>
                <w:noProof/>
              </w:rPr>
              <w:t>СПИСОК ИСПОЛЬЗОВАННЫХ ИСТОЧНИКОВ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_Toc65433258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5F53CF">
              <w:rPr>
                <w:noProof/>
                <w:webHidden/>
              </w:rPr>
              <w:t>15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D53DE8">
          <w:r>
            <w:rPr>
              <w:b/>
              <w:bCs/>
            </w:rPr>
            <w:fldChar w:fldCharType="end"/>
          </w:r>
        </w:p>
      </w:sdtContent>
    </w:sdt>
    <w:p w:rsidR="00D53DE8" w:rsidRPr="00322AFA" w:rsidRDefault="00D53DE8" w:rsidP="00611F3B">
      <w:pPr>
        <w:sectPr w:rsidR="00D53DE8" w:rsidRPr="00322AFA" w:rsidSect="00405C71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bookmarkStart w:id="0" w:name="_GoBack"/>
      <w:bookmarkEnd w:id="0"/>
    </w:p>
    <w:p w:rsidR="00322AFA" w:rsidRPr="00D53DE8" w:rsidRDefault="00322AFA" w:rsidP="00D53DE8">
      <w:pPr>
        <w:pStyle w:val="1"/>
        <w:jc w:val="center"/>
        <w:rPr>
          <w:rFonts w:cs="Times New Roman"/>
          <w:b/>
        </w:rPr>
      </w:pPr>
      <w:bookmarkStart w:id="1" w:name="_Toc65433190"/>
      <w:bookmarkStart w:id="2" w:name="_Toc65433250"/>
      <w:r w:rsidRPr="00D53DE8">
        <w:rPr>
          <w:rFonts w:cs="Times New Roman"/>
          <w:b/>
        </w:rPr>
        <w:lastRenderedPageBreak/>
        <w:t>ВВЕДЕНИЕ</w:t>
      </w:r>
      <w:bookmarkEnd w:id="1"/>
      <w:bookmarkEnd w:id="2"/>
    </w:p>
    <w:p w:rsidR="00322AFA" w:rsidRPr="00322AFA" w:rsidRDefault="00322AFA" w:rsidP="00322AFA">
      <w:pPr>
        <w:rPr>
          <w:szCs w:val="28"/>
        </w:rPr>
      </w:pPr>
      <w:r>
        <w:rPr>
          <w:szCs w:val="28"/>
        </w:rPr>
        <w:t xml:space="preserve"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Galileo (Евросоюз), </w:t>
      </w:r>
      <w:r>
        <w:rPr>
          <w:szCs w:val="28"/>
          <w:lang w:val="en-US"/>
        </w:rPr>
        <w:t>Beidou</w:t>
      </w:r>
      <w:r w:rsidR="006434B4">
        <w:rPr>
          <w:szCs w:val="28"/>
        </w:rPr>
        <w:t xml:space="preserve"> (Китай)</w:t>
      </w:r>
      <w:r>
        <w:rPr>
          <w:szCs w:val="28"/>
        </w:rPr>
        <w:t>.</w:t>
      </w:r>
    </w:p>
    <w:p w:rsidR="00322AFA" w:rsidRDefault="00322AFA" w:rsidP="00322AFA">
      <w:r w:rsidRPr="00611F3B">
        <w:rPr>
          <w:b/>
        </w:rPr>
        <w:t>Цель проекта</w:t>
      </w:r>
      <w:r>
        <w:t xml:space="preserve"> - добавление в программное обеспечение приемника функции расчета положения спутника Beidou на заданное время по данным его эфемерид.</w:t>
      </w:r>
    </w:p>
    <w:p w:rsidR="00322AFA" w:rsidRDefault="00322AFA" w:rsidP="00322AFA">
      <w:r>
        <w:t>Требования к разрабатываемому программному модулю:</w:t>
      </w:r>
    </w:p>
    <w:p w:rsidR="00322AFA" w:rsidRDefault="00322AFA" w:rsidP="00322AFA">
      <w:pPr>
        <w:pStyle w:val="a8"/>
        <w:numPr>
          <w:ilvl w:val="0"/>
          <w:numId w:val="2"/>
        </w:numPr>
      </w:pPr>
      <w:r>
        <w:t>требования назначения;</w:t>
      </w:r>
    </w:p>
    <w:p w:rsidR="00322AFA" w:rsidRDefault="00322AFA" w:rsidP="00322AFA">
      <w:pPr>
        <w:pStyle w:val="a8"/>
        <w:numPr>
          <w:ilvl w:val="0"/>
          <w:numId w:val="2"/>
        </w:numPr>
      </w:pPr>
      <w:r>
        <w:t>отсутствие утечек памяти;</w:t>
      </w:r>
    </w:p>
    <w:p w:rsidR="00322AFA" w:rsidRDefault="00322AFA" w:rsidP="00322AFA">
      <w:pPr>
        <w:pStyle w:val="a8"/>
        <w:numPr>
          <w:ilvl w:val="0"/>
          <w:numId w:val="2"/>
        </w:numPr>
      </w:pPr>
      <w:r>
        <w:t>малое время выполнения;</w:t>
      </w:r>
    </w:p>
    <w:p w:rsidR="00322AFA" w:rsidRDefault="00322AFA" w:rsidP="00322AFA">
      <w:pPr>
        <w:pStyle w:val="a8"/>
        <w:numPr>
          <w:ilvl w:val="0"/>
          <w:numId w:val="2"/>
        </w:numPr>
      </w:pPr>
      <w:r>
        <w:t>низкий расход памяти;</w:t>
      </w:r>
    </w:p>
    <w:p w:rsidR="00322AFA" w:rsidRDefault="00322AFA" w:rsidP="00322AFA">
      <w:pPr>
        <w:pStyle w:val="a8"/>
        <w:numPr>
          <w:ilvl w:val="0"/>
          <w:numId w:val="2"/>
        </w:numPr>
      </w:pPr>
      <w:r>
        <w:t>корректное выполнение при аномальных входных данных.</w:t>
      </w:r>
    </w:p>
    <w:p w:rsidR="00322AFA" w:rsidRDefault="00322AFA" w:rsidP="00322AFA">
      <w:r>
        <w:t>Для достижения цели выполняется ряд задач, соответствующих этапам проекта и контрольным мероприятиям:</w:t>
      </w:r>
    </w:p>
    <w:p w:rsidR="00322AFA" w:rsidRDefault="00322AFA" w:rsidP="00322AFA">
      <w:pPr>
        <w:pStyle w:val="a8"/>
        <w:numPr>
          <w:ilvl w:val="0"/>
          <w:numId w:val="3"/>
        </w:numPr>
      </w:pPr>
      <w:r>
        <w:t>обработка данных от приемника, работа со сторонними сервисами для подготовки входных и проверочных данных для разрабатываемого модуля;</w:t>
      </w:r>
    </w:p>
    <w:p w:rsidR="00322AFA" w:rsidRDefault="00322AFA" w:rsidP="00322AFA">
      <w:pPr>
        <w:pStyle w:val="a8"/>
        <w:numPr>
          <w:ilvl w:val="0"/>
          <w:numId w:val="3"/>
        </w:numPr>
      </w:pPr>
      <w:r>
        <w:t>моделирование модуля в Matlab/Python;</w:t>
      </w:r>
    </w:p>
    <w:p w:rsidR="00322AFA" w:rsidRDefault="00322AFA" w:rsidP="006434B4">
      <w:pPr>
        <w:pStyle w:val="a8"/>
        <w:numPr>
          <w:ilvl w:val="0"/>
          <w:numId w:val="3"/>
        </w:numPr>
      </w:pPr>
      <w:r>
        <w:t>реализация программного модуля на С/С++, включая юнит-тестирование в Check.</w:t>
      </w:r>
    </w:p>
    <w:p w:rsidR="00D53DE8" w:rsidRDefault="00322AFA" w:rsidP="00322AFA">
      <w:r w:rsidRPr="00322AFA">
        <w:t xml:space="preserve">Конечная цель всего курсового проекта - получить библиотеку функций на </w:t>
      </w:r>
      <w:r>
        <w:t>«С</w:t>
      </w:r>
      <w:r w:rsidRPr="00322AFA">
        <w:t>++</w:t>
      </w:r>
      <w:r>
        <w:t>»</w:t>
      </w:r>
      <w:r w:rsidRPr="00322AFA">
        <w:t>, позволяющую рассчитывать положение спу</w:t>
      </w:r>
      <w:r w:rsidR="00EF6B1B">
        <w:t>тника Beidou по его эфемеридам.</w:t>
      </w:r>
    </w:p>
    <w:p w:rsidR="00D53DE8" w:rsidRDefault="00D53DE8">
      <w:pPr>
        <w:spacing w:line="259" w:lineRule="auto"/>
        <w:ind w:firstLine="0"/>
        <w:jc w:val="left"/>
      </w:pPr>
      <w:r>
        <w:br w:type="page"/>
      </w:r>
    </w:p>
    <w:p w:rsidR="00EF6B1B" w:rsidRDefault="00EF6B1B" w:rsidP="00322AFA">
      <w:pPr>
        <w:sectPr w:rsidR="00EF6B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D0E66" w:rsidRPr="00D53DE8" w:rsidRDefault="00611F3B" w:rsidP="00D53DE8">
      <w:pPr>
        <w:pStyle w:val="1"/>
        <w:rPr>
          <w:b/>
        </w:rPr>
      </w:pPr>
      <w:bookmarkStart w:id="3" w:name="_Toc65433191"/>
      <w:bookmarkStart w:id="4" w:name="_Toc65433251"/>
      <w:r w:rsidRPr="00D53DE8">
        <w:rPr>
          <w:b/>
        </w:rPr>
        <w:lastRenderedPageBreak/>
        <w:t>ГЛАВА 1. ИСПОЛЬЗОВАНИЕ СТОРОННИХ СРЕДСТВ</w:t>
      </w:r>
      <w:bookmarkEnd w:id="3"/>
      <w:bookmarkEnd w:id="4"/>
    </w:p>
    <w:p w:rsidR="009D0E66" w:rsidRPr="009D0E66" w:rsidRDefault="009D0E66" w:rsidP="00D53DE8">
      <w:pPr>
        <w:pStyle w:val="a8"/>
        <w:numPr>
          <w:ilvl w:val="1"/>
          <w:numId w:val="4"/>
        </w:numPr>
        <w:outlineLvl w:val="1"/>
        <w:rPr>
          <w:b/>
        </w:rPr>
      </w:pPr>
      <w:bookmarkStart w:id="5" w:name="_Toc65433192"/>
      <w:bookmarkStart w:id="6" w:name="_Toc65433252"/>
      <w:r>
        <w:t>Описание</w:t>
      </w:r>
      <w:r w:rsidRPr="009D0E66">
        <w:t xml:space="preserve"> задания</w:t>
      </w:r>
      <w:bookmarkEnd w:id="5"/>
      <w:bookmarkEnd w:id="6"/>
      <w:r w:rsidRPr="00322AFA">
        <w:rPr>
          <w:shd w:val="clear" w:color="auto" w:fill="FFFFFF"/>
          <w:lang w:val="en-US"/>
        </w:rPr>
        <w:t xml:space="preserve"> </w:t>
      </w:r>
    </w:p>
    <w:p w:rsidR="00824FD7" w:rsidRDefault="009D0E66" w:rsidP="00824FD7">
      <w:r>
        <w:t xml:space="preserve">В задание дан номер спутника </w:t>
      </w:r>
      <w:r>
        <w:rPr>
          <w:lang w:val="en-US"/>
        </w:rPr>
        <w:t>BEIDOU</w:t>
      </w:r>
      <w:r>
        <w:t>,</w:t>
      </w:r>
      <w:r w:rsidR="00550C10">
        <w:t xml:space="preserve">  в моем варианте – С24, </w:t>
      </w:r>
      <w:r>
        <w:t xml:space="preserve"> а также бинарный и текстовый файл со значениями эфемерид для различных спутников, полученный от </w:t>
      </w:r>
      <w:r w:rsidR="00824FD7">
        <w:t>трехдиапазонн</w:t>
      </w:r>
      <w:r>
        <w:t>ой</w:t>
      </w:r>
      <w:r w:rsidR="00824FD7">
        <w:t xml:space="preserve"> антенн</w:t>
      </w:r>
      <w:r>
        <w:t>ы</w:t>
      </w:r>
      <w:r w:rsidR="00824FD7">
        <w:t xml:space="preserve"> Harxon HX-CSX601A</w:t>
      </w:r>
      <w:r>
        <w:t>, установленной на крыше корпуса Е МЭИ</w:t>
      </w:r>
      <w:r w:rsidR="00824FD7">
        <w:t>. Она через 50-метровый кабель, сплиттер, bias-tee и усилитель подключена к трем навигационным приемникам:</w:t>
      </w:r>
    </w:p>
    <w:p w:rsidR="00824FD7" w:rsidRPr="00EF6B1B" w:rsidRDefault="00824FD7" w:rsidP="00824FD7">
      <w:pPr>
        <w:pStyle w:val="a8"/>
        <w:numPr>
          <w:ilvl w:val="0"/>
          <w:numId w:val="13"/>
        </w:numPr>
        <w:rPr>
          <w:lang w:val="en-US"/>
        </w:rPr>
      </w:pPr>
      <w:r w:rsidRPr="00EF6B1B">
        <w:rPr>
          <w:lang w:val="en-US"/>
        </w:rPr>
        <w:t>Javad Lexon LGDD,</w:t>
      </w:r>
    </w:p>
    <w:p w:rsidR="00824FD7" w:rsidRPr="00EF6B1B" w:rsidRDefault="00824FD7" w:rsidP="00824FD7">
      <w:pPr>
        <w:pStyle w:val="a8"/>
        <w:numPr>
          <w:ilvl w:val="0"/>
          <w:numId w:val="13"/>
        </w:numPr>
        <w:rPr>
          <w:lang w:val="en-US"/>
        </w:rPr>
      </w:pPr>
      <w:r w:rsidRPr="00EF6B1B">
        <w:rPr>
          <w:lang w:val="en-US"/>
        </w:rPr>
        <w:t>SwiftNavigation Piksi Multi,</w:t>
      </w:r>
    </w:p>
    <w:p w:rsidR="00824FD7" w:rsidRDefault="00824FD7" w:rsidP="00824FD7">
      <w:pPr>
        <w:pStyle w:val="a8"/>
        <w:numPr>
          <w:ilvl w:val="0"/>
          <w:numId w:val="13"/>
        </w:numPr>
      </w:pPr>
      <w:r>
        <w:t>Clonicus разработки ЛНС МЭИ.</w:t>
      </w:r>
    </w:p>
    <w:p w:rsidR="009D0E66" w:rsidRDefault="00824FD7" w:rsidP="0057206F">
      <w:r>
        <w:t xml:space="preserve">Эти приемники осуществляют первичную обработку сигналов Beidou B1I, выдавая по интерфейсам соответствующие потоки данных - наблюдения псевдодальностей и эфемериды спутников. Данные от приемника Clonicus, записанные вечером 16 февраля 2021 года. </w:t>
      </w:r>
    </w:p>
    <w:p w:rsidR="00091D9F" w:rsidRPr="0057206F" w:rsidRDefault="00550C10" w:rsidP="0057206F">
      <w:pPr>
        <w:rPr>
          <w:lang w:eastAsia="ru-RU"/>
        </w:rPr>
      </w:pPr>
      <w:r>
        <w:t>О</w:t>
      </w:r>
      <w:r w:rsidR="007A6D53">
        <w:t>пределим с помощью «</w:t>
      </w:r>
      <w:r w:rsidR="007C7A7F">
        <w:t>Информационно-аналитического центра координатно-времен</w:t>
      </w:r>
      <w:r w:rsidR="00EF6B1B">
        <w:t>н</w:t>
      </w:r>
      <w:r w:rsidR="007C7A7F">
        <w:t xml:space="preserve">ого и навигационного </w:t>
      </w:r>
      <w:r w:rsidR="00EF6B1B">
        <w:t>обеспечения»</w:t>
      </w:r>
      <w:r w:rsidR="00EF6B1B" w:rsidRPr="007C7A7F">
        <w:t xml:space="preserve"> [</w:t>
      </w:r>
      <w:r w:rsidR="007C7A7F" w:rsidRPr="007C7A7F">
        <w:t>1]</w:t>
      </w:r>
      <w:r w:rsidR="007A6D53" w:rsidRPr="007A6D53">
        <w:t xml:space="preserve"> </w:t>
      </w:r>
      <w:r w:rsidR="007A6D53">
        <w:t xml:space="preserve">номер </w:t>
      </w:r>
      <w:r>
        <w:rPr>
          <w:lang w:eastAsia="ru-RU"/>
        </w:rPr>
        <w:t>НОРАД</w:t>
      </w:r>
      <w:r w:rsidR="00E75B7F">
        <w:rPr>
          <w:rStyle w:val="ae"/>
          <w:lang w:eastAsia="ru-RU"/>
        </w:rPr>
        <w:footnoteReference w:id="1"/>
      </w:r>
      <w:r w:rsidR="007A6D53">
        <w:rPr>
          <w:lang w:eastAsia="ru-RU"/>
        </w:rPr>
        <w:t xml:space="preserve"> и </w:t>
      </w:r>
      <w:r w:rsidR="008C0C63">
        <w:rPr>
          <w:lang w:eastAsia="ru-RU"/>
        </w:rPr>
        <w:t xml:space="preserve">сравним </w:t>
      </w:r>
      <w:r w:rsidR="007A6D53">
        <w:rPr>
          <w:lang w:eastAsia="ru-RU"/>
        </w:rPr>
        <w:t xml:space="preserve">его с номером из </w:t>
      </w:r>
      <w:r w:rsidR="007C7A7F">
        <w:rPr>
          <w:lang w:eastAsia="ru-RU"/>
        </w:rPr>
        <w:t>«</w:t>
      </w:r>
      <w:r w:rsidR="008C0C63">
        <w:rPr>
          <w:lang w:eastAsia="ru-RU"/>
        </w:rPr>
        <w:t>В</w:t>
      </w:r>
      <w:r w:rsidR="007A6D53">
        <w:rPr>
          <w:lang w:eastAsia="ru-RU"/>
        </w:rPr>
        <w:t>икипедии</w:t>
      </w:r>
      <w:r w:rsidR="007C7A7F">
        <w:rPr>
          <w:lang w:eastAsia="ru-RU"/>
        </w:rPr>
        <w:t>»</w:t>
      </w:r>
      <w:r w:rsidR="008C0C63">
        <w:rPr>
          <w:lang w:eastAsia="ru-RU"/>
        </w:rPr>
        <w:t xml:space="preserve"> </w:t>
      </w:r>
      <w:r w:rsidR="008C0C63" w:rsidRPr="007C7A7F">
        <w:rPr>
          <w:lang w:eastAsia="ru-RU"/>
        </w:rPr>
        <w:t>[2]</w:t>
      </w:r>
      <w:r w:rsidR="0057206F" w:rsidRPr="0057206F">
        <w:rPr>
          <w:lang w:eastAsia="ru-RU"/>
        </w:rPr>
        <w:t>:</w:t>
      </w:r>
    </w:p>
    <w:p w:rsidR="007A6D53" w:rsidRDefault="008C0C63" w:rsidP="007A6D53">
      <w:pPr>
        <w:spacing w:line="240" w:lineRule="auto"/>
        <w:ind w:firstLine="0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744346" wp14:editId="02AEDD7F">
            <wp:extent cx="5940425" cy="42589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9F" w:rsidRPr="00091D9F" w:rsidRDefault="0057206F" w:rsidP="00091D9F">
      <w:pPr>
        <w:pStyle w:val="a0"/>
      </w:pPr>
      <w:r w:rsidRPr="0057206F">
        <w:rPr>
          <w:lang w:eastAsia="ru-RU"/>
        </w:rPr>
        <w:t xml:space="preserve">Состав и состояние системы </w:t>
      </w:r>
      <w:r>
        <w:rPr>
          <w:lang w:val="en-US"/>
        </w:rPr>
        <w:t>BEIDOU</w:t>
      </w:r>
      <w:r w:rsidRPr="0057206F">
        <w:t xml:space="preserve"> </w:t>
      </w:r>
      <w:r>
        <w:t>с «Информационно-аналитического центра координатно-времен</w:t>
      </w:r>
      <w:r w:rsidR="00EF6B1B">
        <w:t>н</w:t>
      </w:r>
      <w:r>
        <w:t>ого и навигационного обеспечения»</w:t>
      </w:r>
    </w:p>
    <w:p w:rsidR="007A6D53" w:rsidRDefault="008C0C63" w:rsidP="007A6D53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>
            <wp:extent cx="5943600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D53" w:rsidRPr="007A6D53" w:rsidRDefault="0057206F" w:rsidP="009F44D2">
      <w:pPr>
        <w:pStyle w:val="a0"/>
        <w:rPr>
          <w:lang w:eastAsia="ru-RU"/>
        </w:rPr>
      </w:pPr>
      <w:r w:rsidRPr="0057206F">
        <w:rPr>
          <w:lang w:eastAsia="ru-RU"/>
        </w:rPr>
        <w:t xml:space="preserve">Состав и состояние системы </w:t>
      </w:r>
      <w:r>
        <w:rPr>
          <w:lang w:val="en-US"/>
        </w:rPr>
        <w:t>BEIDOU</w:t>
      </w:r>
      <w:r>
        <w:t xml:space="preserve"> с сайта Википедия</w:t>
      </w:r>
    </w:p>
    <w:p w:rsidR="007A6D53" w:rsidRPr="007A6D53" w:rsidRDefault="007A6D53" w:rsidP="007A6D53">
      <w:r>
        <w:t>Из рисунков</w:t>
      </w:r>
      <w:r w:rsidR="0057206F">
        <w:t xml:space="preserve"> 1-2</w:t>
      </w:r>
      <w:r>
        <w:t xml:space="preserve"> видно, что номер</w:t>
      </w:r>
      <w:r w:rsidR="0057206F">
        <w:t xml:space="preserve"> спутника</w:t>
      </w:r>
      <w:r w:rsidR="00EF6B1B">
        <w:t xml:space="preserve"> совпадает и равен 43582</w:t>
      </w:r>
      <w:r>
        <w:t xml:space="preserve">, </w:t>
      </w:r>
      <w:r w:rsidR="0057206F">
        <w:t>название спутника -</w:t>
      </w:r>
      <w:r>
        <w:t xml:space="preserve"> «</w:t>
      </w:r>
      <w:r>
        <w:rPr>
          <w:lang w:val="en-US"/>
        </w:rPr>
        <w:t>BEIDOU</w:t>
      </w:r>
      <w:r w:rsidRPr="001235B9">
        <w:t xml:space="preserve">-3 </w:t>
      </w:r>
      <w:r>
        <w:rPr>
          <w:lang w:val="en-US"/>
        </w:rPr>
        <w:t>M</w:t>
      </w:r>
      <w:r w:rsidRPr="001235B9">
        <w:t>1</w:t>
      </w:r>
      <w:r>
        <w:t>»</w:t>
      </w:r>
    </w:p>
    <w:p w:rsidR="003B14C7" w:rsidRDefault="00322AFA" w:rsidP="00D53DE8">
      <w:pPr>
        <w:pStyle w:val="a8"/>
        <w:numPr>
          <w:ilvl w:val="1"/>
          <w:numId w:val="4"/>
        </w:numPr>
        <w:outlineLvl w:val="1"/>
        <w:rPr>
          <w:rFonts w:ascii="Arial" w:hAnsi="Arial" w:cs="Arial"/>
          <w:color w:val="202122"/>
          <w:sz w:val="21"/>
          <w:szCs w:val="21"/>
          <w:lang w:eastAsia="ru-RU"/>
        </w:rPr>
      </w:pPr>
      <w:bookmarkStart w:id="7" w:name="_Toc65433193"/>
      <w:bookmarkStart w:id="8" w:name="_Toc65433253"/>
      <w:r w:rsidRPr="003B14C7">
        <w:rPr>
          <w:shd w:val="clear" w:color="auto" w:fill="FFFFFF"/>
        </w:rPr>
        <w:lastRenderedPageBreak/>
        <w:t xml:space="preserve">Определение формы орбиты и положения спутника на ней с помощью сервиса </w:t>
      </w:r>
      <w:r w:rsidRPr="003B14C7">
        <w:rPr>
          <w:shd w:val="clear" w:color="auto" w:fill="FFFFFF"/>
          <w:lang w:val="en-US"/>
        </w:rPr>
        <w:t>CelesTrak</w:t>
      </w:r>
      <w:bookmarkEnd w:id="7"/>
      <w:bookmarkEnd w:id="8"/>
    </w:p>
    <w:p w:rsidR="007A6D53" w:rsidRPr="003B14C7" w:rsidRDefault="003B14C7" w:rsidP="003B14C7">
      <w:pPr>
        <w:rPr>
          <w:rFonts w:ascii="Arial" w:hAnsi="Arial" w:cs="Arial"/>
          <w:color w:val="202122"/>
          <w:sz w:val="21"/>
          <w:szCs w:val="21"/>
          <w:lang w:eastAsia="ru-RU"/>
        </w:rPr>
      </w:pPr>
      <w:r w:rsidRPr="003B14C7">
        <w:rPr>
          <w:shd w:val="clear" w:color="auto" w:fill="FFFFFF"/>
        </w:rPr>
        <w:t xml:space="preserve"> </w:t>
      </w:r>
      <w:r w:rsidR="007A6D53">
        <w:t xml:space="preserve">Введем наше название спутника и сверим его </w:t>
      </w:r>
      <w:r w:rsidR="00FC7581">
        <w:t xml:space="preserve">по номеру </w:t>
      </w:r>
      <w:r w:rsidR="00FC7581" w:rsidRPr="003B14C7">
        <w:rPr>
          <w:lang w:val="en-US"/>
        </w:rPr>
        <w:t>NSSDC</w:t>
      </w:r>
      <w:r w:rsidR="00FC7581" w:rsidRPr="00FC7581">
        <w:t xml:space="preserve"> </w:t>
      </w:r>
      <w:r w:rsidR="00FC7581" w:rsidRPr="003B14C7">
        <w:rPr>
          <w:lang w:val="en-US"/>
        </w:rPr>
        <w:t>ID</w:t>
      </w:r>
      <w:r w:rsidR="00E75B7F">
        <w:rPr>
          <w:rStyle w:val="ae"/>
          <w:lang w:val="en-US"/>
        </w:rPr>
        <w:footnoteReference w:id="2"/>
      </w:r>
      <w:r>
        <w:t xml:space="preserve"> и НОРАД (</w:t>
      </w:r>
      <w:r w:rsidRPr="003B14C7">
        <w:rPr>
          <w:lang w:val="en-US"/>
        </w:rPr>
        <w:t>SCN</w:t>
      </w:r>
      <w:r>
        <w:t>)</w:t>
      </w:r>
      <w:r w:rsidR="001E67EF">
        <w:t>.</w:t>
      </w:r>
      <w:r w:rsidR="007A6D53" w:rsidRPr="007A6D53">
        <w:rPr>
          <w:lang w:eastAsia="ru-RU"/>
        </w:rPr>
        <w:fldChar w:fldCharType="begin"/>
      </w:r>
      <w:r w:rsidR="007A6D53" w:rsidRPr="007A6D53">
        <w:rPr>
          <w:lang w:eastAsia="ru-RU"/>
        </w:rPr>
        <w:instrText xml:space="preserve"> HYPERLINK "https://ru.wikipedia.org/wiki/%D0%9D%D0%BE%D0%BC%D0%B5%D1%80_%D0%BF%D0%BE_%D1%81%D0%BF%D1%83%D1%82%D0%BD%D0%B8%D0%BA%D0%BE%D0%B2%D0%BE%D0%BC%D1%83_%D0%BA%D0%B0%D1%82%D0%B0%D0%BB%D0%BE%D0%B3%D1%83" </w:instrText>
      </w:r>
      <w:r w:rsidR="007A6D53" w:rsidRPr="007A6D53">
        <w:rPr>
          <w:lang w:eastAsia="ru-RU"/>
        </w:rPr>
        <w:fldChar w:fldCharType="separate"/>
      </w:r>
    </w:p>
    <w:p w:rsidR="009E356E" w:rsidRPr="003B14C7" w:rsidRDefault="007A6D53" w:rsidP="00FC7581">
      <w:r w:rsidRPr="007A6D53">
        <w:rPr>
          <w:lang w:eastAsia="ru-RU"/>
        </w:rPr>
        <w:fldChar w:fldCharType="end"/>
      </w:r>
      <w:r>
        <w:t>Значения совпадают, значит это д</w:t>
      </w:r>
      <w:r w:rsidR="003B14C7">
        <w:t xml:space="preserve">ействительно нужный нам спутник, проведем моделирование на момент времени 15:00, 16 февраля 2021, так как на данном сервисе отсчет времени происходит по </w:t>
      </w:r>
      <w:r w:rsidR="003B14C7">
        <w:rPr>
          <w:lang w:val="en-US"/>
        </w:rPr>
        <w:t>UTC</w:t>
      </w:r>
      <w:r w:rsidR="003B14C7">
        <w:t>(0)</w:t>
      </w:r>
      <w:r w:rsidR="003B14C7" w:rsidRPr="003B14C7">
        <w:t>:</w:t>
      </w:r>
    </w:p>
    <w:p w:rsidR="00373505" w:rsidRDefault="008C0C63" w:rsidP="008C1AE9">
      <w:pPr>
        <w:ind w:firstLine="0"/>
      </w:pPr>
      <w:r>
        <w:rPr>
          <w:noProof/>
          <w:lang w:eastAsia="ru-RU"/>
        </w:rPr>
        <w:drawing>
          <wp:inline distT="0" distB="0" distL="0" distR="0" wp14:anchorId="448F4CD8" wp14:editId="4883E312">
            <wp:extent cx="5940425" cy="3950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C5D" w:rsidRPr="00305FF5" w:rsidRDefault="00305FF5" w:rsidP="009F44D2">
      <w:pPr>
        <w:pStyle w:val="a0"/>
      </w:pPr>
      <w:r>
        <w:t xml:space="preserve"> </w:t>
      </w:r>
      <w:r w:rsidR="008B6C5D">
        <w:t xml:space="preserve">Моделирование с помощью сервиса </w:t>
      </w:r>
      <w:r w:rsidR="008B6C5D" w:rsidRPr="00322AFA">
        <w:rPr>
          <w:shd w:val="clear" w:color="auto" w:fill="FFFFFF"/>
          <w:lang w:val="en-US"/>
        </w:rPr>
        <w:t>CelesTrak</w:t>
      </w:r>
    </w:p>
    <w:p w:rsidR="008B6C5D" w:rsidRDefault="008B6C5D" w:rsidP="008B6C5D">
      <w:pPr>
        <w:pStyle w:val="a6"/>
        <w:ind w:left="1078"/>
      </w:pPr>
    </w:p>
    <w:p w:rsidR="003B14C7" w:rsidRDefault="003B14C7" w:rsidP="003B14C7">
      <w:pPr>
        <w:pStyle w:val="a"/>
        <w:numPr>
          <w:ilvl w:val="0"/>
          <w:numId w:val="0"/>
        </w:numPr>
        <w:ind w:left="360" w:hanging="360"/>
      </w:pPr>
    </w:p>
    <w:p w:rsidR="003B14C7" w:rsidRDefault="003B14C7" w:rsidP="003B14C7">
      <w:pPr>
        <w:pStyle w:val="a"/>
        <w:numPr>
          <w:ilvl w:val="0"/>
          <w:numId w:val="0"/>
        </w:numPr>
        <w:ind w:left="360" w:hanging="360"/>
      </w:pPr>
    </w:p>
    <w:p w:rsidR="00322AFA" w:rsidRDefault="00322AFA" w:rsidP="00D53DE8">
      <w:pPr>
        <w:pStyle w:val="a8"/>
        <w:numPr>
          <w:ilvl w:val="1"/>
          <w:numId w:val="4"/>
        </w:numPr>
        <w:outlineLvl w:val="1"/>
      </w:pPr>
      <w:bookmarkStart w:id="9" w:name="_Toc65433194"/>
      <w:bookmarkStart w:id="10" w:name="_Toc65433254"/>
      <w:r w:rsidRPr="00322AFA">
        <w:lastRenderedPageBreak/>
        <w:t>Расчет графика угла места собственного спутника от времени по данным Trimble GNSS Planning Online</w:t>
      </w:r>
      <w:bookmarkEnd w:id="9"/>
      <w:bookmarkEnd w:id="10"/>
    </w:p>
    <w:p w:rsidR="00435C3C" w:rsidRPr="001E67EF" w:rsidRDefault="003B14C7" w:rsidP="003B14C7">
      <w:r>
        <w:t>Настроим</w:t>
      </w:r>
      <w:r w:rsidR="002808CF">
        <w:t xml:space="preserve"> </w:t>
      </w:r>
      <w:r w:rsidR="001E67EF">
        <w:t xml:space="preserve">для моделирования </w:t>
      </w:r>
      <w:r w:rsidR="001E67EF" w:rsidRPr="00322AFA">
        <w:t>GNSS Planning Online</w:t>
      </w:r>
      <w:r>
        <w:t xml:space="preserve">, координаты установим в соответствии </w:t>
      </w:r>
      <w:r w:rsidR="00DF3EE9">
        <w:t xml:space="preserve">с </w:t>
      </w:r>
      <w:r>
        <w:t>расположени</w:t>
      </w:r>
      <w:r w:rsidR="00DF3EE9">
        <w:t>м</w:t>
      </w:r>
      <w:r>
        <w:t xml:space="preserve"> антенны – и они будут соответствовать  значению корпуса Е МЭИ</w:t>
      </w:r>
      <w:r w:rsidR="00435C3C">
        <w:t>, также начальное время будет соответствовать 18</w:t>
      </w:r>
      <w:r w:rsidR="00435C3C" w:rsidRPr="00435C3C">
        <w:t>:00</w:t>
      </w:r>
      <w:r w:rsidR="00DF3EE9">
        <w:t>, временной пояс будет равен +3</w:t>
      </w:r>
      <w:r w:rsidR="00435C3C" w:rsidRPr="00435C3C">
        <w:t xml:space="preserve"> </w:t>
      </w:r>
      <w:r w:rsidR="00435C3C" w:rsidRPr="001E67EF">
        <w:t>(</w:t>
      </w:r>
      <w:r w:rsidR="00435C3C">
        <w:rPr>
          <w:lang w:val="en-US"/>
        </w:rPr>
        <w:t>UTC</w:t>
      </w:r>
      <w:r w:rsidR="00435C3C" w:rsidRPr="001E67EF">
        <w:t xml:space="preserve"> +3)</w:t>
      </w:r>
      <w:r w:rsidR="00435C3C" w:rsidRPr="00435C3C">
        <w:t xml:space="preserve"> </w:t>
      </w:r>
      <w:r w:rsidR="00435C3C">
        <w:t>на всем этапе моделирования в сервисе</w:t>
      </w:r>
      <w:r w:rsidR="00435C3C" w:rsidRPr="00435C3C">
        <w:t xml:space="preserve"> </w:t>
      </w:r>
      <w:r w:rsidR="00435C3C" w:rsidRPr="00322AFA">
        <w:t>GNSS Planning Online</w:t>
      </w:r>
      <w:r w:rsidR="00435C3C">
        <w:t xml:space="preserve">, высота выбирается из суммы высоты над уровнем моря (146 м) </w:t>
      </w:r>
      <w:r w:rsidR="00BD51BA">
        <w:t xml:space="preserve">и примерной высотой здания </w:t>
      </w:r>
      <w:r w:rsidR="00656D12">
        <w:t>(25</w:t>
      </w:r>
      <w:r w:rsidR="00BD51BA">
        <w:t xml:space="preserve"> м</w:t>
      </w:r>
      <w:r w:rsidR="00435C3C">
        <w:t>)</w:t>
      </w:r>
      <w:r w:rsidR="00656D12">
        <w:t xml:space="preserve"> и округляется до сотен</w:t>
      </w:r>
      <w:r w:rsidR="001E67EF" w:rsidRPr="001E67EF">
        <w:t xml:space="preserve">: </w:t>
      </w:r>
    </w:p>
    <w:p w:rsidR="00EE3EB8" w:rsidRDefault="00743AC2" w:rsidP="008C1AE9">
      <w:pPr>
        <w:ind w:firstLine="0"/>
      </w:pPr>
      <w:r>
        <w:rPr>
          <w:noProof/>
          <w:lang w:eastAsia="ru-RU"/>
        </w:rPr>
        <w:drawing>
          <wp:inline distT="0" distB="0" distL="0" distR="0" wp14:anchorId="46803C59" wp14:editId="503E0AF1">
            <wp:extent cx="5940425" cy="3170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F5" w:rsidRPr="00EE3EB8" w:rsidRDefault="00305FF5" w:rsidP="009F44D2">
      <w:pPr>
        <w:pStyle w:val="a0"/>
        <w:rPr>
          <w:b/>
        </w:rPr>
      </w:pPr>
      <w:r>
        <w:t xml:space="preserve">Моделирование с помощью сервиса </w:t>
      </w:r>
      <w:r w:rsidRPr="00322AFA">
        <w:t>Trimble GNSS Planning</w:t>
      </w:r>
    </w:p>
    <w:p w:rsidR="00305FF5" w:rsidRPr="001E67EF" w:rsidRDefault="003B14C7" w:rsidP="003B14C7">
      <w:r>
        <w:t>Далее ограничим количество отображаемых спутников и о</w:t>
      </w:r>
      <w:r w:rsidR="001E67EF">
        <w:t>ставим в моделирование только нужны нам спутник – С24</w:t>
      </w:r>
      <w:r w:rsidR="001E67EF" w:rsidRPr="001E67EF">
        <w:t xml:space="preserve">: </w:t>
      </w:r>
    </w:p>
    <w:p w:rsidR="002808CF" w:rsidRDefault="00743AC2" w:rsidP="008C1AE9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44A6D7A" wp14:editId="7051DCC3">
            <wp:extent cx="5940425" cy="35172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3C" w:rsidRDefault="008B6C5D" w:rsidP="00435C3C">
      <w:pPr>
        <w:pStyle w:val="a0"/>
      </w:pPr>
      <w:r>
        <w:t xml:space="preserve">Моделирование с помощью сервиса </w:t>
      </w:r>
      <w:r w:rsidRPr="00322AFA">
        <w:t>Trimble GNSS Planning</w:t>
      </w:r>
    </w:p>
    <w:p w:rsidR="008B6C5D" w:rsidRPr="002808CF" w:rsidRDefault="00435C3C" w:rsidP="00435C3C">
      <w:r>
        <w:t>Получим</w:t>
      </w:r>
      <w:r w:rsidR="001E67EF">
        <w:t xml:space="preserve"> график р</w:t>
      </w:r>
      <w:r w:rsidR="001E67EF" w:rsidRPr="00322AFA">
        <w:t>асчет</w:t>
      </w:r>
      <w:r w:rsidR="001E67EF">
        <w:t>а</w:t>
      </w:r>
      <w:r w:rsidR="001E67EF" w:rsidRPr="00322AFA">
        <w:t xml:space="preserve"> угла места собственного спутника от времени</w:t>
      </w:r>
      <w:r w:rsidR="001E67EF" w:rsidRPr="001E67EF">
        <w:t>:</w:t>
      </w:r>
    </w:p>
    <w:p w:rsidR="00DF6B53" w:rsidRDefault="00743AC2" w:rsidP="001E67EF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1947A4" wp14:editId="065BFC15">
            <wp:extent cx="5940425" cy="19786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EF" w:rsidRPr="001E67EF" w:rsidRDefault="001E67EF" w:rsidP="009F44D2">
      <w:pPr>
        <w:pStyle w:val="a0"/>
      </w:pPr>
      <w:r>
        <w:t>График угла места собственного спутника от времени</w:t>
      </w:r>
    </w:p>
    <w:p w:rsidR="001E67EF" w:rsidRDefault="00435C3C" w:rsidP="00CC63D9">
      <w:r>
        <w:t>По графику видно, что на указанном в задание интервале с 18</w:t>
      </w:r>
      <w:r w:rsidRPr="00435C3C">
        <w:t xml:space="preserve">:00 </w:t>
      </w:r>
      <w:r>
        <w:t>–</w:t>
      </w:r>
      <w:r w:rsidRPr="00435C3C">
        <w:t xml:space="preserve"> 06:00,</w:t>
      </w:r>
      <w:r>
        <w:t xml:space="preserve"> спутник был в области видимости 2 раза - с 18:00 до 22</w:t>
      </w:r>
      <w:r w:rsidRPr="00435C3C">
        <w:t xml:space="preserve">:00 </w:t>
      </w:r>
      <w:r>
        <w:t>и с 4</w:t>
      </w:r>
      <w:r w:rsidRPr="00435C3C">
        <w:t xml:space="preserve">:30 </w:t>
      </w:r>
      <w:r>
        <w:t>до 6</w:t>
      </w:r>
      <w:r w:rsidRPr="00435C3C">
        <w:t xml:space="preserve">:00. </w:t>
      </w:r>
    </w:p>
    <w:p w:rsidR="00BC14A2" w:rsidRDefault="00BC14A2" w:rsidP="00CC63D9"/>
    <w:p w:rsidR="00BC14A2" w:rsidRDefault="00BC14A2" w:rsidP="00CC63D9"/>
    <w:p w:rsidR="00BC14A2" w:rsidRPr="00435C3C" w:rsidRDefault="00BC14A2" w:rsidP="00CC63D9"/>
    <w:p w:rsidR="00322AFA" w:rsidRPr="00322AFA" w:rsidRDefault="00322AFA" w:rsidP="00D53DE8">
      <w:pPr>
        <w:pStyle w:val="a8"/>
        <w:numPr>
          <w:ilvl w:val="1"/>
          <w:numId w:val="4"/>
        </w:numPr>
        <w:outlineLvl w:val="1"/>
      </w:pPr>
      <w:bookmarkStart w:id="11" w:name="_Toc65433195"/>
      <w:bookmarkStart w:id="12" w:name="_Toc65433255"/>
      <w:r w:rsidRPr="00322AFA">
        <w:lastRenderedPageBreak/>
        <w:t>Расчет диаграммы угла места и азимута спутника (SkyView, он же SkyPlot) по данным Trimble GNSS Planning Online</w:t>
      </w:r>
      <w:bookmarkEnd w:id="11"/>
      <w:bookmarkEnd w:id="12"/>
    </w:p>
    <w:p w:rsidR="00656D12" w:rsidRDefault="00435C3C" w:rsidP="00CC63D9">
      <w:r>
        <w:t>Так как сервис</w:t>
      </w:r>
      <w:r w:rsidR="00BD51BA">
        <w:t xml:space="preserve"> для определения </w:t>
      </w:r>
      <w:r w:rsidR="00BD51BA">
        <w:rPr>
          <w:lang w:val="en-US"/>
        </w:rPr>
        <w:t>Sky</w:t>
      </w:r>
      <w:r w:rsidR="00BD51BA" w:rsidRPr="00BD51BA">
        <w:t xml:space="preserve"> </w:t>
      </w:r>
      <w:r w:rsidR="00BD51BA">
        <w:rPr>
          <w:lang w:val="en-US"/>
        </w:rPr>
        <w:t>Plot</w:t>
      </w:r>
      <w:r>
        <w:t xml:space="preserve"> используется тот же</w:t>
      </w:r>
      <w:r w:rsidR="00816EDE">
        <w:t xml:space="preserve"> - </w:t>
      </w:r>
      <w:r w:rsidR="00816EDE" w:rsidRPr="00322AFA">
        <w:t>Trimble GNSS Planning Online</w:t>
      </w:r>
      <w:r>
        <w:t>, то настройки оставим прежние</w:t>
      </w:r>
      <w:r w:rsidR="00C23A81">
        <w:t>,</w:t>
      </w:r>
      <w:r>
        <w:t xml:space="preserve"> и п</w:t>
      </w:r>
      <w:r w:rsidR="001E67EF">
        <w:t xml:space="preserve">роведем моделирование </w:t>
      </w:r>
      <w:r>
        <w:rPr>
          <w:lang w:val="en-US"/>
        </w:rPr>
        <w:t>Sky</w:t>
      </w:r>
      <w:r w:rsidRPr="00435C3C">
        <w:t xml:space="preserve"> </w:t>
      </w:r>
      <w:r>
        <w:rPr>
          <w:lang w:val="en-US"/>
        </w:rPr>
        <w:t>Plot</w:t>
      </w:r>
      <w:r w:rsidRPr="00435C3C">
        <w:t xml:space="preserve"> </w:t>
      </w:r>
      <w:r w:rsidR="00C23A81">
        <w:t>во временном интервале</w:t>
      </w:r>
      <w:r w:rsidR="001E67EF">
        <w:t xml:space="preserve"> 18</w:t>
      </w:r>
      <w:r w:rsidRPr="00435C3C">
        <w:t>:00</w:t>
      </w:r>
      <w:r w:rsidR="001E67EF">
        <w:t>-</w:t>
      </w:r>
      <w:r w:rsidRPr="00435C3C">
        <w:t>0</w:t>
      </w:r>
      <w:r w:rsidR="001E67EF">
        <w:t>6</w:t>
      </w:r>
      <w:r w:rsidRPr="00435C3C">
        <w:t>:00</w:t>
      </w:r>
      <w:r w:rsidR="001E67EF">
        <w:t xml:space="preserve"> и зафиксируем положение</w:t>
      </w:r>
      <w:r>
        <w:t xml:space="preserve"> спутника </w:t>
      </w:r>
      <w:r w:rsidR="00C23A81">
        <w:t xml:space="preserve">на небосводе </w:t>
      </w:r>
      <w:r>
        <w:t xml:space="preserve">в критических точках, </w:t>
      </w:r>
      <w:r w:rsidR="00816EDE">
        <w:t xml:space="preserve">то есть </w:t>
      </w:r>
      <w:r>
        <w:t>когда он находился в области видимости -</w:t>
      </w:r>
      <w:r w:rsidR="001E67EF">
        <w:t xml:space="preserve"> в 18</w:t>
      </w:r>
      <w:r w:rsidR="001E67EF" w:rsidRPr="001E67EF">
        <w:t>:</w:t>
      </w:r>
      <w:r w:rsidR="001E67EF">
        <w:t>00, 22</w:t>
      </w:r>
      <w:r w:rsidR="001E67EF" w:rsidRPr="001E67EF">
        <w:t>:</w:t>
      </w:r>
      <w:r w:rsidR="001E67EF">
        <w:t>00, 4</w:t>
      </w:r>
      <w:r w:rsidR="001E67EF" w:rsidRPr="001E67EF">
        <w:t>:</w:t>
      </w:r>
      <w:r w:rsidR="001E67EF">
        <w:t xml:space="preserve">30 </w:t>
      </w:r>
      <w:r w:rsidR="00656D12">
        <w:t>и 6:00.</w:t>
      </w:r>
    </w:p>
    <w:p w:rsidR="00656D12" w:rsidRPr="00656D12" w:rsidRDefault="00656D12" w:rsidP="00CC63D9">
      <w:r>
        <w:t>Тогда получим 4-е графика моделирования</w:t>
      </w:r>
      <w:r w:rsidRPr="00656D12">
        <w:t xml:space="preserve">: </w:t>
      </w:r>
    </w:p>
    <w:p w:rsidR="00214C43" w:rsidRPr="00465F88" w:rsidRDefault="001E67EF" w:rsidP="00465F88">
      <w:pPr>
        <w:pStyle w:val="a8"/>
        <w:numPr>
          <w:ilvl w:val="0"/>
          <w:numId w:val="13"/>
        </w:numPr>
        <w:rPr>
          <w:lang w:val="en-US"/>
        </w:rPr>
      </w:pPr>
      <w:r w:rsidRPr="00CC63D9">
        <w:t>16 февраля 2021</w:t>
      </w:r>
      <w:r w:rsidRPr="00465F88">
        <w:rPr>
          <w:lang w:val="en-US"/>
        </w:rPr>
        <w:t xml:space="preserve"> </w:t>
      </w:r>
      <w:r w:rsidR="00656D12">
        <w:rPr>
          <w:lang w:val="en-US"/>
        </w:rPr>
        <w:t>в</w:t>
      </w:r>
      <w:r w:rsidR="005C4AED">
        <w:t xml:space="preserve"> 18</w:t>
      </w:r>
      <w:r w:rsidR="005C4AED">
        <w:rPr>
          <w:lang w:val="en-US"/>
        </w:rPr>
        <w:t>:</w:t>
      </w:r>
      <w:r w:rsidR="00214C43">
        <w:t>00</w:t>
      </w:r>
      <w:r w:rsidRPr="00465F88">
        <w:rPr>
          <w:lang w:val="en-US"/>
        </w:rPr>
        <w:t>:</w:t>
      </w:r>
    </w:p>
    <w:p w:rsidR="00214C43" w:rsidRDefault="00E237B7" w:rsidP="008C1AE9">
      <w:pPr>
        <w:ind w:firstLine="0"/>
      </w:pPr>
      <w:r>
        <w:rPr>
          <w:noProof/>
          <w:lang w:eastAsia="ru-RU"/>
        </w:rPr>
        <w:drawing>
          <wp:inline distT="0" distB="0" distL="0" distR="0" wp14:anchorId="0F6F940A" wp14:editId="2FF523D0">
            <wp:extent cx="5940425" cy="34728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C5D" w:rsidRPr="00EE3EB8" w:rsidRDefault="008B6C5D" w:rsidP="009F44D2">
      <w:pPr>
        <w:pStyle w:val="a0"/>
        <w:rPr>
          <w:b/>
        </w:rPr>
      </w:pPr>
      <w:r>
        <w:t xml:space="preserve">Моделирование с помощью сервиса </w:t>
      </w:r>
      <w:r w:rsidRPr="00322AFA">
        <w:t>Trimble GNSS Planning</w:t>
      </w:r>
    </w:p>
    <w:p w:rsidR="008B6C5D" w:rsidRDefault="008B6C5D" w:rsidP="00CC63D9"/>
    <w:p w:rsidR="00B87A2C" w:rsidRDefault="00B87A2C" w:rsidP="00CC63D9"/>
    <w:p w:rsidR="00B87A2C" w:rsidRDefault="00B87A2C" w:rsidP="00CC63D9"/>
    <w:p w:rsidR="00B87A2C" w:rsidRDefault="00B87A2C" w:rsidP="00CC63D9"/>
    <w:p w:rsidR="00B87A2C" w:rsidRDefault="00B87A2C" w:rsidP="00CC63D9"/>
    <w:p w:rsidR="00214C43" w:rsidRDefault="001E67EF" w:rsidP="00465F88">
      <w:pPr>
        <w:pStyle w:val="a8"/>
        <w:numPr>
          <w:ilvl w:val="0"/>
          <w:numId w:val="13"/>
        </w:numPr>
      </w:pPr>
      <w:r w:rsidRPr="00CC63D9">
        <w:lastRenderedPageBreak/>
        <w:t>16 февраля 2021</w:t>
      </w:r>
      <w:r w:rsidRPr="001E67EF">
        <w:t xml:space="preserve"> </w:t>
      </w:r>
      <w:r w:rsidR="00656D12">
        <w:t>в</w:t>
      </w:r>
      <w:r w:rsidR="005C4AED">
        <w:t xml:space="preserve"> 22</w:t>
      </w:r>
      <w:r w:rsidR="005C4AED">
        <w:rPr>
          <w:lang w:val="en-US"/>
        </w:rPr>
        <w:t>:</w:t>
      </w:r>
      <w:r w:rsidR="00214C43">
        <w:t>00</w:t>
      </w:r>
      <w:r w:rsidR="00656D12">
        <w:rPr>
          <w:lang w:val="en-US"/>
        </w:rPr>
        <w:t>:</w:t>
      </w:r>
      <w:r w:rsidR="001C6DAB" w:rsidRPr="00465F88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t> </w:t>
      </w:r>
    </w:p>
    <w:p w:rsidR="00214C43" w:rsidRDefault="00E237B7" w:rsidP="008C1AE9">
      <w:pPr>
        <w:ind w:firstLine="0"/>
      </w:pPr>
      <w:r>
        <w:rPr>
          <w:noProof/>
          <w:lang w:eastAsia="ru-RU"/>
        </w:rPr>
        <w:drawing>
          <wp:inline distT="0" distB="0" distL="0" distR="0" wp14:anchorId="0A549FF0" wp14:editId="33BBFCB7">
            <wp:extent cx="5848350" cy="34753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550"/>
                    <a:stretch/>
                  </pic:blipFill>
                  <pic:spPr bwMode="auto">
                    <a:xfrm>
                      <a:off x="0" y="0"/>
                      <a:ext cx="5848350" cy="347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C5D" w:rsidRPr="00EE3EB8" w:rsidRDefault="008B6C5D" w:rsidP="009F44D2">
      <w:pPr>
        <w:pStyle w:val="a0"/>
        <w:rPr>
          <w:b/>
        </w:rPr>
      </w:pPr>
      <w:r>
        <w:t xml:space="preserve">Моделирование с помощью сервиса </w:t>
      </w:r>
      <w:r w:rsidRPr="00322AFA">
        <w:t>Trimble GNSS Planning</w:t>
      </w:r>
    </w:p>
    <w:p w:rsidR="00214C43" w:rsidRDefault="001E67EF" w:rsidP="00465F88">
      <w:pPr>
        <w:pStyle w:val="a8"/>
        <w:numPr>
          <w:ilvl w:val="0"/>
          <w:numId w:val="13"/>
        </w:numPr>
      </w:pPr>
      <w:r>
        <w:t>17</w:t>
      </w:r>
      <w:r w:rsidRPr="00CC63D9">
        <w:t xml:space="preserve"> февраля 2021</w:t>
      </w:r>
      <w:r w:rsidRPr="001E67EF">
        <w:t xml:space="preserve"> </w:t>
      </w:r>
      <w:r w:rsidR="00656D12">
        <w:t>в</w:t>
      </w:r>
      <w:r w:rsidR="005C4AED">
        <w:t xml:space="preserve"> 4</w:t>
      </w:r>
      <w:r w:rsidR="005C4AED">
        <w:rPr>
          <w:lang w:val="en-US"/>
        </w:rPr>
        <w:t>:</w:t>
      </w:r>
      <w:r w:rsidR="00214C43">
        <w:t>30</w:t>
      </w:r>
      <w:r w:rsidR="00656D12">
        <w:rPr>
          <w:lang w:val="en-US"/>
        </w:rPr>
        <w:t>:</w:t>
      </w:r>
      <w:r w:rsidR="001C6DAB" w:rsidRPr="00465F88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="001C6DAB" w:rsidRPr="00CC63D9">
        <w:t> </w:t>
      </w:r>
    </w:p>
    <w:p w:rsidR="00214C43" w:rsidRDefault="00E237B7" w:rsidP="005C4AED">
      <w:pPr>
        <w:ind w:firstLine="0"/>
      </w:pPr>
      <w:r>
        <w:rPr>
          <w:noProof/>
          <w:lang w:eastAsia="ru-RU"/>
        </w:rPr>
        <w:drawing>
          <wp:inline distT="0" distB="0" distL="0" distR="0" wp14:anchorId="30513A9D" wp14:editId="37287DFA">
            <wp:extent cx="5940425" cy="34975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F5" w:rsidRPr="00EE3EB8" w:rsidRDefault="00305FF5" w:rsidP="009F44D2">
      <w:pPr>
        <w:pStyle w:val="a0"/>
        <w:rPr>
          <w:b/>
        </w:rPr>
      </w:pPr>
      <w:r>
        <w:t xml:space="preserve">Моделирование с помощью сервиса </w:t>
      </w:r>
      <w:r w:rsidRPr="00322AFA">
        <w:t>Trimble GNSS Planning</w:t>
      </w:r>
    </w:p>
    <w:p w:rsidR="00305FF5" w:rsidRDefault="00305FF5" w:rsidP="00CC63D9"/>
    <w:p w:rsidR="00C1764F" w:rsidRPr="00465F88" w:rsidRDefault="001E67EF" w:rsidP="00465F88">
      <w:pPr>
        <w:pStyle w:val="a8"/>
        <w:numPr>
          <w:ilvl w:val="0"/>
          <w:numId w:val="13"/>
        </w:numPr>
        <w:rPr>
          <w:lang w:val="en-US"/>
        </w:rPr>
      </w:pPr>
      <w:r>
        <w:lastRenderedPageBreak/>
        <w:t>17</w:t>
      </w:r>
      <w:r w:rsidRPr="00CC63D9">
        <w:t xml:space="preserve"> февраля 2021</w:t>
      </w:r>
      <w:r w:rsidRPr="00465F88">
        <w:rPr>
          <w:lang w:val="en-US"/>
        </w:rPr>
        <w:t xml:space="preserve"> </w:t>
      </w:r>
      <w:r w:rsidR="00656D12">
        <w:t>в</w:t>
      </w:r>
      <w:r w:rsidR="005C4AED">
        <w:t xml:space="preserve"> 6</w:t>
      </w:r>
      <w:r w:rsidR="005C4AED">
        <w:rPr>
          <w:lang w:val="en-US"/>
        </w:rPr>
        <w:t>:</w:t>
      </w:r>
      <w:r w:rsidR="00656D12">
        <w:t>00</w:t>
      </w:r>
      <w:r w:rsidR="00C1764F" w:rsidRPr="00465F88">
        <w:rPr>
          <w:lang w:val="en-US"/>
        </w:rPr>
        <w:t>:</w:t>
      </w:r>
    </w:p>
    <w:p w:rsidR="00214C43" w:rsidRPr="00C1764F" w:rsidRDefault="001E67EF" w:rsidP="00CC63D9">
      <w:pPr>
        <w:rPr>
          <w:lang w:val="en-US"/>
        </w:rPr>
      </w:pPr>
      <w:r>
        <w:rPr>
          <w:noProof/>
          <w:lang w:eastAsia="ru-RU"/>
        </w:rPr>
        <w:t xml:space="preserve"> </w:t>
      </w:r>
      <w:r w:rsidR="00E237B7">
        <w:rPr>
          <w:noProof/>
          <w:lang w:eastAsia="ru-RU"/>
        </w:rPr>
        <w:drawing>
          <wp:inline distT="0" distB="0" distL="0" distR="0" wp14:anchorId="138D2578" wp14:editId="2B5DDFE1">
            <wp:extent cx="5940425" cy="32702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12" w:rsidRPr="00656D12" w:rsidRDefault="00305FF5" w:rsidP="00656D12">
      <w:pPr>
        <w:pStyle w:val="a0"/>
      </w:pPr>
      <w:r>
        <w:t xml:space="preserve">Моделирование с помощью сервиса </w:t>
      </w:r>
      <w:r w:rsidRPr="00322AFA">
        <w:t>Trimble GNSS Planning</w:t>
      </w:r>
    </w:p>
    <w:p w:rsidR="00465F88" w:rsidRPr="00656D12" w:rsidRDefault="00656D12" w:rsidP="00656D12">
      <w:r>
        <w:t xml:space="preserve">Для удобства наложим друг на друга </w:t>
      </w:r>
      <w:r w:rsidR="00C23A81">
        <w:t>полученные 4</w:t>
      </w:r>
      <w:r>
        <w:t xml:space="preserve"> графика -</w:t>
      </w:r>
      <w:r w:rsidR="00C23A81">
        <w:t xml:space="preserve"> рисунок 7-</w:t>
      </w:r>
      <w:r>
        <w:t xml:space="preserve"> 10 и получим карту небосвода</w:t>
      </w:r>
      <w:r w:rsidRPr="00656D12">
        <w:t xml:space="preserve">: </w:t>
      </w:r>
    </w:p>
    <w:p w:rsidR="00305FF5" w:rsidRDefault="00C23A81" w:rsidP="008C1AE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67125" cy="3219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AE9" w:rsidRDefault="00656D12" w:rsidP="009F44D2">
      <w:pPr>
        <w:pStyle w:val="a0"/>
      </w:pPr>
      <w:r>
        <w:t>Карта небосвода</w:t>
      </w:r>
    </w:p>
    <w:p w:rsidR="00050ADE" w:rsidRDefault="00322AFA" w:rsidP="00D53DE8">
      <w:pPr>
        <w:pStyle w:val="a8"/>
        <w:numPr>
          <w:ilvl w:val="1"/>
          <w:numId w:val="4"/>
        </w:numPr>
        <w:outlineLvl w:val="1"/>
      </w:pPr>
      <w:bookmarkStart w:id="13" w:name="_Toc65433196"/>
      <w:bookmarkStart w:id="14" w:name="_Toc65433256"/>
      <w:r w:rsidRPr="00322AFA">
        <w:lastRenderedPageBreak/>
        <w:t>Формирование списка и описание параметров, входящих в состав эфемерид</w:t>
      </w:r>
      <w:bookmarkEnd w:id="13"/>
      <w:bookmarkEnd w:id="14"/>
    </w:p>
    <w:p w:rsidR="00FF485A" w:rsidRPr="00322AFA" w:rsidRDefault="00FF485A" w:rsidP="00FF485A">
      <w:pPr>
        <w:pStyle w:val="a8"/>
        <w:ind w:left="1429" w:firstLine="0"/>
        <w:jc w:val="right"/>
      </w:pPr>
      <w:r>
        <w:t xml:space="preserve">Таблица 1 </w:t>
      </w:r>
      <w:r w:rsidRPr="003E35AA">
        <w:t>–</w:t>
      </w:r>
      <w:r>
        <w:t xml:space="preserve"> Описание параметров, входящих в состав эфемерид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8"/>
        <w:gridCol w:w="7077"/>
      </w:tblGrid>
      <w:tr w:rsidR="00CC63D9" w:rsidTr="00465F88">
        <w:tc>
          <w:tcPr>
            <w:tcW w:w="2268" w:type="dxa"/>
          </w:tcPr>
          <w:p w:rsidR="00CC63D9" w:rsidRPr="00CC63D9" w:rsidRDefault="00CC63D9" w:rsidP="00465F88">
            <w:pPr>
              <w:ind w:firstLine="0"/>
              <w:jc w:val="center"/>
            </w:pPr>
            <w:r>
              <w:t>Параметры</w:t>
            </w:r>
          </w:p>
        </w:tc>
        <w:tc>
          <w:tcPr>
            <w:tcW w:w="7077" w:type="dxa"/>
          </w:tcPr>
          <w:p w:rsidR="00CC63D9" w:rsidRPr="00CC63D9" w:rsidRDefault="00CC63D9" w:rsidP="00465F88">
            <w:pPr>
              <w:ind w:firstLine="0"/>
              <w:jc w:val="center"/>
            </w:pPr>
            <w:r>
              <w:t>Определение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12"/>
                <w:lang w:val="en-US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.05pt;height:19.25pt" o:ole="">
                  <v:imagedata r:id="rId20" o:title=""/>
                </v:shape>
                <o:OLEObject Type="Embed" ProgID="Equation.DSMT4" ShapeID="_x0000_i1025" DrawAspect="Content" ObjectID="_1676049498" r:id="rId21"/>
              </w:object>
            </w:r>
          </w:p>
        </w:tc>
        <w:tc>
          <w:tcPr>
            <w:tcW w:w="7077" w:type="dxa"/>
          </w:tcPr>
          <w:p w:rsidR="00CC63D9" w:rsidRPr="00CC63D9" w:rsidRDefault="00E31839" w:rsidP="00E31839">
            <w:pPr>
              <w:ind w:firstLine="0"/>
            </w:pPr>
            <w:r>
              <w:t xml:space="preserve">Отсчет времени </w:t>
            </w:r>
            <w:r w:rsidR="00816EDE">
              <w:t>эфемерид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8"/>
                <w:lang w:val="en-US"/>
              </w:rPr>
              <w:object w:dxaOrig="480" w:dyaOrig="400">
                <v:shape id="_x0000_i1026" type="#_x0000_t75" style="width:24.3pt;height:20.1pt" o:ole="">
                  <v:imagedata r:id="rId22" o:title=""/>
                </v:shape>
                <o:OLEObject Type="Embed" ProgID="Equation.DSMT4" ShapeID="_x0000_i1026" DrawAspect="Content" ObjectID="_1676049499" r:id="rId23"/>
              </w:object>
            </w:r>
          </w:p>
        </w:tc>
        <w:tc>
          <w:tcPr>
            <w:tcW w:w="7077" w:type="dxa"/>
          </w:tcPr>
          <w:p w:rsidR="00CC63D9" w:rsidRPr="00CC63D9" w:rsidRDefault="00CC63D9" w:rsidP="00465F88">
            <w:pPr>
              <w:ind w:firstLine="0"/>
            </w:pPr>
            <w:r w:rsidRPr="00CC63D9">
              <w:t>Квадратный корень из большой полуоси</w:t>
            </w:r>
            <w:r w:rsidR="00E31839">
              <w:t xml:space="preserve"> орбиты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7077" w:type="dxa"/>
          </w:tcPr>
          <w:p w:rsidR="00CC63D9" w:rsidRDefault="00E31839" w:rsidP="00465F88">
            <w:pPr>
              <w:ind w:firstLine="0"/>
              <w:rPr>
                <w:lang w:val="en-US"/>
              </w:rPr>
            </w:pPr>
            <w:r>
              <w:t>Э</w:t>
            </w:r>
            <w:r w:rsidR="00CC63D9" w:rsidRPr="00CC63D9">
              <w:rPr>
                <w:lang w:val="en-US"/>
              </w:rPr>
              <w:t>ксцентриситет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6"/>
                <w:lang w:val="en-US"/>
              </w:rPr>
              <w:object w:dxaOrig="260" w:dyaOrig="240">
                <v:shape id="_x0000_i1027" type="#_x0000_t75" style="width:13.4pt;height:11.7pt" o:ole="">
                  <v:imagedata r:id="rId24" o:title=""/>
                </v:shape>
                <o:OLEObject Type="Embed" ProgID="Equation.DSMT4" ShapeID="_x0000_i1027" DrawAspect="Content" ObjectID="_1676049500" r:id="rId25"/>
              </w:object>
            </w:r>
          </w:p>
        </w:tc>
        <w:tc>
          <w:tcPr>
            <w:tcW w:w="7077" w:type="dxa"/>
          </w:tcPr>
          <w:p w:rsidR="00CC63D9" w:rsidRDefault="00CC63D9" w:rsidP="00465F88">
            <w:pPr>
              <w:ind w:firstLine="0"/>
              <w:rPr>
                <w:lang w:val="en-US"/>
              </w:rPr>
            </w:pPr>
            <w:r w:rsidRPr="00CC63D9">
              <w:rPr>
                <w:lang w:val="en-US"/>
              </w:rPr>
              <w:t>Аргумент пе</w:t>
            </w:r>
            <w:r>
              <w:rPr>
                <w:lang w:val="en-US"/>
              </w:rPr>
              <w:t>ригея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6"/>
                <w:lang w:val="en-US"/>
              </w:rPr>
              <w:object w:dxaOrig="360" w:dyaOrig="240">
                <v:shape id="_x0000_i1028" type="#_x0000_t75" style="width:18.4pt;height:11.7pt" o:ole="">
                  <v:imagedata r:id="rId26" o:title=""/>
                </v:shape>
                <o:OLEObject Type="Embed" ProgID="Equation.DSMT4" ShapeID="_x0000_i1028" DrawAspect="Content" ObjectID="_1676049501" r:id="rId27"/>
              </w:object>
            </w:r>
          </w:p>
        </w:tc>
        <w:tc>
          <w:tcPr>
            <w:tcW w:w="7077" w:type="dxa"/>
          </w:tcPr>
          <w:p w:rsidR="00CC63D9" w:rsidRPr="00CC63D9" w:rsidRDefault="00CC63D9" w:rsidP="00465F88">
            <w:pPr>
              <w:ind w:firstLine="0"/>
            </w:pPr>
            <w:r w:rsidRPr="00CC63D9">
              <w:t>Среднее отклонение движения от расчетного значения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12"/>
                <w:lang w:val="en-US"/>
              </w:rPr>
              <w:object w:dxaOrig="420" w:dyaOrig="380">
                <v:shape id="_x0000_i1029" type="#_x0000_t75" style="width:20.95pt;height:19.25pt" o:ole="">
                  <v:imagedata r:id="rId28" o:title=""/>
                </v:shape>
                <o:OLEObject Type="Embed" ProgID="Equation.DSMT4" ShapeID="_x0000_i1029" DrawAspect="Content" ObjectID="_1676049502" r:id="rId29"/>
              </w:object>
            </w:r>
          </w:p>
        </w:tc>
        <w:tc>
          <w:tcPr>
            <w:tcW w:w="7077" w:type="dxa"/>
          </w:tcPr>
          <w:p w:rsidR="00CC63D9" w:rsidRPr="00CC63D9" w:rsidRDefault="00CC63D9" w:rsidP="00465F88">
            <w:pPr>
              <w:ind w:firstLine="0"/>
            </w:pPr>
            <w:r w:rsidRPr="00CC63D9">
              <w:t>Средняя аномалия в исходное время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12"/>
                <w:lang w:val="en-US"/>
              </w:rPr>
              <w:object w:dxaOrig="380" w:dyaOrig="380">
                <v:shape id="_x0000_i1030" type="#_x0000_t75" style="width:19.25pt;height:19.25pt" o:ole="">
                  <v:imagedata r:id="rId30" o:title=""/>
                </v:shape>
                <o:OLEObject Type="Embed" ProgID="Equation.DSMT4" ShapeID="_x0000_i1030" DrawAspect="Content" ObjectID="_1676049503" r:id="rId31"/>
              </w:object>
            </w:r>
          </w:p>
        </w:tc>
        <w:tc>
          <w:tcPr>
            <w:tcW w:w="7077" w:type="dxa"/>
          </w:tcPr>
          <w:p w:rsidR="00CC63D9" w:rsidRPr="00E31839" w:rsidRDefault="00E31839" w:rsidP="00465F88">
            <w:pPr>
              <w:ind w:firstLine="0"/>
            </w:pPr>
            <w:r w:rsidRPr="00E31839">
              <w:t>Долгота восходящего узла орбитальной плоскости, вычисленная по опорному времени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4"/>
                <w:lang w:val="en-US"/>
              </w:rPr>
              <w:object w:dxaOrig="279" w:dyaOrig="340">
                <v:shape id="_x0000_i1031" type="#_x0000_t75" style="width:14.25pt;height:16.75pt" o:ole="">
                  <v:imagedata r:id="rId32" o:title=""/>
                </v:shape>
                <o:OLEObject Type="Embed" ProgID="Equation.DSMT4" ShapeID="_x0000_i1031" DrawAspect="Content" ObjectID="_1676049504" r:id="rId33"/>
              </w:object>
            </w:r>
          </w:p>
        </w:tc>
        <w:tc>
          <w:tcPr>
            <w:tcW w:w="7077" w:type="dxa"/>
          </w:tcPr>
          <w:p w:rsidR="00CC63D9" w:rsidRDefault="00CC63D9" w:rsidP="00465F88">
            <w:pPr>
              <w:ind w:firstLine="0"/>
              <w:rPr>
                <w:lang w:val="en-US"/>
              </w:rPr>
            </w:pPr>
            <w:r w:rsidRPr="00CC63D9">
              <w:rPr>
                <w:lang w:val="en-US"/>
              </w:rPr>
              <w:t>Скорость прямого восхождения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Pr="00CC63D9" w:rsidRDefault="00CC63D9" w:rsidP="00465F88">
            <w:pPr>
              <w:ind w:firstLine="0"/>
              <w:jc w:val="center"/>
            </w:pPr>
            <w:r w:rsidRPr="00CC63D9">
              <w:rPr>
                <w:position w:val="-12"/>
                <w:lang w:val="en-US"/>
              </w:rPr>
              <w:object w:dxaOrig="220" w:dyaOrig="380">
                <v:shape id="_x0000_i1032" type="#_x0000_t75" style="width:10.9pt;height:19.25pt" o:ole="">
                  <v:imagedata r:id="rId34" o:title=""/>
                </v:shape>
                <o:OLEObject Type="Embed" ProgID="Equation.DSMT4" ShapeID="_x0000_i1032" DrawAspect="Content" ObjectID="_1676049505" r:id="rId35"/>
              </w:object>
            </w:r>
          </w:p>
        </w:tc>
        <w:tc>
          <w:tcPr>
            <w:tcW w:w="7077" w:type="dxa"/>
          </w:tcPr>
          <w:p w:rsidR="00CC63D9" w:rsidRPr="00CC63D9" w:rsidRDefault="00CC63D9" w:rsidP="00465F88">
            <w:pPr>
              <w:ind w:firstLine="0"/>
            </w:pPr>
            <w:r w:rsidRPr="00CC63D9">
              <w:t>Угол наклона в исходное время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6"/>
                <w:lang w:val="en-US"/>
              </w:rPr>
              <w:object w:dxaOrig="760" w:dyaOrig="300">
                <v:shape id="_x0000_i1033" type="#_x0000_t75" style="width:37.65pt;height:15.05pt" o:ole="">
                  <v:imagedata r:id="rId36" o:title=""/>
                </v:shape>
                <o:OLEObject Type="Embed" ProgID="Equation.DSMT4" ShapeID="_x0000_i1033" DrawAspect="Content" ObjectID="_1676049506" r:id="rId37"/>
              </w:object>
            </w:r>
          </w:p>
        </w:tc>
        <w:tc>
          <w:tcPr>
            <w:tcW w:w="7077" w:type="dxa"/>
          </w:tcPr>
          <w:p w:rsidR="00CC63D9" w:rsidRDefault="00CC63D9" w:rsidP="00465F88">
            <w:pPr>
              <w:ind w:firstLine="0"/>
              <w:rPr>
                <w:lang w:val="en-US"/>
              </w:rPr>
            </w:pPr>
            <w:r w:rsidRPr="00CC63D9">
              <w:rPr>
                <w:lang w:val="en-US"/>
              </w:rPr>
              <w:t>Скорость угла наклона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12"/>
                <w:lang w:val="en-US"/>
              </w:rPr>
              <w:object w:dxaOrig="400" w:dyaOrig="380">
                <v:shape id="_x0000_i1034" type="#_x0000_t75" style="width:20.1pt;height:19.25pt" o:ole="">
                  <v:imagedata r:id="rId38" o:title=""/>
                </v:shape>
                <o:OLEObject Type="Embed" ProgID="Equation.DSMT4" ShapeID="_x0000_i1034" DrawAspect="Content" ObjectID="_1676049507" r:id="rId39"/>
              </w:object>
            </w:r>
          </w:p>
        </w:tc>
        <w:tc>
          <w:tcPr>
            <w:tcW w:w="7077" w:type="dxa"/>
          </w:tcPr>
          <w:p w:rsidR="00CC63D9" w:rsidRPr="00CC63D9" w:rsidRDefault="00E31839" w:rsidP="00E31839">
            <w:pPr>
              <w:ind w:firstLine="0"/>
            </w:pPr>
            <w:r>
              <w:t>Амплитуда косинусной поправки к аргументу широты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9209DB">
              <w:rPr>
                <w:position w:val="-12"/>
              </w:rPr>
              <w:object w:dxaOrig="400" w:dyaOrig="380">
                <v:shape id="_x0000_i1035" type="#_x0000_t75" style="width:20.1pt;height:19.25pt" o:ole="">
                  <v:imagedata r:id="rId40" o:title=""/>
                </v:shape>
                <o:OLEObject Type="Embed" ProgID="Equation.DSMT4" ShapeID="_x0000_i1035" DrawAspect="Content" ObjectID="_1676049508" r:id="rId41"/>
              </w:object>
            </w:r>
          </w:p>
        </w:tc>
        <w:tc>
          <w:tcPr>
            <w:tcW w:w="7077" w:type="dxa"/>
          </w:tcPr>
          <w:p w:rsidR="00CC63D9" w:rsidRPr="00CC63D9" w:rsidRDefault="00FD6AFD" w:rsidP="00FD6AFD">
            <w:pPr>
              <w:ind w:firstLine="0"/>
            </w:pPr>
            <w:r>
              <w:t>Амплитуда синусной поправки к аргументу широты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9209DB">
              <w:rPr>
                <w:position w:val="-12"/>
              </w:rPr>
              <w:object w:dxaOrig="400" w:dyaOrig="380">
                <v:shape id="_x0000_i1036" type="#_x0000_t75" style="width:20.1pt;height:19.25pt" o:ole="">
                  <v:imagedata r:id="rId42" o:title=""/>
                </v:shape>
                <o:OLEObject Type="Embed" ProgID="Equation.DSMT4" ShapeID="_x0000_i1036" DrawAspect="Content" ObjectID="_1676049509" r:id="rId43"/>
              </w:object>
            </w:r>
          </w:p>
        </w:tc>
        <w:tc>
          <w:tcPr>
            <w:tcW w:w="7077" w:type="dxa"/>
          </w:tcPr>
          <w:p w:rsidR="00E31839" w:rsidRDefault="00E31839" w:rsidP="00E31839">
            <w:pPr>
              <w:ind w:firstLine="0"/>
            </w:pPr>
            <w:r>
              <w:t>Амплитуда косинусной поправки к</w:t>
            </w:r>
          </w:p>
          <w:p w:rsidR="00CC63D9" w:rsidRPr="00CC63D9" w:rsidRDefault="00E31839" w:rsidP="00E31839">
            <w:pPr>
              <w:ind w:firstLine="0"/>
            </w:pPr>
            <w:r>
              <w:t>радиусу орбиты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9209DB">
              <w:rPr>
                <w:position w:val="-12"/>
              </w:rPr>
              <w:object w:dxaOrig="380" w:dyaOrig="380">
                <v:shape id="_x0000_i1037" type="#_x0000_t75" style="width:19.25pt;height:19.25pt" o:ole="">
                  <v:imagedata r:id="rId44" o:title=""/>
                </v:shape>
                <o:OLEObject Type="Embed" ProgID="Equation.DSMT4" ShapeID="_x0000_i1037" DrawAspect="Content" ObjectID="_1676049510" r:id="rId45"/>
              </w:object>
            </w:r>
          </w:p>
        </w:tc>
        <w:tc>
          <w:tcPr>
            <w:tcW w:w="7077" w:type="dxa"/>
          </w:tcPr>
          <w:p w:rsidR="00CC63D9" w:rsidRPr="00CC63D9" w:rsidRDefault="00E31839" w:rsidP="00E31839">
            <w:pPr>
              <w:ind w:firstLine="0"/>
            </w:pPr>
            <w:r>
              <w:t>Амплитуда синусной поправки к радиусу орбиты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9209DB">
              <w:rPr>
                <w:position w:val="-12"/>
              </w:rPr>
              <w:object w:dxaOrig="380" w:dyaOrig="380">
                <v:shape id="_x0000_i1038" type="#_x0000_t75" style="width:19.25pt;height:19.25pt" o:ole="">
                  <v:imagedata r:id="rId46" o:title=""/>
                </v:shape>
                <o:OLEObject Type="Embed" ProgID="Equation.DSMT4" ShapeID="_x0000_i1038" DrawAspect="Content" ObjectID="_1676049511" r:id="rId47"/>
              </w:object>
            </w:r>
          </w:p>
        </w:tc>
        <w:tc>
          <w:tcPr>
            <w:tcW w:w="7077" w:type="dxa"/>
          </w:tcPr>
          <w:p w:rsidR="00CC63D9" w:rsidRPr="00CC63D9" w:rsidRDefault="00E31839" w:rsidP="00E31839">
            <w:pPr>
              <w:ind w:firstLine="0"/>
            </w:pPr>
            <w:r>
              <w:t>Амплитуда косинусной поправки к углу наклона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</w:pPr>
            <w:r w:rsidRPr="009209DB">
              <w:rPr>
                <w:position w:val="-12"/>
              </w:rPr>
              <w:object w:dxaOrig="360" w:dyaOrig="380">
                <v:shape id="_x0000_i1039" type="#_x0000_t75" style="width:18.4pt;height:19.25pt" o:ole="">
                  <v:imagedata r:id="rId48" o:title=""/>
                </v:shape>
                <o:OLEObject Type="Embed" ProgID="Equation.DSMT4" ShapeID="_x0000_i1039" DrawAspect="Content" ObjectID="_1676049512" r:id="rId49"/>
              </w:object>
            </w:r>
          </w:p>
        </w:tc>
        <w:tc>
          <w:tcPr>
            <w:tcW w:w="7077" w:type="dxa"/>
          </w:tcPr>
          <w:p w:rsidR="00CC63D9" w:rsidRPr="00CC63D9" w:rsidRDefault="00E31839" w:rsidP="00E31839">
            <w:pPr>
              <w:ind w:firstLine="0"/>
            </w:pPr>
            <w:r>
              <w:t>Амплитуда синусной поправки к углу наклона</w:t>
            </w:r>
          </w:p>
        </w:tc>
      </w:tr>
    </w:tbl>
    <w:p w:rsidR="00CC63D9" w:rsidRPr="00CC63D9" w:rsidRDefault="00CC63D9" w:rsidP="00CC63D9"/>
    <w:p w:rsidR="00050ADE" w:rsidRDefault="00050ADE" w:rsidP="00CC63D9"/>
    <w:p w:rsidR="00111207" w:rsidRDefault="00111207" w:rsidP="00CC63D9"/>
    <w:p w:rsidR="00111207" w:rsidRPr="00050ADE" w:rsidRDefault="00111207" w:rsidP="00CC63D9"/>
    <w:p w:rsidR="001235B9" w:rsidRPr="00111207" w:rsidRDefault="00322AFA" w:rsidP="00D53DE8">
      <w:pPr>
        <w:pStyle w:val="a8"/>
        <w:numPr>
          <w:ilvl w:val="1"/>
          <w:numId w:val="4"/>
        </w:numPr>
        <w:outlineLvl w:val="1"/>
      </w:pPr>
      <w:bookmarkStart w:id="15" w:name="_Toc65433197"/>
      <w:bookmarkStart w:id="16" w:name="_Toc65433257"/>
      <w:r w:rsidRPr="00111207">
        <w:lastRenderedPageBreak/>
        <w:t>Формирование таблицы эфемерид собственного спутника</w:t>
      </w:r>
      <w:bookmarkEnd w:id="15"/>
      <w:bookmarkEnd w:id="16"/>
    </w:p>
    <w:p w:rsidR="00FF485A" w:rsidRDefault="00FF485A" w:rsidP="00EF6B1B">
      <w:r>
        <w:t xml:space="preserve"> </w:t>
      </w:r>
      <w:r w:rsidR="00EF6B1B">
        <w:t xml:space="preserve">Данные спутника берутся из </w:t>
      </w:r>
      <w:r>
        <w:t xml:space="preserve">текстового файла, полученного из дампа </w:t>
      </w:r>
      <w:r w:rsidRPr="00FF485A">
        <w:t>бинарного потока данных от приемника в формате NVS BINR</w:t>
      </w:r>
      <w:r>
        <w:t>.</w:t>
      </w:r>
    </w:p>
    <w:p w:rsidR="00EF6B1B" w:rsidRPr="00EF6B1B" w:rsidRDefault="00FF485A" w:rsidP="00FF485A">
      <w:pPr>
        <w:jc w:val="right"/>
      </w:pPr>
      <w:r>
        <w:t xml:space="preserve">Таблица 2 </w:t>
      </w:r>
      <w:r w:rsidRPr="003E35AA">
        <w:t>–</w:t>
      </w:r>
      <w:r>
        <w:t xml:space="preserve"> Значения эфемерид спутника С24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4527"/>
        <w:gridCol w:w="2413"/>
      </w:tblGrid>
      <w:tr w:rsidR="001235B9" w:rsidTr="00465F88">
        <w:tc>
          <w:tcPr>
            <w:tcW w:w="2405" w:type="dxa"/>
          </w:tcPr>
          <w:p w:rsidR="001235B9" w:rsidRPr="00FF485A" w:rsidRDefault="001235B9" w:rsidP="00465F88">
            <w:pPr>
              <w:ind w:firstLine="0"/>
              <w:jc w:val="center"/>
            </w:pPr>
            <w:r>
              <w:t>Параметры</w:t>
            </w:r>
          </w:p>
        </w:tc>
        <w:tc>
          <w:tcPr>
            <w:tcW w:w="4527" w:type="dxa"/>
          </w:tcPr>
          <w:p w:rsidR="001235B9" w:rsidRPr="001235B9" w:rsidRDefault="001235B9" w:rsidP="00465F88">
            <w:pPr>
              <w:ind w:firstLine="0"/>
              <w:jc w:val="center"/>
            </w:pPr>
            <w:r>
              <w:t>Значение</w:t>
            </w:r>
          </w:p>
        </w:tc>
        <w:tc>
          <w:tcPr>
            <w:tcW w:w="2413" w:type="dxa"/>
          </w:tcPr>
          <w:p w:rsidR="001235B9" w:rsidRPr="001235B9" w:rsidRDefault="001235B9" w:rsidP="00465F88">
            <w:pPr>
              <w:ind w:firstLine="0"/>
              <w:jc w:val="center"/>
            </w:pPr>
            <w:r>
              <w:t>Размерность</w:t>
            </w:r>
          </w:p>
        </w:tc>
      </w:tr>
      <w:tr w:rsidR="001235B9" w:rsidTr="00465F88">
        <w:tc>
          <w:tcPr>
            <w:tcW w:w="2405" w:type="dxa"/>
          </w:tcPr>
          <w:p w:rsidR="001235B9" w:rsidRPr="00FF485A" w:rsidRDefault="001235B9" w:rsidP="00AD143A">
            <w:r w:rsidRPr="001235B9">
              <w:rPr>
                <w:lang w:val="en-US" w:eastAsia="ru-RU"/>
              </w:rPr>
              <w:t>SatNum</w:t>
            </w:r>
          </w:p>
        </w:tc>
        <w:tc>
          <w:tcPr>
            <w:tcW w:w="4527" w:type="dxa"/>
          </w:tcPr>
          <w:p w:rsidR="001235B9" w:rsidRPr="00FF485A" w:rsidRDefault="001235B9" w:rsidP="00465F88">
            <w:pPr>
              <w:ind w:firstLine="0"/>
              <w:jc w:val="center"/>
            </w:pPr>
            <w:r w:rsidRPr="00FF485A">
              <w:t>24</w:t>
            </w:r>
          </w:p>
        </w:tc>
        <w:tc>
          <w:tcPr>
            <w:tcW w:w="2413" w:type="dxa"/>
          </w:tcPr>
          <w:p w:rsidR="001235B9" w:rsidRPr="00FF485A" w:rsidRDefault="00871371" w:rsidP="00465F88">
            <w:pPr>
              <w:ind w:firstLine="0"/>
              <w:jc w:val="center"/>
            </w:pPr>
            <w:r>
              <w:t>-</w:t>
            </w:r>
          </w:p>
        </w:tc>
      </w:tr>
      <w:tr w:rsidR="001235B9" w:rsidTr="00465F88">
        <w:tc>
          <w:tcPr>
            <w:tcW w:w="2405" w:type="dxa"/>
          </w:tcPr>
          <w:p w:rsidR="001235B9" w:rsidRPr="00FF485A" w:rsidRDefault="001235B9" w:rsidP="00AD143A">
            <w:r w:rsidRPr="001235B9">
              <w:rPr>
                <w:lang w:val="en-US" w:eastAsia="ru-RU"/>
              </w:rPr>
              <w:t>toe</w:t>
            </w:r>
          </w:p>
        </w:tc>
        <w:tc>
          <w:tcPr>
            <w:tcW w:w="4527" w:type="dxa"/>
          </w:tcPr>
          <w:p w:rsidR="001235B9" w:rsidRPr="00FF485A" w:rsidRDefault="001235B9" w:rsidP="00465F88">
            <w:pPr>
              <w:ind w:firstLine="0"/>
              <w:jc w:val="center"/>
            </w:pPr>
            <w:r w:rsidRPr="00FF485A">
              <w:t>273600000.000</w:t>
            </w:r>
          </w:p>
        </w:tc>
        <w:tc>
          <w:tcPr>
            <w:tcW w:w="2413" w:type="dxa"/>
          </w:tcPr>
          <w:p w:rsidR="001235B9" w:rsidRPr="00FF485A" w:rsidRDefault="00873106" w:rsidP="00465F88">
            <w:pPr>
              <w:ind w:firstLine="0"/>
              <w:jc w:val="center"/>
            </w:pPr>
            <w:r>
              <w:t>сек</w:t>
            </w:r>
          </w:p>
        </w:tc>
      </w:tr>
      <w:tr w:rsidR="001235B9" w:rsidTr="00465F88">
        <w:tc>
          <w:tcPr>
            <w:tcW w:w="2405" w:type="dxa"/>
          </w:tcPr>
          <w:p w:rsidR="001235B9" w:rsidRPr="00FF485A" w:rsidRDefault="001235B9" w:rsidP="00AD143A">
            <w:r w:rsidRPr="001235B9">
              <w:rPr>
                <w:lang w:val="en-US" w:eastAsia="ru-RU"/>
              </w:rPr>
              <w:t>Crs</w:t>
            </w:r>
          </w:p>
        </w:tc>
        <w:tc>
          <w:tcPr>
            <w:tcW w:w="4527" w:type="dxa"/>
          </w:tcPr>
          <w:p w:rsidR="001235B9" w:rsidRPr="00FF485A" w:rsidRDefault="001235B9" w:rsidP="00465F88">
            <w:pPr>
              <w:ind w:firstLine="0"/>
              <w:jc w:val="center"/>
            </w:pPr>
            <w:r w:rsidRPr="00FF485A">
              <w:t>7.77656250000000000</w:t>
            </w:r>
            <w:r w:rsidRPr="001235B9">
              <w:rPr>
                <w:lang w:val="en-US"/>
              </w:rPr>
              <w:t>e</w:t>
            </w:r>
            <w:r w:rsidRPr="00FF485A">
              <w:t>+01</w:t>
            </w:r>
          </w:p>
        </w:tc>
        <w:tc>
          <w:tcPr>
            <w:tcW w:w="2413" w:type="dxa"/>
          </w:tcPr>
          <w:p w:rsidR="001235B9" w:rsidRPr="00FF485A" w:rsidRDefault="00873106" w:rsidP="00465F88">
            <w:pPr>
              <w:ind w:firstLine="0"/>
              <w:jc w:val="center"/>
            </w:pPr>
            <w:r>
              <w:t>м</w:t>
            </w:r>
          </w:p>
        </w:tc>
      </w:tr>
      <w:tr w:rsidR="001235B9" w:rsidTr="00465F88">
        <w:tc>
          <w:tcPr>
            <w:tcW w:w="2405" w:type="dxa"/>
          </w:tcPr>
          <w:p w:rsidR="001235B9" w:rsidRPr="00FF485A" w:rsidRDefault="001235B9" w:rsidP="00AD143A">
            <w:r w:rsidRPr="001235B9">
              <w:rPr>
                <w:lang w:val="en-US" w:eastAsia="ru-RU"/>
              </w:rPr>
              <w:t>Dn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FF485A">
              <w:t>4.03945410107353631</w:t>
            </w:r>
            <w:r w:rsidRPr="001235B9">
              <w:rPr>
                <w:lang w:val="en-US"/>
              </w:rPr>
              <w:t>e-12</w:t>
            </w:r>
          </w:p>
        </w:tc>
        <w:tc>
          <w:tcPr>
            <w:tcW w:w="2413" w:type="dxa"/>
          </w:tcPr>
          <w:p w:rsidR="001235B9" w:rsidRPr="00871371" w:rsidRDefault="00871371" w:rsidP="00465F88">
            <w:pPr>
              <w:ind w:firstLine="0"/>
              <w:jc w:val="center"/>
            </w:pPr>
            <w:r>
              <w:t>-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M0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6.81925786249041765e-01</w:t>
            </w:r>
          </w:p>
        </w:tc>
        <w:tc>
          <w:tcPr>
            <w:tcW w:w="2413" w:type="dxa"/>
          </w:tcPr>
          <w:p w:rsidR="001235B9" w:rsidRPr="001235B9" w:rsidRDefault="00873106" w:rsidP="00465F88">
            <w:pPr>
              <w:ind w:firstLine="0"/>
              <w:jc w:val="center"/>
              <w:rPr>
                <w:lang w:val="en-US"/>
              </w:rPr>
            </w:pPr>
            <w:r>
              <w:t>р</w:t>
            </w:r>
            <w:r w:rsidR="00AE6D62">
              <w:t>ад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Cuc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3.90363857150077820e-06</w:t>
            </w:r>
          </w:p>
        </w:tc>
        <w:tc>
          <w:tcPr>
            <w:tcW w:w="2413" w:type="dxa"/>
          </w:tcPr>
          <w:p w:rsidR="001235B9" w:rsidRPr="001235B9" w:rsidRDefault="00873106" w:rsidP="00465F88">
            <w:pPr>
              <w:ind w:firstLine="0"/>
              <w:jc w:val="center"/>
              <w:rPr>
                <w:lang w:val="en-US"/>
              </w:rPr>
            </w:pPr>
            <w:r>
              <w:t>р</w:t>
            </w:r>
            <w:r w:rsidR="00AE6D62">
              <w:t>ад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e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7.21270451322197914e-04</w:t>
            </w:r>
          </w:p>
        </w:tc>
        <w:tc>
          <w:tcPr>
            <w:tcW w:w="2413" w:type="dxa"/>
          </w:tcPr>
          <w:p w:rsidR="001235B9" w:rsidRPr="00AE6D62" w:rsidRDefault="00AE6D62" w:rsidP="00465F88">
            <w:pPr>
              <w:ind w:firstLine="0"/>
              <w:jc w:val="center"/>
            </w:pPr>
            <w:r>
              <w:t>-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Cus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6.92019239068031311e-06</w:t>
            </w:r>
          </w:p>
        </w:tc>
        <w:tc>
          <w:tcPr>
            <w:tcW w:w="2413" w:type="dxa"/>
          </w:tcPr>
          <w:p w:rsidR="001235B9" w:rsidRPr="001235B9" w:rsidRDefault="00873106" w:rsidP="00465F88">
            <w:pPr>
              <w:ind w:firstLine="0"/>
              <w:jc w:val="center"/>
              <w:rPr>
                <w:lang w:val="en-US"/>
              </w:rPr>
            </w:pPr>
            <w:r>
              <w:t>р</w:t>
            </w:r>
            <w:r w:rsidR="00AE6D62">
              <w:t>ад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sqrtA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5.28261914062500000e+03</w:t>
            </w:r>
          </w:p>
        </w:tc>
        <w:tc>
          <w:tcPr>
            <w:tcW w:w="2413" w:type="dxa"/>
          </w:tcPr>
          <w:p w:rsidR="001235B9" w:rsidRPr="001235B9" w:rsidRDefault="001235B9" w:rsidP="00465F88">
            <w:pPr>
              <w:ind w:firstLine="0"/>
              <w:jc w:val="center"/>
              <w:rPr>
                <w:lang w:val="en-US"/>
              </w:rPr>
            </w:pPr>
            <w:r>
              <w:t>м</w:t>
            </w:r>
            <w:r>
              <w:rPr>
                <w:vertAlign w:val="superscript"/>
              </w:rPr>
              <w:t>1</w:t>
            </w:r>
            <w:r>
              <w:rPr>
                <w:vertAlign w:val="superscript"/>
                <w:lang w:val="en-US"/>
              </w:rPr>
              <w:t>/2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Cic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-3.16649675369262695e-08</w:t>
            </w:r>
          </w:p>
        </w:tc>
        <w:tc>
          <w:tcPr>
            <w:tcW w:w="2413" w:type="dxa"/>
          </w:tcPr>
          <w:p w:rsidR="001235B9" w:rsidRPr="001235B9" w:rsidRDefault="00873106" w:rsidP="00465F88">
            <w:pPr>
              <w:ind w:firstLine="0"/>
              <w:jc w:val="center"/>
              <w:rPr>
                <w:lang w:val="en-US"/>
              </w:rPr>
            </w:pPr>
            <w:r>
              <w:t>р</w:t>
            </w:r>
            <w:r w:rsidR="00AE6D62">
              <w:t>ад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Omega0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1.82397473298889579e+00</w:t>
            </w:r>
          </w:p>
        </w:tc>
        <w:tc>
          <w:tcPr>
            <w:tcW w:w="2413" w:type="dxa"/>
          </w:tcPr>
          <w:p w:rsidR="001235B9" w:rsidRPr="001235B9" w:rsidRDefault="00873106" w:rsidP="00465F88">
            <w:pPr>
              <w:ind w:firstLine="0"/>
              <w:jc w:val="center"/>
              <w:rPr>
                <w:lang w:val="en-US"/>
              </w:rPr>
            </w:pPr>
            <w:r>
              <w:t>р</w:t>
            </w:r>
            <w:r w:rsidR="00AE6D62">
              <w:t>ад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Cis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-2.09547579288482666e-08</w:t>
            </w:r>
          </w:p>
        </w:tc>
        <w:tc>
          <w:tcPr>
            <w:tcW w:w="2413" w:type="dxa"/>
          </w:tcPr>
          <w:p w:rsidR="001235B9" w:rsidRPr="001235B9" w:rsidRDefault="00873106" w:rsidP="00465F88">
            <w:pPr>
              <w:ind w:firstLine="0"/>
              <w:jc w:val="center"/>
              <w:rPr>
                <w:lang w:val="en-US"/>
              </w:rPr>
            </w:pPr>
            <w:r>
              <w:t>р</w:t>
            </w:r>
            <w:r w:rsidR="00AE6D62">
              <w:t>ад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i0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9.49933076182709835e-01</w:t>
            </w:r>
          </w:p>
        </w:tc>
        <w:tc>
          <w:tcPr>
            <w:tcW w:w="2413" w:type="dxa"/>
          </w:tcPr>
          <w:p w:rsidR="001235B9" w:rsidRPr="001235B9" w:rsidRDefault="00873106" w:rsidP="00465F88">
            <w:pPr>
              <w:ind w:firstLine="0"/>
              <w:jc w:val="center"/>
              <w:rPr>
                <w:lang w:val="en-US"/>
              </w:rPr>
            </w:pPr>
            <w:r>
              <w:t>р</w:t>
            </w:r>
            <w:r w:rsidR="00AE6D62">
              <w:t>ад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Crc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2.14812500000000000e+02</w:t>
            </w:r>
          </w:p>
        </w:tc>
        <w:tc>
          <w:tcPr>
            <w:tcW w:w="2413" w:type="dxa"/>
          </w:tcPr>
          <w:p w:rsidR="001235B9" w:rsidRPr="00873106" w:rsidRDefault="00873106" w:rsidP="00465F88">
            <w:pPr>
              <w:ind w:firstLine="0"/>
              <w:jc w:val="center"/>
            </w:pPr>
            <w:r>
              <w:rPr>
                <w:lang w:val="en-US"/>
              </w:rPr>
              <w:t>м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omega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5.73989896823145385e-01</w:t>
            </w:r>
          </w:p>
        </w:tc>
        <w:tc>
          <w:tcPr>
            <w:tcW w:w="2413" w:type="dxa"/>
          </w:tcPr>
          <w:p w:rsidR="001235B9" w:rsidRPr="001235B9" w:rsidRDefault="00873106" w:rsidP="00465F88">
            <w:pPr>
              <w:ind w:firstLine="0"/>
              <w:jc w:val="center"/>
              <w:rPr>
                <w:lang w:val="en-US"/>
              </w:rPr>
            </w:pPr>
            <w:r>
              <w:t>р</w:t>
            </w:r>
            <w:r w:rsidR="00AE6D62">
              <w:t>ад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OmegaDot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-7.02029242335824152e-12</w:t>
            </w:r>
          </w:p>
        </w:tc>
        <w:tc>
          <w:tcPr>
            <w:tcW w:w="2413" w:type="dxa"/>
          </w:tcPr>
          <w:p w:rsidR="001235B9" w:rsidRPr="001235B9" w:rsidRDefault="00AE6D62" w:rsidP="00465F88">
            <w:pPr>
              <w:ind w:firstLine="0"/>
              <w:jc w:val="center"/>
              <w:rPr>
                <w:lang w:val="en-US"/>
              </w:rPr>
            </w:pPr>
            <w:r w:rsidRPr="00871371">
              <w:t>рад</w:t>
            </w:r>
            <w:r w:rsidRPr="00871371">
              <w:rPr>
                <w:lang w:val="en-US"/>
              </w:rPr>
              <w:t>/c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iDot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2.81797452280710840e-13</w:t>
            </w:r>
          </w:p>
        </w:tc>
        <w:tc>
          <w:tcPr>
            <w:tcW w:w="2413" w:type="dxa"/>
          </w:tcPr>
          <w:p w:rsidR="001235B9" w:rsidRPr="001235B9" w:rsidRDefault="00AE6D62" w:rsidP="00465F88">
            <w:pPr>
              <w:ind w:firstLine="0"/>
              <w:jc w:val="center"/>
              <w:rPr>
                <w:lang w:val="en-US"/>
              </w:rPr>
            </w:pPr>
            <w:r>
              <w:t>рад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Tgd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7.00000000000000000e+04</w:t>
            </w:r>
          </w:p>
        </w:tc>
        <w:tc>
          <w:tcPr>
            <w:tcW w:w="2413" w:type="dxa"/>
          </w:tcPr>
          <w:p w:rsidR="001235B9" w:rsidRPr="006533A4" w:rsidRDefault="00873106" w:rsidP="00465F88">
            <w:pPr>
              <w:ind w:firstLine="0"/>
              <w:jc w:val="center"/>
            </w:pPr>
            <w:r>
              <w:t>сек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toc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2.73600000000000000e+08</w:t>
            </w:r>
          </w:p>
        </w:tc>
        <w:tc>
          <w:tcPr>
            <w:tcW w:w="2413" w:type="dxa"/>
          </w:tcPr>
          <w:p w:rsidR="001235B9" w:rsidRPr="006533A4" w:rsidRDefault="00873106" w:rsidP="00465F88">
            <w:pPr>
              <w:ind w:firstLine="0"/>
              <w:jc w:val="center"/>
              <w:rPr>
                <w:lang w:val="en-US"/>
              </w:rPr>
            </w:pPr>
            <w:r>
              <w:t>сек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af2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0.00000000000000000e+00</w:t>
            </w:r>
          </w:p>
        </w:tc>
        <w:tc>
          <w:tcPr>
            <w:tcW w:w="2413" w:type="dxa"/>
          </w:tcPr>
          <w:p w:rsidR="001235B9" w:rsidRPr="00873106" w:rsidRDefault="00873106" w:rsidP="00465F88">
            <w:pPr>
              <w:ind w:firstLine="0"/>
              <w:jc w:val="center"/>
              <w:rPr>
                <w:vertAlign w:val="superscript"/>
              </w:rPr>
            </w:pPr>
            <w:r>
              <w:t>сек</w:t>
            </w:r>
            <w:r>
              <w:rPr>
                <w:lang w:val="en-US"/>
              </w:rPr>
              <w:t>/</w:t>
            </w:r>
            <w:r>
              <w:t>сек</w:t>
            </w:r>
            <w:r>
              <w:rPr>
                <w:vertAlign w:val="superscript"/>
              </w:rPr>
              <w:t>2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af1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-7.99094124204202672e-12</w:t>
            </w:r>
          </w:p>
        </w:tc>
        <w:tc>
          <w:tcPr>
            <w:tcW w:w="2413" w:type="dxa"/>
          </w:tcPr>
          <w:p w:rsidR="001235B9" w:rsidRPr="001235B9" w:rsidRDefault="00873106" w:rsidP="00465F88">
            <w:pPr>
              <w:ind w:firstLine="0"/>
              <w:jc w:val="center"/>
              <w:rPr>
                <w:lang w:val="en-US"/>
              </w:rPr>
            </w:pPr>
            <w:r>
              <w:t>сек</w:t>
            </w:r>
            <w:r>
              <w:rPr>
                <w:lang w:val="en-US"/>
              </w:rPr>
              <w:t>/</w:t>
            </w:r>
            <w:r>
              <w:t>сек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af0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-7.62200236320495605e-01</w:t>
            </w:r>
          </w:p>
        </w:tc>
        <w:tc>
          <w:tcPr>
            <w:tcW w:w="2413" w:type="dxa"/>
          </w:tcPr>
          <w:p w:rsidR="001235B9" w:rsidRPr="00873106" w:rsidRDefault="00873106" w:rsidP="00465F88">
            <w:pPr>
              <w:ind w:firstLine="0"/>
              <w:jc w:val="center"/>
              <w:rPr>
                <w:lang w:val="en-US"/>
              </w:rPr>
            </w:pPr>
            <w:r>
              <w:t>сек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URA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0</w:t>
            </w:r>
          </w:p>
        </w:tc>
        <w:tc>
          <w:tcPr>
            <w:tcW w:w="2413" w:type="dxa"/>
          </w:tcPr>
          <w:p w:rsidR="001235B9" w:rsidRPr="00871371" w:rsidRDefault="00871371" w:rsidP="00465F88">
            <w:pPr>
              <w:ind w:firstLine="0"/>
              <w:jc w:val="center"/>
            </w:pPr>
            <w:r>
              <w:t>-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lastRenderedPageBreak/>
              <w:t>IODE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514</w:t>
            </w:r>
          </w:p>
        </w:tc>
        <w:tc>
          <w:tcPr>
            <w:tcW w:w="2413" w:type="dxa"/>
          </w:tcPr>
          <w:p w:rsidR="001235B9" w:rsidRPr="00871371" w:rsidRDefault="00871371" w:rsidP="00465F88">
            <w:pPr>
              <w:ind w:firstLine="0"/>
              <w:jc w:val="center"/>
            </w:pPr>
            <w:r>
              <w:t>-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IODC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2</w:t>
            </w:r>
          </w:p>
        </w:tc>
        <w:tc>
          <w:tcPr>
            <w:tcW w:w="2413" w:type="dxa"/>
          </w:tcPr>
          <w:p w:rsidR="001235B9" w:rsidRPr="00871371" w:rsidRDefault="00871371" w:rsidP="00465F88">
            <w:pPr>
              <w:ind w:firstLine="0"/>
              <w:jc w:val="center"/>
            </w:pPr>
            <w:r>
              <w:t>-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codeL2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0</w:t>
            </w:r>
          </w:p>
        </w:tc>
        <w:tc>
          <w:tcPr>
            <w:tcW w:w="2413" w:type="dxa"/>
          </w:tcPr>
          <w:p w:rsidR="001235B9" w:rsidRPr="00871371" w:rsidRDefault="00871371" w:rsidP="00465F88">
            <w:pPr>
              <w:ind w:firstLine="0"/>
              <w:jc w:val="center"/>
            </w:pPr>
            <w:r>
              <w:t>-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L2P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0</w:t>
            </w:r>
          </w:p>
        </w:tc>
        <w:tc>
          <w:tcPr>
            <w:tcW w:w="2413" w:type="dxa"/>
          </w:tcPr>
          <w:p w:rsidR="001235B9" w:rsidRPr="00871371" w:rsidRDefault="00871371" w:rsidP="00465F88">
            <w:pPr>
              <w:ind w:firstLine="0"/>
              <w:jc w:val="center"/>
            </w:pPr>
            <w:r>
              <w:t>-</w:t>
            </w:r>
          </w:p>
        </w:tc>
      </w:tr>
      <w:tr w:rsidR="001235B9" w:rsidTr="00465F88">
        <w:tc>
          <w:tcPr>
            <w:tcW w:w="2405" w:type="dxa"/>
          </w:tcPr>
          <w:p w:rsidR="001235B9" w:rsidRDefault="001235B9" w:rsidP="00AD143A">
            <w:pPr>
              <w:rPr>
                <w:lang w:val="en-US"/>
              </w:rPr>
            </w:pPr>
            <w:r w:rsidRPr="001235B9">
              <w:rPr>
                <w:lang w:val="en-US" w:eastAsia="ru-RU"/>
              </w:rPr>
              <w:t>WN</w:t>
            </w:r>
          </w:p>
        </w:tc>
        <w:tc>
          <w:tcPr>
            <w:tcW w:w="4527" w:type="dxa"/>
          </w:tcPr>
          <w:p w:rsidR="001235B9" w:rsidRDefault="001235B9" w:rsidP="00465F88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789</w:t>
            </w:r>
          </w:p>
        </w:tc>
        <w:tc>
          <w:tcPr>
            <w:tcW w:w="2413" w:type="dxa"/>
          </w:tcPr>
          <w:p w:rsidR="001235B9" w:rsidRPr="00873106" w:rsidRDefault="00873106" w:rsidP="00465F88">
            <w:pPr>
              <w:ind w:firstLine="0"/>
              <w:jc w:val="center"/>
            </w:pPr>
            <w:r>
              <w:t>нед.</w:t>
            </w:r>
          </w:p>
        </w:tc>
      </w:tr>
    </w:tbl>
    <w:p w:rsidR="008C0C63" w:rsidRDefault="008C0C63" w:rsidP="00CC63D9">
      <w:pPr>
        <w:rPr>
          <w:lang w:val="en-US"/>
        </w:rPr>
        <w:sectPr w:rsidR="008C0C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235B9" w:rsidRPr="00D53DE8" w:rsidRDefault="008C0C63" w:rsidP="00D53DE8">
      <w:pPr>
        <w:pStyle w:val="1"/>
        <w:rPr>
          <w:b/>
        </w:rPr>
      </w:pPr>
      <w:bookmarkStart w:id="17" w:name="_Toc65433198"/>
      <w:bookmarkStart w:id="18" w:name="_Toc65433258"/>
      <w:r w:rsidRPr="00D53DE8">
        <w:rPr>
          <w:b/>
        </w:rPr>
        <w:lastRenderedPageBreak/>
        <w:t>СПИСОК ИСПОЛЬЗОВАННЫХ ИСТОЧНИКОВ</w:t>
      </w:r>
      <w:bookmarkEnd w:id="17"/>
      <w:bookmarkEnd w:id="18"/>
    </w:p>
    <w:p w:rsidR="008C0C63" w:rsidRPr="008C0C63" w:rsidRDefault="008C0C63" w:rsidP="008C0C63">
      <w:pPr>
        <w:pStyle w:val="a8"/>
        <w:numPr>
          <w:ilvl w:val="0"/>
          <w:numId w:val="12"/>
        </w:numPr>
      </w:pPr>
      <w:r>
        <w:rPr>
          <w:szCs w:val="28"/>
        </w:rPr>
        <w:t>«Инфомационно-аналитечкского центра коррдинатно-временного и навигационного обеспечения «www.glonass-iac.ru»»</w:t>
      </w:r>
    </w:p>
    <w:p w:rsidR="008C0C63" w:rsidRDefault="008C0C63" w:rsidP="008C0C63">
      <w:pPr>
        <w:pStyle w:val="a8"/>
        <w:numPr>
          <w:ilvl w:val="0"/>
          <w:numId w:val="12"/>
        </w:numPr>
      </w:pPr>
      <w:r>
        <w:t>«</w:t>
      </w:r>
      <w:r w:rsidRPr="008C0C63">
        <w:t xml:space="preserve">Википедия. Свободная энциклопедия </w:t>
      </w:r>
      <w:r>
        <w:t>«</w:t>
      </w:r>
      <w:r w:rsidRPr="008C0C63">
        <w:t>https://ru.wikipedia.org/wiki/Бэйдоу</w:t>
      </w:r>
      <w:r>
        <w:t>»»</w:t>
      </w:r>
    </w:p>
    <w:p w:rsidR="007C7A7F" w:rsidRDefault="007C7A7F" w:rsidP="007C7A7F">
      <w:pPr>
        <w:pStyle w:val="a8"/>
        <w:numPr>
          <w:ilvl w:val="0"/>
          <w:numId w:val="12"/>
        </w:numPr>
      </w:pPr>
      <w:r>
        <w:t>«</w:t>
      </w:r>
      <w:r w:rsidR="00FF225E" w:rsidRPr="00322AFA">
        <w:rPr>
          <w:shd w:val="clear" w:color="auto" w:fill="FFFFFF"/>
        </w:rPr>
        <w:t>Определение формы орбиты и положения спутника на ней</w:t>
      </w:r>
      <w:r>
        <w:t xml:space="preserve"> «</w:t>
      </w:r>
      <w:r w:rsidRPr="007C7A7F">
        <w:t>https://www.celestrak.com</w:t>
      </w:r>
      <w:r>
        <w:t>»»</w:t>
      </w:r>
    </w:p>
    <w:p w:rsidR="007C7A7F" w:rsidRPr="008C0C63" w:rsidRDefault="007C7A7F" w:rsidP="007C7A7F">
      <w:pPr>
        <w:pStyle w:val="a8"/>
        <w:numPr>
          <w:ilvl w:val="0"/>
          <w:numId w:val="12"/>
        </w:numPr>
      </w:pPr>
      <w:r>
        <w:t>« «</w:t>
      </w:r>
      <w:r w:rsidRPr="007C7A7F">
        <w:t>https://www.gnssplanningonline.com/</w:t>
      </w:r>
      <w:r>
        <w:t>»»</w:t>
      </w:r>
    </w:p>
    <w:sectPr w:rsidR="007C7A7F" w:rsidRPr="008C0C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4AD8" w:rsidRDefault="00494AD8" w:rsidP="00305FF5">
      <w:pPr>
        <w:spacing w:after="0" w:line="240" w:lineRule="auto"/>
      </w:pPr>
      <w:r>
        <w:separator/>
      </w:r>
    </w:p>
  </w:endnote>
  <w:endnote w:type="continuationSeparator" w:id="0">
    <w:p w:rsidR="00494AD8" w:rsidRDefault="00494AD8" w:rsidP="00305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88920994"/>
      <w:docPartObj>
        <w:docPartGallery w:val="Page Numbers (Bottom of Page)"/>
        <w:docPartUnique/>
      </w:docPartObj>
    </w:sdtPr>
    <w:sdtEndPr/>
    <w:sdtContent>
      <w:p w:rsidR="00D53DE8" w:rsidRDefault="00D53DE8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3220">
          <w:rPr>
            <w:noProof/>
          </w:rPr>
          <w:t>12</w:t>
        </w:r>
        <w:r>
          <w:fldChar w:fldCharType="end"/>
        </w:r>
      </w:p>
    </w:sdtContent>
  </w:sdt>
  <w:p w:rsidR="00D53DE8" w:rsidRDefault="00D53DE8" w:rsidP="00405C71">
    <w:pPr>
      <w:pStyle w:val="af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4AD8" w:rsidRDefault="00494AD8" w:rsidP="00305FF5">
      <w:pPr>
        <w:spacing w:after="0" w:line="240" w:lineRule="auto"/>
      </w:pPr>
      <w:r>
        <w:separator/>
      </w:r>
    </w:p>
  </w:footnote>
  <w:footnote w:type="continuationSeparator" w:id="0">
    <w:p w:rsidR="00494AD8" w:rsidRDefault="00494AD8" w:rsidP="00305FF5">
      <w:pPr>
        <w:spacing w:after="0" w:line="240" w:lineRule="auto"/>
      </w:pPr>
      <w:r>
        <w:continuationSeparator/>
      </w:r>
    </w:p>
  </w:footnote>
  <w:footnote w:id="1">
    <w:p w:rsidR="00E75B7F" w:rsidRPr="00E75B7F" w:rsidRDefault="00E75B7F" w:rsidP="00E75B7F">
      <w:pPr>
        <w:rPr>
          <w:sz w:val="20"/>
          <w:szCs w:val="20"/>
        </w:rPr>
      </w:pPr>
      <w:r>
        <w:rPr>
          <w:rStyle w:val="ae"/>
        </w:rPr>
        <w:footnoteRef/>
      </w:r>
      <w:r>
        <w:t xml:space="preserve"> </w:t>
      </w:r>
      <w:r w:rsidR="00064414" w:rsidRPr="00064414">
        <w:rPr>
          <w:sz w:val="20"/>
          <w:szCs w:val="20"/>
        </w:rPr>
        <w:t>Н</w:t>
      </w:r>
      <w:r w:rsidR="00550C10">
        <w:rPr>
          <w:sz w:val="20"/>
          <w:szCs w:val="20"/>
        </w:rPr>
        <w:t>ОРАД</w:t>
      </w:r>
      <w:r w:rsidR="00064414" w:rsidRPr="00064414">
        <w:rPr>
          <w:sz w:val="20"/>
          <w:szCs w:val="20"/>
        </w:rPr>
        <w:t>(SCN)</w:t>
      </w:r>
      <w:r w:rsidR="00064414">
        <w:rPr>
          <w:sz w:val="20"/>
          <w:szCs w:val="20"/>
        </w:rPr>
        <w:t xml:space="preserve"> -</w:t>
      </w:r>
      <w:r w:rsidR="00064414" w:rsidRPr="00064414">
        <w:rPr>
          <w:sz w:val="20"/>
          <w:szCs w:val="20"/>
        </w:rPr>
        <w:t xml:space="preserve"> </w:t>
      </w:r>
      <w:r w:rsidR="00064414">
        <w:rPr>
          <w:sz w:val="20"/>
          <w:szCs w:val="20"/>
        </w:rPr>
        <w:t>н</w:t>
      </w:r>
      <w:r w:rsidRPr="00E75B7F">
        <w:rPr>
          <w:sz w:val="20"/>
          <w:szCs w:val="20"/>
        </w:rPr>
        <w:t>омер по спутниковому каталогу представляет собой уникальный пятизначный идентификационный номер искусственных спутников Земли.</w:t>
      </w:r>
    </w:p>
    <w:p w:rsidR="00E75B7F" w:rsidRDefault="00E75B7F">
      <w:pPr>
        <w:pStyle w:val="ac"/>
      </w:pPr>
    </w:p>
  </w:footnote>
  <w:footnote w:id="2">
    <w:p w:rsidR="00E75B7F" w:rsidRPr="00E75B7F" w:rsidRDefault="00E75B7F" w:rsidP="00E75B7F">
      <w:pPr>
        <w:rPr>
          <w:sz w:val="20"/>
          <w:szCs w:val="20"/>
        </w:rPr>
      </w:pPr>
      <w:r>
        <w:rPr>
          <w:rStyle w:val="ae"/>
        </w:rPr>
        <w:footnoteRef/>
      </w:r>
      <w:r>
        <w:t xml:space="preserve"> </w:t>
      </w:r>
      <w:r w:rsidR="00064414" w:rsidRPr="00064414">
        <w:rPr>
          <w:sz w:val="20"/>
          <w:szCs w:val="20"/>
        </w:rPr>
        <w:t>NSSDC ID</w:t>
      </w:r>
      <w:r w:rsidR="00064414" w:rsidRPr="00E75B7F">
        <w:rPr>
          <w:sz w:val="20"/>
          <w:szCs w:val="20"/>
        </w:rPr>
        <w:t xml:space="preserve"> </w:t>
      </w:r>
      <w:r w:rsidR="00064414">
        <w:rPr>
          <w:sz w:val="20"/>
          <w:szCs w:val="20"/>
        </w:rPr>
        <w:t>-  н</w:t>
      </w:r>
      <w:r w:rsidRPr="00E75B7F">
        <w:rPr>
          <w:sz w:val="20"/>
          <w:szCs w:val="20"/>
        </w:rPr>
        <w:t>омер полёта представляет собой каталожный номер каждого летающего космического объекта, находящегося на орбите и зарегистрированного в COSPAR (Комитет по космическим исследованиям)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EA4A98E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BC34892"/>
    <w:multiLevelType w:val="hybridMultilevel"/>
    <w:tmpl w:val="FC7CEA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DA00F8"/>
    <w:multiLevelType w:val="multilevel"/>
    <w:tmpl w:val="2AE4F3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b w:val="0"/>
      </w:rPr>
    </w:lvl>
  </w:abstractNum>
  <w:abstractNum w:abstractNumId="3" w15:restartNumberingAfterBreak="0">
    <w:nsid w:val="20342027"/>
    <w:multiLevelType w:val="hybridMultilevel"/>
    <w:tmpl w:val="DAE4D816"/>
    <w:lvl w:ilvl="0" w:tplc="7BBE8924">
      <w:start w:val="1"/>
      <w:numFmt w:val="decimal"/>
      <w:lvlText w:val="Рисунок %1 –"/>
      <w:lvlJc w:val="center"/>
      <w:pPr>
        <w:ind w:left="567" w:firstLine="567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2159009B"/>
    <w:multiLevelType w:val="multilevel"/>
    <w:tmpl w:val="8032996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24910945"/>
    <w:multiLevelType w:val="hybridMultilevel"/>
    <w:tmpl w:val="9A683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531002"/>
    <w:multiLevelType w:val="multilevel"/>
    <w:tmpl w:val="C518CDB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3C0F4AE4"/>
    <w:multiLevelType w:val="hybridMultilevel"/>
    <w:tmpl w:val="AC4A4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AF306E0"/>
    <w:multiLevelType w:val="hybridMultilevel"/>
    <w:tmpl w:val="FF0AD740"/>
    <w:lvl w:ilvl="0" w:tplc="57D62310">
      <w:start w:val="1"/>
      <w:numFmt w:val="decimal"/>
      <w:lvlText w:val="Рисунок %1 –"/>
      <w:lvlJc w:val="center"/>
      <w:pPr>
        <w:ind w:left="214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4C260758"/>
    <w:multiLevelType w:val="hybridMultilevel"/>
    <w:tmpl w:val="C930D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8F7B52"/>
    <w:multiLevelType w:val="hybridMultilevel"/>
    <w:tmpl w:val="13D896E4"/>
    <w:lvl w:ilvl="0" w:tplc="9EC8D01A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65007F6F"/>
    <w:multiLevelType w:val="hybridMultilevel"/>
    <w:tmpl w:val="2842DAEA"/>
    <w:lvl w:ilvl="0" w:tplc="DF428C3C">
      <w:start w:val="1"/>
      <w:numFmt w:val="decimal"/>
      <w:lvlText w:val="Рисунок %1 –"/>
      <w:lvlJc w:val="center"/>
      <w:pPr>
        <w:ind w:left="284" w:firstLine="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C30555"/>
    <w:multiLevelType w:val="multilevel"/>
    <w:tmpl w:val="7EE82E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741E7FBC"/>
    <w:multiLevelType w:val="hybridMultilevel"/>
    <w:tmpl w:val="BB7C1F1A"/>
    <w:lvl w:ilvl="0" w:tplc="98C06330">
      <w:start w:val="1"/>
      <w:numFmt w:val="decimal"/>
      <w:pStyle w:val="a0"/>
      <w:lvlText w:val="Рисунок %1 –"/>
      <w:lvlJc w:val="center"/>
      <w:pPr>
        <w:ind w:left="447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14" w15:restartNumberingAfterBreak="0">
    <w:nsid w:val="749F5571"/>
    <w:multiLevelType w:val="hybridMultilevel"/>
    <w:tmpl w:val="3A760E6C"/>
    <w:lvl w:ilvl="0" w:tplc="B52C06C4">
      <w:start w:val="1"/>
      <w:numFmt w:val="decimal"/>
      <w:lvlText w:val="Рисунок %1 –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BA1C60"/>
    <w:multiLevelType w:val="hybridMultilevel"/>
    <w:tmpl w:val="C3925340"/>
    <w:lvl w:ilvl="0" w:tplc="D21043FE">
      <w:start w:val="1"/>
      <w:numFmt w:val="decimal"/>
      <w:lvlText w:val="[%1]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10"/>
  </w:num>
  <w:num w:numId="8">
    <w:abstractNumId w:val="11"/>
  </w:num>
  <w:num w:numId="9">
    <w:abstractNumId w:val="14"/>
  </w:num>
  <w:num w:numId="10">
    <w:abstractNumId w:val="8"/>
  </w:num>
  <w:num w:numId="11">
    <w:abstractNumId w:val="13"/>
  </w:num>
  <w:num w:numId="12">
    <w:abstractNumId w:val="15"/>
  </w:num>
  <w:num w:numId="13">
    <w:abstractNumId w:val="5"/>
  </w:num>
  <w:num w:numId="14">
    <w:abstractNumId w:val="9"/>
  </w:num>
  <w:num w:numId="15">
    <w:abstractNumId w:val="1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478"/>
    <w:rsid w:val="00050ADE"/>
    <w:rsid w:val="00064414"/>
    <w:rsid w:val="00091D9F"/>
    <w:rsid w:val="00111207"/>
    <w:rsid w:val="001235B9"/>
    <w:rsid w:val="00123B04"/>
    <w:rsid w:val="001C6DAB"/>
    <w:rsid w:val="001E67EF"/>
    <w:rsid w:val="00214C43"/>
    <w:rsid w:val="00222415"/>
    <w:rsid w:val="002808CF"/>
    <w:rsid w:val="0030237F"/>
    <w:rsid w:val="00305FF5"/>
    <w:rsid w:val="00322AFA"/>
    <w:rsid w:val="0033469B"/>
    <w:rsid w:val="00373505"/>
    <w:rsid w:val="003B14C7"/>
    <w:rsid w:val="003F2CF4"/>
    <w:rsid w:val="00405C71"/>
    <w:rsid w:val="004177CC"/>
    <w:rsid w:val="00423B33"/>
    <w:rsid w:val="00435C3C"/>
    <w:rsid w:val="00465F88"/>
    <w:rsid w:val="00494AD8"/>
    <w:rsid w:val="00550C10"/>
    <w:rsid w:val="0057206F"/>
    <w:rsid w:val="005A7CFB"/>
    <w:rsid w:val="005C4AED"/>
    <w:rsid w:val="005F53CF"/>
    <w:rsid w:val="00611F3B"/>
    <w:rsid w:val="00615208"/>
    <w:rsid w:val="00633BC1"/>
    <w:rsid w:val="006434B4"/>
    <w:rsid w:val="006533A4"/>
    <w:rsid w:val="00656D12"/>
    <w:rsid w:val="00675478"/>
    <w:rsid w:val="006C01BF"/>
    <w:rsid w:val="00743AC2"/>
    <w:rsid w:val="007A6D53"/>
    <w:rsid w:val="007B0E15"/>
    <w:rsid w:val="007C7A7F"/>
    <w:rsid w:val="00816EDE"/>
    <w:rsid w:val="00824FD7"/>
    <w:rsid w:val="00871371"/>
    <w:rsid w:val="00873106"/>
    <w:rsid w:val="00894801"/>
    <w:rsid w:val="008B645C"/>
    <w:rsid w:val="008B6C5D"/>
    <w:rsid w:val="008C0C63"/>
    <w:rsid w:val="008C1AE9"/>
    <w:rsid w:val="00982743"/>
    <w:rsid w:val="009D0E66"/>
    <w:rsid w:val="009E356E"/>
    <w:rsid w:val="009F44D2"/>
    <w:rsid w:val="00A2368E"/>
    <w:rsid w:val="00A90A05"/>
    <w:rsid w:val="00AD143A"/>
    <w:rsid w:val="00AE6D62"/>
    <w:rsid w:val="00B87A2C"/>
    <w:rsid w:val="00BC14A2"/>
    <w:rsid w:val="00BD51BA"/>
    <w:rsid w:val="00C1764F"/>
    <w:rsid w:val="00C23A81"/>
    <w:rsid w:val="00C247D9"/>
    <w:rsid w:val="00CA5F0B"/>
    <w:rsid w:val="00CC63D9"/>
    <w:rsid w:val="00CF3220"/>
    <w:rsid w:val="00D31FAC"/>
    <w:rsid w:val="00D53DE8"/>
    <w:rsid w:val="00D848C0"/>
    <w:rsid w:val="00DC1D1A"/>
    <w:rsid w:val="00DF3EE9"/>
    <w:rsid w:val="00DF6B53"/>
    <w:rsid w:val="00E237B7"/>
    <w:rsid w:val="00E31839"/>
    <w:rsid w:val="00E75B7F"/>
    <w:rsid w:val="00EE3EB8"/>
    <w:rsid w:val="00EF6B1B"/>
    <w:rsid w:val="00F4714D"/>
    <w:rsid w:val="00FC7581"/>
    <w:rsid w:val="00FD6AFD"/>
    <w:rsid w:val="00FF225E"/>
    <w:rsid w:val="00FF4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DA8711E-2DD5-499A-81B7-92E03B9CF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7B0E1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D53DE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3">
    <w:name w:val="heading 3"/>
    <w:basedOn w:val="a1"/>
    <w:link w:val="30"/>
    <w:uiPriority w:val="9"/>
    <w:qFormat/>
    <w:rsid w:val="00611F3B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C63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aliases w:val="Нумерация рисунка"/>
    <w:basedOn w:val="a"/>
    <w:next w:val="a"/>
    <w:link w:val="a7"/>
    <w:autoRedefine/>
    <w:uiPriority w:val="1"/>
    <w:rsid w:val="00305FF5"/>
    <w:pPr>
      <w:numPr>
        <w:numId w:val="0"/>
      </w:numPr>
      <w:spacing w:after="0" w:line="240" w:lineRule="auto"/>
      <w:ind w:left="360"/>
      <w:jc w:val="center"/>
    </w:pPr>
  </w:style>
  <w:style w:type="paragraph" w:styleId="HTML">
    <w:name w:val="HTML Preformatted"/>
    <w:basedOn w:val="a1"/>
    <w:link w:val="HTML0"/>
    <w:uiPriority w:val="99"/>
    <w:semiHidden/>
    <w:unhideWhenUsed/>
    <w:rsid w:val="001235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1235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2"/>
    <w:rsid w:val="001235B9"/>
  </w:style>
  <w:style w:type="character" w:customStyle="1" w:styleId="p">
    <w:name w:val="p"/>
    <w:basedOn w:val="a2"/>
    <w:rsid w:val="001235B9"/>
  </w:style>
  <w:style w:type="character" w:customStyle="1" w:styleId="s">
    <w:name w:val="s"/>
    <w:basedOn w:val="a2"/>
    <w:rsid w:val="001235B9"/>
  </w:style>
  <w:style w:type="character" w:customStyle="1" w:styleId="se">
    <w:name w:val="se"/>
    <w:basedOn w:val="a2"/>
    <w:rsid w:val="001235B9"/>
  </w:style>
  <w:style w:type="character" w:customStyle="1" w:styleId="o">
    <w:name w:val="o"/>
    <w:basedOn w:val="a2"/>
    <w:rsid w:val="001235B9"/>
  </w:style>
  <w:style w:type="character" w:customStyle="1" w:styleId="c1">
    <w:name w:val="c1"/>
    <w:basedOn w:val="a2"/>
    <w:rsid w:val="001235B9"/>
  </w:style>
  <w:style w:type="character" w:customStyle="1" w:styleId="mi">
    <w:name w:val="mi"/>
    <w:basedOn w:val="a2"/>
    <w:rsid w:val="001235B9"/>
  </w:style>
  <w:style w:type="character" w:customStyle="1" w:styleId="30">
    <w:name w:val="Заголовок 3 Знак"/>
    <w:basedOn w:val="a2"/>
    <w:link w:val="3"/>
    <w:uiPriority w:val="9"/>
    <w:rsid w:val="00611F3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2"/>
    <w:rsid w:val="00611F3B"/>
  </w:style>
  <w:style w:type="paragraph" w:styleId="a8">
    <w:name w:val="List Paragraph"/>
    <w:basedOn w:val="a1"/>
    <w:uiPriority w:val="34"/>
    <w:qFormat/>
    <w:rsid w:val="00611F3B"/>
    <w:pPr>
      <w:ind w:left="720"/>
      <w:contextualSpacing/>
    </w:pPr>
  </w:style>
  <w:style w:type="character" w:customStyle="1" w:styleId="a9">
    <w:name w:val="Нумерованный список Знак"/>
    <w:basedOn w:val="a2"/>
    <w:link w:val="a"/>
    <w:uiPriority w:val="99"/>
    <w:semiHidden/>
    <w:rsid w:val="008B6C5D"/>
    <w:rPr>
      <w:rFonts w:ascii="Times New Roman" w:hAnsi="Times New Roman"/>
      <w:sz w:val="28"/>
    </w:rPr>
  </w:style>
  <w:style w:type="paragraph" w:styleId="a">
    <w:name w:val="List Number"/>
    <w:basedOn w:val="a1"/>
    <w:link w:val="a9"/>
    <w:uiPriority w:val="99"/>
    <w:semiHidden/>
    <w:unhideWhenUsed/>
    <w:rsid w:val="008B6C5D"/>
    <w:pPr>
      <w:numPr>
        <w:numId w:val="5"/>
      </w:numPr>
      <w:contextualSpacing/>
    </w:pPr>
  </w:style>
  <w:style w:type="character" w:customStyle="1" w:styleId="a7">
    <w:name w:val="Без интервала Знак"/>
    <w:aliases w:val="Нумерация рисунка Знак"/>
    <w:basedOn w:val="a9"/>
    <w:link w:val="a6"/>
    <w:uiPriority w:val="1"/>
    <w:rsid w:val="00305FF5"/>
    <w:rPr>
      <w:rFonts w:ascii="Times New Roman" w:hAnsi="Times New Roman"/>
      <w:sz w:val="28"/>
    </w:rPr>
  </w:style>
  <w:style w:type="paragraph" w:customStyle="1" w:styleId="a0">
    <w:name w:val="Рисунок"/>
    <w:basedOn w:val="a1"/>
    <w:next w:val="aa"/>
    <w:link w:val="ab"/>
    <w:autoRedefine/>
    <w:qFormat/>
    <w:rsid w:val="009F44D2"/>
    <w:pPr>
      <w:numPr>
        <w:numId w:val="11"/>
      </w:numPr>
      <w:spacing w:after="0"/>
      <w:ind w:left="851" w:firstLine="425"/>
      <w:jc w:val="center"/>
    </w:pPr>
  </w:style>
  <w:style w:type="paragraph" w:styleId="ac">
    <w:name w:val="footnote text"/>
    <w:basedOn w:val="a1"/>
    <w:link w:val="ad"/>
    <w:uiPriority w:val="99"/>
    <w:semiHidden/>
    <w:unhideWhenUsed/>
    <w:rsid w:val="00305FF5"/>
    <w:pPr>
      <w:spacing w:after="0" w:line="240" w:lineRule="auto"/>
    </w:pPr>
    <w:rPr>
      <w:sz w:val="20"/>
      <w:szCs w:val="20"/>
    </w:rPr>
  </w:style>
  <w:style w:type="character" w:customStyle="1" w:styleId="ab">
    <w:name w:val="Рисунок Знак"/>
    <w:basedOn w:val="a2"/>
    <w:link w:val="a0"/>
    <w:rsid w:val="009F44D2"/>
    <w:rPr>
      <w:rFonts w:ascii="Times New Roman" w:hAnsi="Times New Roman"/>
      <w:sz w:val="28"/>
    </w:rPr>
  </w:style>
  <w:style w:type="character" w:customStyle="1" w:styleId="ad">
    <w:name w:val="Текст сноски Знак"/>
    <w:basedOn w:val="a2"/>
    <w:link w:val="ac"/>
    <w:uiPriority w:val="99"/>
    <w:semiHidden/>
    <w:rsid w:val="00305FF5"/>
    <w:rPr>
      <w:rFonts w:ascii="Times New Roman" w:hAnsi="Times New Roman"/>
      <w:sz w:val="20"/>
      <w:szCs w:val="20"/>
    </w:rPr>
  </w:style>
  <w:style w:type="character" w:styleId="ae">
    <w:name w:val="footnote reference"/>
    <w:basedOn w:val="a2"/>
    <w:uiPriority w:val="99"/>
    <w:semiHidden/>
    <w:unhideWhenUsed/>
    <w:rsid w:val="00305FF5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rsid w:val="00D53DE8"/>
    <w:rPr>
      <w:rFonts w:ascii="Times New Roman" w:eastAsiaTheme="majorEastAsia" w:hAnsi="Times New Roman" w:cstheme="majorBidi"/>
      <w:sz w:val="32"/>
      <w:szCs w:val="32"/>
    </w:rPr>
  </w:style>
  <w:style w:type="paragraph" w:styleId="aa">
    <w:name w:val="Body Text"/>
    <w:basedOn w:val="a1"/>
    <w:link w:val="af"/>
    <w:uiPriority w:val="99"/>
    <w:unhideWhenUsed/>
    <w:rsid w:val="00305FF5"/>
    <w:pPr>
      <w:spacing w:after="120"/>
    </w:pPr>
  </w:style>
  <w:style w:type="character" w:customStyle="1" w:styleId="af">
    <w:name w:val="Основной текст Знак"/>
    <w:basedOn w:val="a2"/>
    <w:link w:val="aa"/>
    <w:uiPriority w:val="99"/>
    <w:rsid w:val="00305FF5"/>
    <w:rPr>
      <w:rFonts w:ascii="Times New Roman" w:hAnsi="Times New Roman"/>
      <w:sz w:val="28"/>
    </w:rPr>
  </w:style>
  <w:style w:type="character" w:styleId="af0">
    <w:name w:val="Hyperlink"/>
    <w:basedOn w:val="a2"/>
    <w:uiPriority w:val="99"/>
    <w:unhideWhenUsed/>
    <w:rsid w:val="007A6D53"/>
    <w:rPr>
      <w:color w:val="0000FF"/>
      <w:u w:val="single"/>
    </w:rPr>
  </w:style>
  <w:style w:type="paragraph" w:styleId="af1">
    <w:name w:val="Normal (Web)"/>
    <w:basedOn w:val="a1"/>
    <w:uiPriority w:val="99"/>
    <w:semiHidden/>
    <w:unhideWhenUsed/>
    <w:rsid w:val="007A6D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header"/>
    <w:basedOn w:val="a1"/>
    <w:link w:val="af3"/>
    <w:uiPriority w:val="99"/>
    <w:unhideWhenUsed/>
    <w:rsid w:val="00E75B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E75B7F"/>
    <w:rPr>
      <w:rFonts w:ascii="Times New Roman" w:hAnsi="Times New Roman"/>
      <w:sz w:val="28"/>
    </w:rPr>
  </w:style>
  <w:style w:type="paragraph" w:styleId="af4">
    <w:name w:val="footer"/>
    <w:basedOn w:val="a1"/>
    <w:link w:val="af5"/>
    <w:uiPriority w:val="99"/>
    <w:unhideWhenUsed/>
    <w:rsid w:val="00E75B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E75B7F"/>
    <w:rPr>
      <w:rFonts w:ascii="Times New Roman" w:hAnsi="Times New Roman"/>
      <w:sz w:val="28"/>
    </w:rPr>
  </w:style>
  <w:style w:type="paragraph" w:styleId="af6">
    <w:name w:val="endnote text"/>
    <w:basedOn w:val="a1"/>
    <w:link w:val="af7"/>
    <w:uiPriority w:val="99"/>
    <w:semiHidden/>
    <w:unhideWhenUsed/>
    <w:rsid w:val="00E75B7F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2"/>
    <w:link w:val="af6"/>
    <w:uiPriority w:val="99"/>
    <w:semiHidden/>
    <w:rsid w:val="00E75B7F"/>
    <w:rPr>
      <w:rFonts w:ascii="Times New Roman" w:hAnsi="Times New Roman"/>
      <w:sz w:val="20"/>
      <w:szCs w:val="20"/>
    </w:rPr>
  </w:style>
  <w:style w:type="character" w:styleId="af8">
    <w:name w:val="endnote reference"/>
    <w:basedOn w:val="a2"/>
    <w:uiPriority w:val="99"/>
    <w:semiHidden/>
    <w:unhideWhenUsed/>
    <w:rsid w:val="00E75B7F"/>
    <w:rPr>
      <w:vertAlign w:val="superscript"/>
    </w:rPr>
  </w:style>
  <w:style w:type="paragraph" w:styleId="af9">
    <w:name w:val="TOC Heading"/>
    <w:basedOn w:val="1"/>
    <w:next w:val="a1"/>
    <w:uiPriority w:val="39"/>
    <w:unhideWhenUsed/>
    <w:qFormat/>
    <w:rsid w:val="00D53DE8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D53DE8"/>
    <w:pPr>
      <w:spacing w:after="100"/>
    </w:pPr>
  </w:style>
  <w:style w:type="paragraph" w:styleId="2">
    <w:name w:val="toc 2"/>
    <w:basedOn w:val="a1"/>
    <w:next w:val="a1"/>
    <w:autoRedefine/>
    <w:uiPriority w:val="39"/>
    <w:unhideWhenUsed/>
    <w:rsid w:val="00D53DE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4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wmf"/><Relationship Id="rId39" Type="http://schemas.openxmlformats.org/officeDocument/2006/relationships/oleObject" Target="embeddings/oleObject10.bin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image" Target="media/image19.wmf"/><Relationship Id="rId42" Type="http://schemas.openxmlformats.org/officeDocument/2006/relationships/image" Target="media/image23.wmf"/><Relationship Id="rId47" Type="http://schemas.openxmlformats.org/officeDocument/2006/relationships/oleObject" Target="embeddings/oleObject14.bin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21.wmf"/><Relationship Id="rId46" Type="http://schemas.openxmlformats.org/officeDocument/2006/relationships/image" Target="media/image25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wmf"/><Relationship Id="rId29" Type="http://schemas.openxmlformats.org/officeDocument/2006/relationships/oleObject" Target="embeddings/oleObject5.bin"/><Relationship Id="rId41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wmf"/><Relationship Id="rId32" Type="http://schemas.openxmlformats.org/officeDocument/2006/relationships/image" Target="media/image18.wmf"/><Relationship Id="rId37" Type="http://schemas.openxmlformats.org/officeDocument/2006/relationships/oleObject" Target="embeddings/oleObject9.bin"/><Relationship Id="rId40" Type="http://schemas.openxmlformats.org/officeDocument/2006/relationships/image" Target="media/image22.wmf"/><Relationship Id="rId45" Type="http://schemas.openxmlformats.org/officeDocument/2006/relationships/oleObject" Target="embeddings/oleObject13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oleObject" Target="embeddings/oleObject15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6.bin"/><Relationship Id="rId44" Type="http://schemas.openxmlformats.org/officeDocument/2006/relationships/image" Target="media/image24.w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wmf"/><Relationship Id="rId27" Type="http://schemas.openxmlformats.org/officeDocument/2006/relationships/oleObject" Target="embeddings/oleObject4.bin"/><Relationship Id="rId30" Type="http://schemas.openxmlformats.org/officeDocument/2006/relationships/image" Target="media/image17.wmf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6.wmf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D9712E1-FD9B-4F1D-BC5E-2BD1323FD221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81909-DF93-4B52-97E9-66A9DB4E6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1361</Words>
  <Characters>7762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3</cp:revision>
  <dcterms:created xsi:type="dcterms:W3CDTF">2021-02-28T17:31:00Z</dcterms:created>
  <dcterms:modified xsi:type="dcterms:W3CDTF">2021-02-28T17:31:00Z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