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5C7E3" w14:textId="77777777" w:rsidR="00735E1A" w:rsidRDefault="00D6215E">
      <w:pPr>
        <w:spacing w:after="0" w:line="259" w:lineRule="auto"/>
        <w:ind w:right="5"/>
        <w:jc w:val="center"/>
      </w:pPr>
      <w:r>
        <w:rPr>
          <w:sz w:val="28"/>
        </w:rPr>
        <w:t xml:space="preserve">COSC 222 Data Structures  </w:t>
      </w:r>
    </w:p>
    <w:p w14:paraId="30C20FAE" w14:textId="394B041E" w:rsidR="00735E1A" w:rsidRDefault="0070538B">
      <w:pPr>
        <w:spacing w:after="0" w:line="259" w:lineRule="auto"/>
        <w:ind w:right="5"/>
        <w:jc w:val="center"/>
      </w:pPr>
      <w:r>
        <w:rPr>
          <w:sz w:val="28"/>
        </w:rPr>
        <w:t xml:space="preserve">Summer </w:t>
      </w:r>
      <w:r w:rsidR="00D6215E">
        <w:rPr>
          <w:sz w:val="28"/>
        </w:rPr>
        <w:t>202</w:t>
      </w:r>
      <w:r>
        <w:rPr>
          <w:sz w:val="28"/>
        </w:rPr>
        <w:t>1</w:t>
      </w:r>
      <w:r w:rsidR="00D6215E">
        <w:rPr>
          <w:sz w:val="28"/>
        </w:rPr>
        <w:t xml:space="preserve"> TERM 1 </w:t>
      </w:r>
    </w:p>
    <w:p w14:paraId="1FE0533D" w14:textId="77777777" w:rsidR="00735E1A" w:rsidRDefault="00D6215E">
      <w:pPr>
        <w:spacing w:after="50" w:line="259" w:lineRule="auto"/>
        <w:ind w:left="59" w:firstLine="0"/>
        <w:jc w:val="center"/>
      </w:pPr>
      <w:r>
        <w:rPr>
          <w:sz w:val="28"/>
        </w:rPr>
        <w:t xml:space="preserve"> </w:t>
      </w:r>
    </w:p>
    <w:p w14:paraId="7BE61A82" w14:textId="77777777" w:rsidR="00735E1A" w:rsidRDefault="00D6215E">
      <w:pPr>
        <w:spacing w:after="0" w:line="259" w:lineRule="auto"/>
        <w:ind w:left="0" w:right="6" w:firstLine="0"/>
        <w:jc w:val="center"/>
      </w:pPr>
      <w:r>
        <w:rPr>
          <w:noProof/>
        </w:rPr>
        <mc:AlternateContent>
          <mc:Choice Requires="wpg">
            <w:drawing>
              <wp:inline distT="0" distB="0" distL="0" distR="0" wp14:anchorId="25055885" wp14:editId="5921A6FA">
                <wp:extent cx="5943600" cy="28575"/>
                <wp:effectExtent l="0" t="0" r="0" b="0"/>
                <wp:docPr id="9889" name="Group 9889"/>
                <wp:cNvGraphicFramePr/>
                <a:graphic xmlns:a="http://schemas.openxmlformats.org/drawingml/2006/main">
                  <a:graphicData uri="http://schemas.microsoft.com/office/word/2010/wordprocessingGroup">
                    <wpg:wgp>
                      <wpg:cNvGrpSpPr/>
                      <wpg:grpSpPr>
                        <a:xfrm>
                          <a:off x="0" y="0"/>
                          <a:ext cx="5943600" cy="28575"/>
                          <a:chOff x="0" y="0"/>
                          <a:chExt cx="5943600" cy="28575"/>
                        </a:xfrm>
                      </wpg:grpSpPr>
                      <wps:wsp>
                        <wps:cNvPr id="175" name="Shape 175"/>
                        <wps:cNvSpPr/>
                        <wps:spPr>
                          <a:xfrm>
                            <a:off x="0" y="0"/>
                            <a:ext cx="5943600" cy="0"/>
                          </a:xfrm>
                          <a:custGeom>
                            <a:avLst/>
                            <a:gdLst/>
                            <a:ahLst/>
                            <a:cxnLst/>
                            <a:rect l="0" t="0" r="0" b="0"/>
                            <a:pathLst>
                              <a:path w="5943600">
                                <a:moveTo>
                                  <a:pt x="0" y="0"/>
                                </a:moveTo>
                                <a:lnTo>
                                  <a:pt x="5943600" y="0"/>
                                </a:lnTo>
                              </a:path>
                            </a:pathLst>
                          </a:custGeom>
                          <a:ln w="285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89" style="width:468pt;height:2.25pt;mso-position-horizontal-relative:char;mso-position-vertical-relative:line" coordsize="59436,285">
                <v:shape id="Shape 175" style="position:absolute;width:59436;height:0;left:0;top:0;" coordsize="5943600,0" path="m0,0l5943600,0">
                  <v:stroke weight="2.25pt" endcap="flat" joinstyle="round" on="true" color="#000000"/>
                  <v:fill on="false" color="#000000" opacity="0"/>
                </v:shape>
              </v:group>
            </w:pict>
          </mc:Fallback>
        </mc:AlternateContent>
      </w:r>
      <w:r>
        <w:rPr>
          <w:rFonts w:ascii="Book Antiqua" w:eastAsia="Book Antiqua" w:hAnsi="Book Antiqua" w:cs="Book Antiqua"/>
          <w:sz w:val="36"/>
        </w:rPr>
        <w:t xml:space="preserve"> </w:t>
      </w:r>
    </w:p>
    <w:p w14:paraId="4593D4C7" w14:textId="77777777" w:rsidR="00735E1A" w:rsidRDefault="00D6215E">
      <w:pPr>
        <w:spacing w:after="0" w:line="259" w:lineRule="auto"/>
        <w:ind w:left="-5"/>
        <w:jc w:val="left"/>
      </w:pPr>
      <w:r>
        <w:rPr>
          <w:b/>
          <w:u w:val="single" w:color="000000"/>
        </w:rPr>
        <w:t>Instructor:</w:t>
      </w:r>
      <w:r>
        <w:rPr>
          <w:b/>
        </w:rPr>
        <w:t xml:space="preserve"> </w:t>
      </w:r>
    </w:p>
    <w:p w14:paraId="5356B154" w14:textId="10D3FD02" w:rsidR="00735E1A" w:rsidRDefault="00D6215E">
      <w:pPr>
        <w:ind w:left="-5"/>
      </w:pPr>
      <w:r>
        <w:t xml:space="preserve">Name: </w:t>
      </w:r>
      <w:proofErr w:type="spellStart"/>
      <w:r w:rsidR="0070538B">
        <w:t>Seyyed</w:t>
      </w:r>
      <w:proofErr w:type="spellEnd"/>
      <w:r w:rsidR="0070538B">
        <w:t xml:space="preserve"> </w:t>
      </w:r>
      <w:proofErr w:type="spellStart"/>
      <w:r w:rsidR="0070538B">
        <w:t>Aliasghar</w:t>
      </w:r>
      <w:proofErr w:type="spellEnd"/>
      <w:r w:rsidR="0070538B">
        <w:t xml:space="preserve"> Hosseini</w:t>
      </w:r>
      <w:r>
        <w:t xml:space="preserve"> </w:t>
      </w:r>
    </w:p>
    <w:p w14:paraId="3CB28FD2" w14:textId="3F14000F" w:rsidR="00735E1A" w:rsidRDefault="00D6215E">
      <w:pPr>
        <w:ind w:left="-5"/>
      </w:pPr>
      <w:r>
        <w:t xml:space="preserve">Email: </w:t>
      </w:r>
      <w:r w:rsidR="0070538B">
        <w:t>sahossei</w:t>
      </w:r>
      <w:r>
        <w:t>@</w:t>
      </w:r>
      <w:r w:rsidR="0070538B">
        <w:t>mail.</w:t>
      </w:r>
      <w:r>
        <w:t xml:space="preserve">ubc.ca  </w:t>
      </w:r>
    </w:p>
    <w:p w14:paraId="29443F83" w14:textId="77777777" w:rsidR="00735E1A" w:rsidRDefault="00D6215E">
      <w:pPr>
        <w:spacing w:after="0" w:line="259" w:lineRule="auto"/>
        <w:ind w:left="0" w:firstLine="0"/>
        <w:jc w:val="left"/>
      </w:pPr>
      <w:r>
        <w:t xml:space="preserve"> </w:t>
      </w:r>
    </w:p>
    <w:p w14:paraId="3A453E5C" w14:textId="427FB781" w:rsidR="00735E1A" w:rsidRDefault="00D6215E">
      <w:pPr>
        <w:ind w:left="-5"/>
      </w:pPr>
      <w:r>
        <w:rPr>
          <w:b/>
        </w:rPr>
        <w:t>Office Hours:</w:t>
      </w:r>
      <w:r>
        <w:t xml:space="preserve">  T</w:t>
      </w:r>
      <w:r w:rsidR="0070538B">
        <w:t>hurs</w:t>
      </w:r>
      <w:r>
        <w:t>day 1</w:t>
      </w:r>
      <w:r w:rsidR="0070538B">
        <w:t>4</w:t>
      </w:r>
      <w:r>
        <w:t>:30 – 1</w:t>
      </w:r>
      <w:r w:rsidR="0070538B">
        <w:t>5</w:t>
      </w:r>
      <w:r>
        <w:t xml:space="preserve">:30 (Canvas) </w:t>
      </w:r>
    </w:p>
    <w:p w14:paraId="0D762AFD" w14:textId="77777777" w:rsidR="00735E1A" w:rsidRDefault="00D6215E">
      <w:pPr>
        <w:spacing w:after="0" w:line="259" w:lineRule="auto"/>
        <w:ind w:left="0" w:firstLine="0"/>
        <w:jc w:val="left"/>
      </w:pPr>
      <w:r>
        <w:t xml:space="preserve"> </w:t>
      </w:r>
    </w:p>
    <w:p w14:paraId="095BDE0A" w14:textId="77777777" w:rsidR="00735E1A" w:rsidRDefault="00D6215E">
      <w:pPr>
        <w:spacing w:after="0" w:line="259" w:lineRule="auto"/>
        <w:ind w:left="-5"/>
        <w:jc w:val="left"/>
      </w:pPr>
      <w:r>
        <w:rPr>
          <w:b/>
          <w:u w:val="single" w:color="000000"/>
        </w:rPr>
        <w:t>Course Description:</w:t>
      </w:r>
      <w:r>
        <w:rPr>
          <w:b/>
        </w:rPr>
        <w:t xml:space="preserve"> </w:t>
      </w:r>
    </w:p>
    <w:p w14:paraId="2461ECF7" w14:textId="77777777" w:rsidR="00735E1A" w:rsidRDefault="00D6215E">
      <w:pPr>
        <w:ind w:left="-5"/>
      </w:pPr>
      <w:r>
        <w:t xml:space="preserve">Introduction to the design, implementation and analysis of data structures. Topics will include lists, stacks, queues, trees, and graphs. Credit will only be granted for one of COSC 210 or COSC 222. </w:t>
      </w:r>
    </w:p>
    <w:p w14:paraId="5BCC9692" w14:textId="77777777" w:rsidR="00735E1A" w:rsidRDefault="00D6215E">
      <w:pPr>
        <w:ind w:left="-5"/>
      </w:pPr>
      <w:r>
        <w:t xml:space="preserve">Credits: 3 </w:t>
      </w:r>
    </w:p>
    <w:p w14:paraId="52B94CE2" w14:textId="77777777" w:rsidR="00735E1A" w:rsidRDefault="00D6215E">
      <w:pPr>
        <w:ind w:left="-5"/>
      </w:pPr>
      <w:r>
        <w:t xml:space="preserve">Prerequisites: A score of 60% or higher in COSC 121. </w:t>
      </w:r>
    </w:p>
    <w:p w14:paraId="29C75EE2" w14:textId="77777777" w:rsidR="00735E1A" w:rsidRDefault="00D6215E">
      <w:pPr>
        <w:spacing w:after="0" w:line="259" w:lineRule="auto"/>
        <w:ind w:left="0" w:firstLine="0"/>
        <w:jc w:val="left"/>
      </w:pPr>
      <w:r>
        <w:t xml:space="preserve"> </w:t>
      </w:r>
    </w:p>
    <w:p w14:paraId="608FC357" w14:textId="77777777" w:rsidR="00735E1A" w:rsidRDefault="00D6215E">
      <w:pPr>
        <w:spacing w:after="0" w:line="259" w:lineRule="auto"/>
        <w:ind w:left="-5"/>
        <w:jc w:val="left"/>
      </w:pPr>
      <w:r>
        <w:rPr>
          <w:b/>
          <w:u w:val="single" w:color="000000"/>
        </w:rPr>
        <w:t>Course Format:</w:t>
      </w:r>
      <w:r>
        <w:rPr>
          <w:b/>
        </w:rPr>
        <w:t xml:space="preserve"> </w:t>
      </w:r>
    </w:p>
    <w:p w14:paraId="3DCEE4E9" w14:textId="7CF50656" w:rsidR="00735E1A" w:rsidRDefault="00D6215E" w:rsidP="0070538B">
      <w:pPr>
        <w:ind w:left="-5"/>
      </w:pPr>
      <w:r>
        <w:t xml:space="preserve">The course will be delivered via online. Pre-recorded lectures will be available for students, complemented by out-of-class readings and labs. In-class activities will take place on Monday between 11:30 </w:t>
      </w:r>
      <w:r>
        <w:tab/>
        <w:t xml:space="preserve">and </w:t>
      </w:r>
      <w:r>
        <w:tab/>
        <w:t xml:space="preserve">13:00. </w:t>
      </w:r>
      <w:r>
        <w:tab/>
        <w:t xml:space="preserve">Midterm break </w:t>
      </w:r>
      <w:r>
        <w:tab/>
        <w:t>and other calendar dates</w:t>
      </w:r>
      <w:r w:rsidR="0070538B">
        <w:t xml:space="preserve"> </w:t>
      </w:r>
      <w:r>
        <w:t>can b</w:t>
      </w:r>
      <w:r w:rsidR="0070538B">
        <w:t>e f</w:t>
      </w:r>
      <w:r>
        <w:t xml:space="preserve">ound at  </w:t>
      </w:r>
      <w:hyperlink r:id="rId7">
        <w:r>
          <w:rPr>
            <w:color w:val="0000FF"/>
            <w:u w:val="single" w:color="0000FF"/>
          </w:rPr>
          <w:t>http://okanagan.students.ubc.ca/calendar/</w:t>
        </w:r>
      </w:hyperlink>
      <w:hyperlink r:id="rId8">
        <w:r>
          <w:t xml:space="preserve"> </w:t>
        </w:r>
      </w:hyperlink>
      <w:r>
        <w:t xml:space="preserve">  </w:t>
      </w:r>
    </w:p>
    <w:p w14:paraId="4530A153" w14:textId="77777777" w:rsidR="00735E1A" w:rsidRDefault="00D6215E">
      <w:pPr>
        <w:spacing w:after="0" w:line="259" w:lineRule="auto"/>
        <w:ind w:left="0" w:firstLine="0"/>
        <w:jc w:val="left"/>
      </w:pPr>
      <w:r>
        <w:t xml:space="preserve"> </w:t>
      </w:r>
    </w:p>
    <w:p w14:paraId="75A9CF75" w14:textId="77777777" w:rsidR="00735E1A" w:rsidRDefault="00D6215E">
      <w:pPr>
        <w:spacing w:after="0" w:line="259" w:lineRule="auto"/>
        <w:ind w:left="-5"/>
        <w:jc w:val="left"/>
      </w:pPr>
      <w:r>
        <w:rPr>
          <w:b/>
          <w:u w:val="single" w:color="000000"/>
        </w:rPr>
        <w:t>Course Overview, Content and Objectives:</w:t>
      </w:r>
      <w:r>
        <w:t xml:space="preserve">   </w:t>
      </w:r>
    </w:p>
    <w:p w14:paraId="2AA20E06" w14:textId="2C7B55C0" w:rsidR="00735E1A" w:rsidRDefault="00D6215E" w:rsidP="00252200">
      <w:pPr>
        <w:ind w:left="-5"/>
      </w:pPr>
      <w:r>
        <w:t xml:space="preserve">The course will introduce various common data structures such as lists, stacks, queue, graphs, and trees for solving complex problems. Students will also learn about mathematical techniques to analyze the efficiency of various algorithms and common operations on data structures. Additionally, they will understand how to design new algorithms for the data structure that they studied to solve problems.  </w:t>
      </w:r>
    </w:p>
    <w:p w14:paraId="2600D559" w14:textId="77777777" w:rsidR="00735E1A" w:rsidRDefault="00D6215E">
      <w:pPr>
        <w:ind w:left="-5"/>
      </w:pPr>
      <w:r>
        <w:t xml:space="preserve">Topics to be covered include: Algorithm Analysis, Stacks and Queues, Array and Linked Lists, Recursion, Binary Trees, B-Trees, Sorting and Searching, Heaps, Graph Theory and Hash Tables. </w:t>
      </w:r>
    </w:p>
    <w:p w14:paraId="090570A8" w14:textId="77777777" w:rsidR="00735E1A" w:rsidRDefault="00D6215E">
      <w:pPr>
        <w:spacing w:after="0" w:line="259" w:lineRule="auto"/>
        <w:ind w:left="0" w:firstLine="0"/>
        <w:jc w:val="left"/>
      </w:pPr>
      <w:r>
        <w:t xml:space="preserve"> </w:t>
      </w:r>
    </w:p>
    <w:p w14:paraId="30BF8EC9" w14:textId="77777777" w:rsidR="00735E1A" w:rsidRDefault="00D6215E">
      <w:pPr>
        <w:spacing w:after="0" w:line="259" w:lineRule="auto"/>
        <w:ind w:left="-5"/>
        <w:jc w:val="left"/>
      </w:pPr>
      <w:r>
        <w:rPr>
          <w:b/>
          <w:u w:val="single" w:color="000000"/>
        </w:rPr>
        <w:t>Learning Outcomes</w:t>
      </w:r>
      <w:r>
        <w:t xml:space="preserve">:   </w:t>
      </w:r>
    </w:p>
    <w:p w14:paraId="3FD57FE0" w14:textId="77777777" w:rsidR="00735E1A" w:rsidRDefault="00D6215E">
      <w:pPr>
        <w:spacing w:after="31"/>
        <w:ind w:left="-5"/>
      </w:pPr>
      <w:r>
        <w:t xml:space="preserve">Upon completion of this course, students will be able to:  </w:t>
      </w:r>
    </w:p>
    <w:p w14:paraId="7C977975" w14:textId="77777777" w:rsidR="00735E1A" w:rsidRDefault="00D6215E">
      <w:pPr>
        <w:numPr>
          <w:ilvl w:val="0"/>
          <w:numId w:val="1"/>
        </w:numPr>
        <w:ind w:hanging="360"/>
      </w:pPr>
      <w:r>
        <w:t xml:space="preserve">Describe common data structures and mathematically analyze them </w:t>
      </w:r>
    </w:p>
    <w:p w14:paraId="5A1B6979" w14:textId="77777777" w:rsidR="00735E1A" w:rsidRDefault="00D6215E">
      <w:pPr>
        <w:numPr>
          <w:ilvl w:val="0"/>
          <w:numId w:val="1"/>
        </w:numPr>
        <w:spacing w:after="44"/>
        <w:ind w:hanging="360"/>
      </w:pPr>
      <w:r>
        <w:t xml:space="preserve">Understand how to implement various data structures and related algorithms. </w:t>
      </w:r>
    </w:p>
    <w:p w14:paraId="68AA3D6B" w14:textId="77777777" w:rsidR="00735E1A" w:rsidRDefault="00D6215E">
      <w:pPr>
        <w:numPr>
          <w:ilvl w:val="0"/>
          <w:numId w:val="1"/>
        </w:numPr>
        <w:ind w:hanging="360"/>
      </w:pPr>
      <w:r>
        <w:t>Understand and quantify why one data structure and its related algorithmic solution is better than another</w:t>
      </w:r>
      <w:r>
        <w:rPr>
          <w:rFonts w:ascii="Courier New" w:eastAsia="Courier New" w:hAnsi="Courier New" w:cs="Courier New"/>
          <w:sz w:val="24"/>
        </w:rPr>
        <w:t xml:space="preserve"> </w:t>
      </w:r>
    </w:p>
    <w:p w14:paraId="66031260" w14:textId="77777777" w:rsidR="00735E1A" w:rsidRDefault="00D6215E">
      <w:pPr>
        <w:spacing w:after="0" w:line="259" w:lineRule="auto"/>
        <w:ind w:left="0" w:firstLine="0"/>
        <w:jc w:val="left"/>
      </w:pPr>
      <w:r>
        <w:rPr>
          <w:rFonts w:ascii="Courier New" w:eastAsia="Courier New" w:hAnsi="Courier New" w:cs="Courier New"/>
          <w:sz w:val="24"/>
        </w:rPr>
        <w:t xml:space="preserve"> </w:t>
      </w:r>
    </w:p>
    <w:p w14:paraId="1EE4EB48" w14:textId="77777777" w:rsidR="00735E1A" w:rsidRDefault="00D6215E">
      <w:pPr>
        <w:spacing w:after="0" w:line="259" w:lineRule="auto"/>
        <w:ind w:left="-5"/>
        <w:jc w:val="left"/>
      </w:pPr>
      <w:r>
        <w:rPr>
          <w:b/>
          <w:u w:val="single" w:color="000000"/>
        </w:rPr>
        <w:lastRenderedPageBreak/>
        <w:t>Course Evaluation:</w:t>
      </w:r>
      <w:r>
        <w:rPr>
          <w:b/>
        </w:rPr>
        <w:t xml:space="preserve"> </w:t>
      </w:r>
      <w:r>
        <w:t xml:space="preserve"> </w:t>
      </w:r>
    </w:p>
    <w:tbl>
      <w:tblPr>
        <w:tblStyle w:val="TableGrid"/>
        <w:tblW w:w="7635" w:type="dxa"/>
        <w:tblInd w:w="0" w:type="dxa"/>
        <w:tblLook w:val="04A0" w:firstRow="1" w:lastRow="0" w:firstColumn="1" w:lastColumn="0" w:noHBand="0" w:noVBand="1"/>
      </w:tblPr>
      <w:tblGrid>
        <w:gridCol w:w="2881"/>
        <w:gridCol w:w="720"/>
        <w:gridCol w:w="4034"/>
      </w:tblGrid>
      <w:tr w:rsidR="00735E1A" w14:paraId="134B32DC" w14:textId="77777777">
        <w:trPr>
          <w:trHeight w:val="268"/>
        </w:trPr>
        <w:tc>
          <w:tcPr>
            <w:tcW w:w="2881" w:type="dxa"/>
            <w:tcBorders>
              <w:top w:val="nil"/>
              <w:left w:val="nil"/>
              <w:bottom w:val="nil"/>
              <w:right w:val="nil"/>
            </w:tcBorders>
          </w:tcPr>
          <w:p w14:paraId="0367DAC5" w14:textId="63E10F77" w:rsidR="00735E1A" w:rsidRDefault="00D6215E">
            <w:pPr>
              <w:tabs>
                <w:tab w:val="center" w:pos="720"/>
                <w:tab w:val="center" w:pos="1440"/>
                <w:tab w:val="center" w:pos="2160"/>
              </w:tabs>
              <w:spacing w:after="0" w:line="259" w:lineRule="auto"/>
              <w:ind w:left="0" w:firstLine="0"/>
              <w:jc w:val="left"/>
            </w:pPr>
            <w:r>
              <w:t xml:space="preserve">Labs </w:t>
            </w:r>
            <w:r w:rsidR="0094416F">
              <w:t>(assignments)</w:t>
            </w:r>
            <w:r>
              <w:t xml:space="preserve"> </w:t>
            </w:r>
            <w:r>
              <w:tab/>
              <w:t xml:space="preserve"> </w:t>
            </w:r>
            <w:r>
              <w:tab/>
              <w:t xml:space="preserve"> </w:t>
            </w:r>
          </w:p>
        </w:tc>
        <w:tc>
          <w:tcPr>
            <w:tcW w:w="720" w:type="dxa"/>
            <w:tcBorders>
              <w:top w:val="nil"/>
              <w:left w:val="nil"/>
              <w:bottom w:val="nil"/>
              <w:right w:val="nil"/>
            </w:tcBorders>
          </w:tcPr>
          <w:p w14:paraId="42406B7E" w14:textId="77777777" w:rsidR="00735E1A" w:rsidRDefault="00D6215E">
            <w:pPr>
              <w:spacing w:after="0" w:line="259" w:lineRule="auto"/>
              <w:ind w:left="0" w:firstLine="0"/>
              <w:jc w:val="left"/>
            </w:pPr>
            <w:r>
              <w:t xml:space="preserve">30%  </w:t>
            </w:r>
          </w:p>
        </w:tc>
        <w:tc>
          <w:tcPr>
            <w:tcW w:w="4034" w:type="dxa"/>
            <w:tcBorders>
              <w:top w:val="nil"/>
              <w:left w:val="nil"/>
              <w:bottom w:val="nil"/>
              <w:right w:val="nil"/>
            </w:tcBorders>
          </w:tcPr>
          <w:p w14:paraId="3C6895E4" w14:textId="77777777" w:rsidR="00735E1A" w:rsidRDefault="00D6215E">
            <w:pPr>
              <w:spacing w:after="0" w:line="259" w:lineRule="auto"/>
              <w:ind w:left="0" w:firstLine="0"/>
              <w:jc w:val="left"/>
            </w:pPr>
            <w:r>
              <w:t xml:space="preserve"> </w:t>
            </w:r>
          </w:p>
        </w:tc>
      </w:tr>
      <w:tr w:rsidR="00735E1A" w14:paraId="3E49ED3F" w14:textId="77777777">
        <w:trPr>
          <w:trHeight w:val="269"/>
        </w:trPr>
        <w:tc>
          <w:tcPr>
            <w:tcW w:w="2881" w:type="dxa"/>
            <w:tcBorders>
              <w:top w:val="nil"/>
              <w:left w:val="nil"/>
              <w:bottom w:val="nil"/>
              <w:right w:val="nil"/>
            </w:tcBorders>
          </w:tcPr>
          <w:p w14:paraId="46EACC08" w14:textId="77777777" w:rsidR="00735E1A" w:rsidRDefault="00D6215E">
            <w:pPr>
              <w:tabs>
                <w:tab w:val="center" w:pos="2160"/>
              </w:tabs>
              <w:spacing w:after="0" w:line="259" w:lineRule="auto"/>
              <w:ind w:left="0" w:firstLine="0"/>
              <w:jc w:val="left"/>
            </w:pPr>
            <w:r>
              <w:t xml:space="preserve">Midterm Exam   </w:t>
            </w:r>
            <w:r>
              <w:tab/>
              <w:t xml:space="preserve"> </w:t>
            </w:r>
          </w:p>
        </w:tc>
        <w:tc>
          <w:tcPr>
            <w:tcW w:w="720" w:type="dxa"/>
            <w:tcBorders>
              <w:top w:val="nil"/>
              <w:left w:val="nil"/>
              <w:bottom w:val="nil"/>
              <w:right w:val="nil"/>
            </w:tcBorders>
          </w:tcPr>
          <w:p w14:paraId="38A22BE5" w14:textId="2A4EBD46" w:rsidR="00735E1A" w:rsidRDefault="0070538B">
            <w:pPr>
              <w:spacing w:after="0" w:line="259" w:lineRule="auto"/>
              <w:ind w:left="0" w:firstLine="0"/>
              <w:jc w:val="left"/>
            </w:pPr>
            <w:r>
              <w:t>3</w:t>
            </w:r>
            <w:r w:rsidR="00D6215E">
              <w:t xml:space="preserve">0% </w:t>
            </w:r>
          </w:p>
        </w:tc>
        <w:tc>
          <w:tcPr>
            <w:tcW w:w="4034" w:type="dxa"/>
            <w:tcBorders>
              <w:top w:val="nil"/>
              <w:left w:val="nil"/>
              <w:bottom w:val="nil"/>
              <w:right w:val="nil"/>
            </w:tcBorders>
          </w:tcPr>
          <w:p w14:paraId="407AB3A1" w14:textId="011019B9" w:rsidR="00735E1A" w:rsidRDefault="00D6215E">
            <w:pPr>
              <w:spacing w:after="0" w:line="259" w:lineRule="auto"/>
              <w:ind w:left="0" w:firstLine="0"/>
            </w:pPr>
            <w:r>
              <w:t xml:space="preserve">Exam Date: </w:t>
            </w:r>
            <w:r w:rsidR="0094416F">
              <w:t>June</w:t>
            </w:r>
            <w:r>
              <w:t xml:space="preserve"> 3, 202</w:t>
            </w:r>
            <w:r w:rsidR="0094416F">
              <w:t>1</w:t>
            </w:r>
            <w:r>
              <w:t xml:space="preserve"> (</w:t>
            </w:r>
            <w:r w:rsidR="0094416F">
              <w:t>8</w:t>
            </w:r>
            <w:r>
              <w:t>:30-1</w:t>
            </w:r>
            <w:r w:rsidR="0094416F">
              <w:t>0</w:t>
            </w:r>
            <w:r>
              <w:t xml:space="preserve">:00) </w:t>
            </w:r>
          </w:p>
        </w:tc>
      </w:tr>
      <w:tr w:rsidR="00735E1A" w14:paraId="0566B964" w14:textId="77777777">
        <w:trPr>
          <w:trHeight w:val="247"/>
        </w:trPr>
        <w:tc>
          <w:tcPr>
            <w:tcW w:w="2881" w:type="dxa"/>
            <w:tcBorders>
              <w:top w:val="nil"/>
              <w:left w:val="nil"/>
              <w:bottom w:val="nil"/>
              <w:right w:val="nil"/>
            </w:tcBorders>
          </w:tcPr>
          <w:p w14:paraId="351F67D9" w14:textId="77777777" w:rsidR="00735E1A" w:rsidRDefault="00D6215E">
            <w:pPr>
              <w:tabs>
                <w:tab w:val="center" w:pos="1440"/>
                <w:tab w:val="center" w:pos="2160"/>
              </w:tabs>
              <w:spacing w:after="0" w:line="259" w:lineRule="auto"/>
              <w:ind w:left="0" w:firstLine="0"/>
              <w:jc w:val="left"/>
            </w:pPr>
            <w:r>
              <w:t xml:space="preserve">Final Exam </w:t>
            </w:r>
            <w:r>
              <w:tab/>
              <w:t xml:space="preserve"> </w:t>
            </w:r>
            <w:r>
              <w:tab/>
              <w:t xml:space="preserve"> </w:t>
            </w:r>
          </w:p>
        </w:tc>
        <w:tc>
          <w:tcPr>
            <w:tcW w:w="720" w:type="dxa"/>
            <w:tcBorders>
              <w:top w:val="nil"/>
              <w:left w:val="nil"/>
              <w:bottom w:val="nil"/>
              <w:right w:val="nil"/>
            </w:tcBorders>
          </w:tcPr>
          <w:p w14:paraId="10DFC122" w14:textId="77777777" w:rsidR="00735E1A" w:rsidRDefault="00D6215E">
            <w:pPr>
              <w:spacing w:after="0" w:line="259" w:lineRule="auto"/>
              <w:ind w:left="0" w:firstLine="0"/>
              <w:jc w:val="left"/>
            </w:pPr>
            <w:r>
              <w:t xml:space="preserve">40% </w:t>
            </w:r>
          </w:p>
        </w:tc>
        <w:tc>
          <w:tcPr>
            <w:tcW w:w="4034" w:type="dxa"/>
            <w:tcBorders>
              <w:top w:val="nil"/>
              <w:left w:val="nil"/>
              <w:bottom w:val="nil"/>
              <w:right w:val="nil"/>
            </w:tcBorders>
          </w:tcPr>
          <w:p w14:paraId="7300EBE6" w14:textId="77777777" w:rsidR="00735E1A" w:rsidRDefault="00D6215E">
            <w:pPr>
              <w:spacing w:after="0" w:line="259" w:lineRule="auto"/>
              <w:ind w:left="0" w:firstLine="0"/>
              <w:jc w:val="left"/>
            </w:pPr>
            <w:r>
              <w:t xml:space="preserve">Exam Date: TBA </w:t>
            </w:r>
          </w:p>
        </w:tc>
      </w:tr>
    </w:tbl>
    <w:p w14:paraId="290F1FED" w14:textId="43B9D4D4" w:rsidR="00735E1A" w:rsidRDefault="00D6215E" w:rsidP="00252200">
      <w:pPr>
        <w:spacing w:after="0" w:line="259" w:lineRule="auto"/>
        <w:ind w:left="0" w:firstLine="0"/>
        <w:jc w:val="left"/>
      </w:pPr>
      <w:r w:rsidRPr="00252200">
        <w:rPr>
          <w:sz w:val="10"/>
          <w:szCs w:val="10"/>
        </w:rPr>
        <w:t xml:space="preserve"> </w:t>
      </w:r>
      <w:r w:rsidR="00252200" w:rsidRPr="00252200">
        <w:rPr>
          <w:sz w:val="10"/>
          <w:szCs w:val="10"/>
        </w:rPr>
        <w:br/>
      </w:r>
      <w:r>
        <w:t>Please note that bonus marks from labs or in-class activities will not overflow and added to other components. Final grades will be based on the evaluations listed above and the final grade will be assigned according to the standardized grading system outlined in the UBC Okanagan Calendar. Note: Any requests for changes to final exams must be sent to the office of the Associate Dean of Students (</w:t>
      </w:r>
      <w:r>
        <w:rPr>
          <w:color w:val="0000FF"/>
          <w:u w:val="single" w:color="0000FF"/>
        </w:rPr>
        <w:t>bsasdeansoffice.ubco@ubc.ca</w:t>
      </w:r>
      <w:r>
        <w:t xml:space="preserve">).  </w:t>
      </w:r>
    </w:p>
    <w:p w14:paraId="4B26B0A4" w14:textId="26536570" w:rsidR="00DF6710" w:rsidRDefault="00DF6710" w:rsidP="00252200">
      <w:pPr>
        <w:spacing w:after="0" w:line="259" w:lineRule="auto"/>
        <w:ind w:left="0" w:firstLine="0"/>
        <w:jc w:val="left"/>
      </w:pPr>
    </w:p>
    <w:p w14:paraId="0B5B0D17" w14:textId="77777777" w:rsidR="00DF6710" w:rsidRPr="00DF6710" w:rsidRDefault="00DF6710" w:rsidP="00DF6710">
      <w:pPr>
        <w:shd w:val="clear" w:color="auto" w:fill="FFFFFF"/>
        <w:spacing w:line="240" w:lineRule="auto"/>
        <w:ind w:left="0" w:firstLine="0"/>
        <w:jc w:val="left"/>
        <w:rPr>
          <w:rFonts w:ascii="Segoe UI" w:eastAsia="Times New Roman" w:hAnsi="Segoe UI" w:cs="Segoe UI"/>
          <w:color w:val="212121"/>
          <w:sz w:val="21"/>
          <w:szCs w:val="21"/>
        </w:rPr>
      </w:pPr>
      <w:r w:rsidRPr="00DF6710">
        <w:rPr>
          <w:rFonts w:eastAsia="Times New Roman"/>
          <w:b/>
          <w:bCs/>
          <w:color w:val="212121"/>
          <w:sz w:val="26"/>
          <w:szCs w:val="26"/>
        </w:rPr>
        <w:t>Final Examinations</w:t>
      </w:r>
    </w:p>
    <w:p w14:paraId="3F11EFEA" w14:textId="77777777" w:rsidR="00DF6710" w:rsidRPr="00DF6710" w:rsidRDefault="00DF6710" w:rsidP="00DF6710">
      <w:pPr>
        <w:shd w:val="clear" w:color="auto" w:fill="FFFFFF"/>
        <w:spacing w:after="0" w:line="240" w:lineRule="auto"/>
        <w:ind w:left="0" w:firstLine="0"/>
        <w:jc w:val="left"/>
        <w:rPr>
          <w:rFonts w:ascii="Segoe UI" w:eastAsia="Times New Roman" w:hAnsi="Segoe UI" w:cs="Segoe UI"/>
          <w:color w:val="212121"/>
          <w:sz w:val="21"/>
          <w:szCs w:val="21"/>
        </w:rPr>
      </w:pPr>
      <w:r w:rsidRPr="00DF6710">
        <w:rPr>
          <w:rFonts w:eastAsia="Times New Roman"/>
          <w:color w:val="212121"/>
        </w:rPr>
        <w:t>The examination period for </w:t>
      </w:r>
      <w:r w:rsidRPr="00DF6710">
        <w:rPr>
          <w:rFonts w:eastAsia="Times New Roman"/>
          <w:b/>
          <w:bCs/>
          <w:color w:val="212121"/>
        </w:rPr>
        <w:t>S2021 T-1 June 21 – 25, 2021</w:t>
      </w:r>
      <w:r w:rsidRPr="00DF6710">
        <w:rPr>
          <w:rFonts w:eastAsia="Times New Roman"/>
          <w:color w:val="212121"/>
        </w:rPr>
        <w:t>.  Except in the case of examination clashes and hardships (three or more formal examinations scheduled within a 24-hour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Further information on </w:t>
      </w:r>
      <w:r w:rsidRPr="00DF6710">
        <w:rPr>
          <w:rFonts w:eastAsia="Times New Roman"/>
          <w:b/>
          <w:bCs/>
          <w:color w:val="212121"/>
        </w:rPr>
        <w:t>Academic Concession</w:t>
      </w:r>
      <w:r w:rsidRPr="00DF6710">
        <w:rPr>
          <w:rFonts w:eastAsia="Times New Roman"/>
          <w:color w:val="212121"/>
        </w:rPr>
        <w:t> can be found under </w:t>
      </w:r>
      <w:r w:rsidRPr="00DF6710">
        <w:rPr>
          <w:rFonts w:eastAsia="Times New Roman"/>
          <w:b/>
          <w:bCs/>
          <w:color w:val="212121"/>
        </w:rPr>
        <w:t>Policies and Regulation in the </w:t>
      </w:r>
      <w:r w:rsidRPr="00DF6710">
        <w:rPr>
          <w:rFonts w:eastAsia="Times New Roman"/>
          <w:b/>
          <w:bCs/>
          <w:i/>
          <w:iCs/>
          <w:color w:val="212121"/>
        </w:rPr>
        <w:t>Okanagan Academic Calendar</w:t>
      </w:r>
      <w:r w:rsidRPr="00DF6710">
        <w:rPr>
          <w:rFonts w:eastAsia="Times New Roman"/>
          <w:i/>
          <w:iCs/>
          <w:color w:val="212121"/>
        </w:rPr>
        <w:t> </w:t>
      </w:r>
      <w:hyperlink r:id="rId9" w:tgtFrame="_blank" w:history="1">
        <w:r w:rsidRPr="00DF6710">
          <w:rPr>
            <w:rFonts w:eastAsia="Times New Roman"/>
            <w:color w:val="0000FF"/>
            <w:u w:val="single"/>
          </w:rPr>
          <w:t>http://www.calendar.ubc.ca/okanagan/index.cfm?tree=3,48,0,0</w:t>
        </w:r>
      </w:hyperlink>
    </w:p>
    <w:p w14:paraId="444897CC" w14:textId="1AE591B9" w:rsidR="00735E1A" w:rsidRDefault="00735E1A">
      <w:pPr>
        <w:spacing w:after="0" w:line="259" w:lineRule="auto"/>
        <w:ind w:left="0" w:firstLine="0"/>
        <w:jc w:val="left"/>
      </w:pPr>
    </w:p>
    <w:p w14:paraId="2FF438A3" w14:textId="77777777" w:rsidR="00735E1A" w:rsidRDefault="00D6215E">
      <w:pPr>
        <w:spacing w:after="0" w:line="259" w:lineRule="auto"/>
        <w:ind w:left="-5"/>
        <w:jc w:val="left"/>
      </w:pPr>
      <w:r>
        <w:rPr>
          <w:b/>
          <w:u w:val="single" w:color="000000"/>
        </w:rPr>
        <w:t>Textbook and Suggested Readings (optional):</w:t>
      </w:r>
      <w:r>
        <w:rPr>
          <w:b/>
        </w:rPr>
        <w:t xml:space="preserve"> </w:t>
      </w:r>
    </w:p>
    <w:p w14:paraId="472DA2A6" w14:textId="77777777" w:rsidR="00735E1A" w:rsidRDefault="00D6215E">
      <w:pPr>
        <w:numPr>
          <w:ilvl w:val="0"/>
          <w:numId w:val="1"/>
        </w:numPr>
        <w:ind w:hanging="360"/>
      </w:pPr>
      <w:r>
        <w:t xml:space="preserve">Introduction to Algorithms by Thomas H. </w:t>
      </w:r>
      <w:proofErr w:type="spellStart"/>
      <w:r>
        <w:t>Cormen</w:t>
      </w:r>
      <w:proofErr w:type="spellEnd"/>
      <w:r>
        <w:t xml:space="preserve"> and others. (Available on UBCO library)  </w:t>
      </w:r>
    </w:p>
    <w:p w14:paraId="71518D76" w14:textId="77777777" w:rsidR="00252200" w:rsidRDefault="00D6215E">
      <w:pPr>
        <w:numPr>
          <w:ilvl w:val="0"/>
          <w:numId w:val="1"/>
        </w:numPr>
        <w:ind w:hanging="360"/>
      </w:pPr>
      <w:r>
        <w:t>Java Software Structures: Designing and Using Data Structures by John Lewis and Joseph Chase</w:t>
      </w:r>
    </w:p>
    <w:p w14:paraId="3CC5A78D" w14:textId="60ACCC58" w:rsidR="00735E1A" w:rsidRDefault="00D6215E">
      <w:pPr>
        <w:numPr>
          <w:ilvl w:val="0"/>
          <w:numId w:val="1"/>
        </w:numPr>
        <w:ind w:hanging="360"/>
      </w:pPr>
      <w:r>
        <w:t xml:space="preserve">Open Data Structures (in Java) by Pat Morin. URL: </w:t>
      </w:r>
      <w:hyperlink r:id="rId10">
        <w:r>
          <w:rPr>
            <w:color w:val="0000FF"/>
            <w:u w:val="single" w:color="0000FF"/>
          </w:rPr>
          <w:t>http://opendatastructures.org/ods</w:t>
        </w:r>
      </w:hyperlink>
      <w:hyperlink r:id="rId11">
        <w:r>
          <w:rPr>
            <w:color w:val="0000FF"/>
            <w:u w:val="single" w:color="0000FF"/>
          </w:rPr>
          <w:t>-</w:t>
        </w:r>
      </w:hyperlink>
      <w:hyperlink r:id="rId12">
        <w:r>
          <w:rPr>
            <w:color w:val="0000FF"/>
            <w:u w:val="single" w:color="0000FF"/>
          </w:rPr>
          <w:t>java/</w:t>
        </w:r>
      </w:hyperlink>
      <w:hyperlink r:id="rId13">
        <w:r>
          <w:t>.</w:t>
        </w:r>
      </w:hyperlink>
      <w:r>
        <w:t xml:space="preserve"> </w:t>
      </w:r>
    </w:p>
    <w:p w14:paraId="05B99F9F" w14:textId="17AC52D2" w:rsidR="00735E1A" w:rsidRPr="00252200" w:rsidRDefault="00252200">
      <w:pPr>
        <w:spacing w:after="0" w:line="259" w:lineRule="auto"/>
        <w:ind w:left="0" w:firstLine="0"/>
        <w:jc w:val="left"/>
        <w:rPr>
          <w:sz w:val="10"/>
          <w:szCs w:val="10"/>
        </w:rPr>
      </w:pPr>
      <w:r w:rsidRPr="00252200">
        <w:rPr>
          <w:b/>
          <w:sz w:val="10"/>
          <w:szCs w:val="10"/>
        </w:rPr>
        <w:softHyphen/>
      </w:r>
      <w:r w:rsidRPr="00252200">
        <w:rPr>
          <w:b/>
          <w:sz w:val="10"/>
          <w:szCs w:val="10"/>
        </w:rPr>
        <w:softHyphen/>
      </w:r>
    </w:p>
    <w:p w14:paraId="3D2D509B" w14:textId="77777777" w:rsidR="00735E1A" w:rsidRDefault="00D6215E">
      <w:pPr>
        <w:spacing w:after="0" w:line="259" w:lineRule="auto"/>
        <w:ind w:left="-5"/>
        <w:jc w:val="left"/>
      </w:pPr>
      <w:r>
        <w:rPr>
          <w:b/>
          <w:u w:val="single" w:color="000000"/>
        </w:rPr>
        <w:t>Late lab Policy</w:t>
      </w:r>
      <w:r>
        <w:rPr>
          <w:b/>
        </w:rPr>
        <w:t xml:space="preserve">  </w:t>
      </w:r>
    </w:p>
    <w:p w14:paraId="0E7A2CD8" w14:textId="77777777" w:rsidR="00735E1A" w:rsidRDefault="00D6215E">
      <w:pPr>
        <w:ind w:left="-5"/>
      </w:pPr>
      <w:r>
        <w:t>Late submissions are not accepted after the deadline.</w:t>
      </w:r>
      <w:r>
        <w:rPr>
          <w:b/>
        </w:rPr>
        <w:t xml:space="preserve"> </w:t>
      </w:r>
    </w:p>
    <w:p w14:paraId="0017087B" w14:textId="77777777" w:rsidR="00735E1A" w:rsidRPr="00252200" w:rsidRDefault="00D6215E">
      <w:pPr>
        <w:spacing w:after="0" w:line="259" w:lineRule="auto"/>
        <w:ind w:left="0" w:firstLine="0"/>
        <w:jc w:val="left"/>
        <w:rPr>
          <w:sz w:val="10"/>
          <w:szCs w:val="10"/>
        </w:rPr>
      </w:pPr>
      <w:r w:rsidRPr="00252200">
        <w:rPr>
          <w:b/>
          <w:sz w:val="10"/>
          <w:szCs w:val="10"/>
        </w:rPr>
        <w:t xml:space="preserve"> </w:t>
      </w:r>
    </w:p>
    <w:p w14:paraId="0EACF808" w14:textId="77777777" w:rsidR="00735E1A" w:rsidRDefault="00D6215E">
      <w:pPr>
        <w:pStyle w:val="Heading1"/>
        <w:ind w:left="-5"/>
      </w:pPr>
      <w:r>
        <w:t>Missed Midterm Policy</w:t>
      </w:r>
      <w:r>
        <w:rPr>
          <w:u w:val="none"/>
        </w:rPr>
        <w:t xml:space="preserve">  </w:t>
      </w:r>
    </w:p>
    <w:p w14:paraId="1CB3F7DE" w14:textId="77777777" w:rsidR="00735E1A" w:rsidRDefault="00D6215E">
      <w:pPr>
        <w:spacing w:after="0" w:line="239" w:lineRule="auto"/>
        <w:ind w:left="0" w:firstLine="0"/>
        <w:jc w:val="left"/>
      </w:pPr>
      <w:r>
        <w:t xml:space="preserve">No make-up midterm will be given. If a student misses a midterm without a medical note, the mark received will be 0. If a medical note is provided to the instructor, then the midterm portion of the grade will be combined with the other marks. </w:t>
      </w:r>
    </w:p>
    <w:p w14:paraId="3F38C02E" w14:textId="77777777" w:rsidR="00735E1A" w:rsidRPr="00252200" w:rsidRDefault="00D6215E">
      <w:pPr>
        <w:spacing w:after="0" w:line="259" w:lineRule="auto"/>
        <w:ind w:left="0" w:firstLine="0"/>
        <w:jc w:val="left"/>
        <w:rPr>
          <w:sz w:val="10"/>
          <w:szCs w:val="10"/>
        </w:rPr>
      </w:pPr>
      <w:r w:rsidRPr="00252200">
        <w:rPr>
          <w:sz w:val="10"/>
          <w:szCs w:val="10"/>
        </w:rPr>
        <w:t xml:space="preserve"> </w:t>
      </w:r>
    </w:p>
    <w:p w14:paraId="7F3185BD" w14:textId="77777777" w:rsidR="00735E1A" w:rsidRDefault="00D6215E">
      <w:pPr>
        <w:pStyle w:val="Heading1"/>
        <w:ind w:left="-5"/>
      </w:pPr>
      <w:r>
        <w:t>Passing Criteria</w:t>
      </w:r>
      <w:r>
        <w:rPr>
          <w:u w:val="none"/>
        </w:rPr>
        <w:t xml:space="preserve">  </w:t>
      </w:r>
    </w:p>
    <w:p w14:paraId="29E4AC7B" w14:textId="77777777" w:rsidR="00735E1A" w:rsidRDefault="00D6215E">
      <w:pPr>
        <w:spacing w:after="31"/>
        <w:ind w:left="-5"/>
      </w:pPr>
      <w:r>
        <w:t xml:space="preserve">In order to pass the course:  </w:t>
      </w:r>
    </w:p>
    <w:p w14:paraId="44B9B83C" w14:textId="77777777" w:rsidR="00735E1A" w:rsidRDefault="00D6215E">
      <w:pPr>
        <w:numPr>
          <w:ilvl w:val="0"/>
          <w:numId w:val="2"/>
        </w:numPr>
        <w:ind w:hanging="360"/>
      </w:pPr>
      <w:r>
        <w:t xml:space="preserve">Students MUST achieve a passing grade in the lab component.  </w:t>
      </w:r>
    </w:p>
    <w:p w14:paraId="23DDAF90" w14:textId="77777777" w:rsidR="00735E1A" w:rsidRDefault="00D6215E">
      <w:pPr>
        <w:numPr>
          <w:ilvl w:val="0"/>
          <w:numId w:val="2"/>
        </w:numPr>
        <w:ind w:hanging="360"/>
      </w:pPr>
      <w:r>
        <w:t xml:space="preserve">Students MUST achieve a passing grade in the exams component.  </w:t>
      </w:r>
    </w:p>
    <w:p w14:paraId="0AA4F205" w14:textId="77777777" w:rsidR="00735E1A" w:rsidRDefault="00D6215E">
      <w:pPr>
        <w:ind w:left="-5"/>
      </w:pPr>
      <w:r>
        <w:t xml:space="preserve">Failure to satisfy all of the above clauses will result in a maximum of 45% for the course. </w:t>
      </w:r>
    </w:p>
    <w:p w14:paraId="74E560F6" w14:textId="77777777" w:rsidR="00735E1A" w:rsidRPr="00252200" w:rsidRDefault="00D6215E">
      <w:pPr>
        <w:spacing w:after="0" w:line="259" w:lineRule="auto"/>
        <w:ind w:left="0" w:firstLine="0"/>
        <w:jc w:val="left"/>
        <w:rPr>
          <w:sz w:val="12"/>
          <w:szCs w:val="12"/>
        </w:rPr>
      </w:pPr>
      <w:r w:rsidRPr="00252200">
        <w:rPr>
          <w:b/>
          <w:sz w:val="12"/>
          <w:szCs w:val="12"/>
        </w:rPr>
        <w:t xml:space="preserve"> </w:t>
      </w:r>
    </w:p>
    <w:p w14:paraId="1EC5B195" w14:textId="1DA20062" w:rsidR="00735E1A" w:rsidRDefault="00D6215E">
      <w:pPr>
        <w:pStyle w:val="Heading1"/>
        <w:ind w:left="-5"/>
        <w:rPr>
          <w:u w:val="none"/>
        </w:rPr>
      </w:pPr>
      <w:r>
        <w:lastRenderedPageBreak/>
        <w:t>Expectations</w:t>
      </w:r>
      <w:r>
        <w:rPr>
          <w:u w:val="none"/>
        </w:rPr>
        <w:t xml:space="preserve">  </w:t>
      </w:r>
    </w:p>
    <w:p w14:paraId="6AF56699" w14:textId="77777777" w:rsidR="00DF6710" w:rsidRPr="00DF6710" w:rsidRDefault="00DF6710" w:rsidP="00DF6710"/>
    <w:p w14:paraId="213A707B" w14:textId="77777777" w:rsidR="00735E1A" w:rsidRDefault="00D6215E">
      <w:pPr>
        <w:numPr>
          <w:ilvl w:val="0"/>
          <w:numId w:val="3"/>
        </w:numPr>
        <w:ind w:hanging="360"/>
      </w:pPr>
      <w:r>
        <w:t xml:space="preserve">Listen the pre-recorded lectures, the assigned readings before the lecture.  </w:t>
      </w:r>
    </w:p>
    <w:p w14:paraId="59F9DFDF" w14:textId="77777777" w:rsidR="00735E1A" w:rsidRDefault="00D6215E">
      <w:pPr>
        <w:numPr>
          <w:ilvl w:val="0"/>
          <w:numId w:val="3"/>
        </w:numPr>
        <w:spacing w:after="37"/>
        <w:ind w:hanging="360"/>
      </w:pPr>
      <w:r>
        <w:t xml:space="preserve">Learn the material in the course and undertake sufficient effort to produce all the programming assignments.  </w:t>
      </w:r>
    </w:p>
    <w:p w14:paraId="620E48E6" w14:textId="77777777" w:rsidR="00735E1A" w:rsidRDefault="00D6215E">
      <w:pPr>
        <w:numPr>
          <w:ilvl w:val="0"/>
          <w:numId w:val="3"/>
        </w:numPr>
        <w:spacing w:after="37"/>
        <w:ind w:hanging="360"/>
      </w:pPr>
      <w:r>
        <w:t xml:space="preserve">Enjoy attending online class and feel free to participate according to your personality. Feel free to ask questions by raising your hand or speaking out at appropriate times.  </w:t>
      </w:r>
    </w:p>
    <w:p w14:paraId="590F860E" w14:textId="77777777" w:rsidR="00735E1A" w:rsidRDefault="00D6215E">
      <w:pPr>
        <w:numPr>
          <w:ilvl w:val="0"/>
          <w:numId w:val="3"/>
        </w:numPr>
        <w:ind w:hanging="360"/>
      </w:pPr>
      <w:r>
        <w:t xml:space="preserve">Please actively participate in class discussions, questions, and problem-solving exercises.  </w:t>
      </w:r>
    </w:p>
    <w:p w14:paraId="4396B382" w14:textId="77777777" w:rsidR="00735E1A" w:rsidRDefault="00D6215E">
      <w:pPr>
        <w:numPr>
          <w:ilvl w:val="0"/>
          <w:numId w:val="3"/>
        </w:numPr>
        <w:ind w:hanging="360"/>
      </w:pPr>
      <w:r>
        <w:t xml:space="preserve">I want all students to pass the course, receive a good grade, and feel the course was beneficial.  </w:t>
      </w:r>
    </w:p>
    <w:p w14:paraId="077155B3" w14:textId="74143255" w:rsidR="00735E1A" w:rsidRDefault="00D6215E">
      <w:pPr>
        <w:numPr>
          <w:ilvl w:val="0"/>
          <w:numId w:val="3"/>
        </w:numPr>
        <w:ind w:hanging="360"/>
      </w:pPr>
      <w:r>
        <w:t xml:space="preserve">For this course, it is expected that you will spend at least six hours per week on out-of-class preparation. </w:t>
      </w:r>
    </w:p>
    <w:p w14:paraId="45DBD5B3" w14:textId="77777777" w:rsidR="00DF6710" w:rsidRDefault="00DF6710" w:rsidP="00DF6710"/>
    <w:p w14:paraId="471C3A84" w14:textId="77777777" w:rsidR="00735E1A" w:rsidRDefault="00D6215E">
      <w:pPr>
        <w:pStyle w:val="Heading1"/>
        <w:ind w:left="-5"/>
      </w:pPr>
      <w:r>
        <w:t>Tentative Lecture Outline</w:t>
      </w:r>
      <w:r>
        <w:rPr>
          <w:u w:val="none"/>
        </w:rPr>
        <w:t xml:space="preserve">  </w:t>
      </w:r>
    </w:p>
    <w:p w14:paraId="20FDAEB3" w14:textId="77777777" w:rsidR="00735E1A" w:rsidRDefault="00D6215E">
      <w:pPr>
        <w:spacing w:after="0" w:line="259" w:lineRule="auto"/>
        <w:ind w:left="0" w:firstLine="0"/>
        <w:jc w:val="left"/>
      </w:pPr>
      <w:r>
        <w:t xml:space="preserve"> </w:t>
      </w:r>
    </w:p>
    <w:tbl>
      <w:tblPr>
        <w:tblStyle w:val="TableGrid"/>
        <w:tblW w:w="9532" w:type="dxa"/>
        <w:tblInd w:w="-86" w:type="dxa"/>
        <w:tblCellMar>
          <w:top w:w="48" w:type="dxa"/>
          <w:left w:w="108" w:type="dxa"/>
          <w:right w:w="72" w:type="dxa"/>
        </w:tblCellMar>
        <w:tblLook w:val="04A0" w:firstRow="1" w:lastRow="0" w:firstColumn="1" w:lastColumn="0" w:noHBand="0" w:noVBand="1"/>
      </w:tblPr>
      <w:tblGrid>
        <w:gridCol w:w="650"/>
        <w:gridCol w:w="1452"/>
        <w:gridCol w:w="3354"/>
        <w:gridCol w:w="1786"/>
        <w:gridCol w:w="2290"/>
      </w:tblGrid>
      <w:tr w:rsidR="00735E1A" w14:paraId="01A27C92" w14:textId="77777777">
        <w:trPr>
          <w:trHeight w:val="548"/>
        </w:trPr>
        <w:tc>
          <w:tcPr>
            <w:tcW w:w="559" w:type="dxa"/>
            <w:tcBorders>
              <w:top w:val="single" w:sz="4" w:space="0" w:color="000000"/>
              <w:left w:val="single" w:sz="4" w:space="0" w:color="000000"/>
              <w:bottom w:val="single" w:sz="4" w:space="0" w:color="000000"/>
              <w:right w:val="single" w:sz="4" w:space="0" w:color="000000"/>
            </w:tcBorders>
            <w:vAlign w:val="center"/>
          </w:tcPr>
          <w:p w14:paraId="3F23CD36" w14:textId="2B24DC18" w:rsidR="00735E1A" w:rsidRDefault="0094416F" w:rsidP="0094416F">
            <w:pPr>
              <w:spacing w:after="0" w:line="259" w:lineRule="auto"/>
              <w:ind w:left="24" w:firstLine="0"/>
              <w:jc w:val="center"/>
            </w:pPr>
            <w:r>
              <w:t>Class</w:t>
            </w:r>
          </w:p>
        </w:tc>
        <w:tc>
          <w:tcPr>
            <w:tcW w:w="1459" w:type="dxa"/>
            <w:tcBorders>
              <w:top w:val="single" w:sz="4" w:space="0" w:color="000000"/>
              <w:left w:val="single" w:sz="4" w:space="0" w:color="000000"/>
              <w:bottom w:val="single" w:sz="4" w:space="0" w:color="000000"/>
              <w:right w:val="single" w:sz="4" w:space="0" w:color="000000"/>
            </w:tcBorders>
          </w:tcPr>
          <w:p w14:paraId="5B8475B2" w14:textId="1D1AE85F" w:rsidR="00735E1A" w:rsidRDefault="00D6215E" w:rsidP="0094416F">
            <w:pPr>
              <w:spacing w:after="0" w:line="259" w:lineRule="auto"/>
              <w:ind w:left="0" w:firstLine="0"/>
              <w:jc w:val="center"/>
            </w:pPr>
            <w:r>
              <w:t>Lectures (Mon/Tue)</w:t>
            </w:r>
          </w:p>
        </w:tc>
        <w:tc>
          <w:tcPr>
            <w:tcW w:w="3402" w:type="dxa"/>
            <w:tcBorders>
              <w:top w:val="single" w:sz="4" w:space="0" w:color="000000"/>
              <w:left w:val="single" w:sz="4" w:space="0" w:color="000000"/>
              <w:bottom w:val="single" w:sz="4" w:space="0" w:color="000000"/>
              <w:right w:val="single" w:sz="4" w:space="0" w:color="000000"/>
            </w:tcBorders>
            <w:vAlign w:val="center"/>
          </w:tcPr>
          <w:p w14:paraId="03A408C8" w14:textId="77777777" w:rsidR="00735E1A" w:rsidRDefault="00D6215E">
            <w:pPr>
              <w:spacing w:after="0" w:line="259" w:lineRule="auto"/>
              <w:ind w:left="0" w:right="33" w:firstLine="0"/>
              <w:jc w:val="center"/>
            </w:pPr>
            <w:r>
              <w:t xml:space="preserve">Topic </w:t>
            </w:r>
          </w:p>
        </w:tc>
        <w:tc>
          <w:tcPr>
            <w:tcW w:w="1793" w:type="dxa"/>
            <w:tcBorders>
              <w:top w:val="single" w:sz="4" w:space="0" w:color="000000"/>
              <w:left w:val="single" w:sz="4" w:space="0" w:color="000000"/>
              <w:bottom w:val="single" w:sz="4" w:space="0" w:color="000000"/>
              <w:right w:val="single" w:sz="4" w:space="0" w:color="000000"/>
            </w:tcBorders>
          </w:tcPr>
          <w:p w14:paraId="46F18F56" w14:textId="401E2CF6" w:rsidR="00735E1A" w:rsidRDefault="00D6215E" w:rsidP="0094416F">
            <w:pPr>
              <w:spacing w:after="0" w:line="259" w:lineRule="auto"/>
              <w:ind w:left="0" w:firstLine="0"/>
              <w:jc w:val="center"/>
            </w:pPr>
            <w:r>
              <w:t>Labs (Wed/Thu/Fri)</w:t>
            </w:r>
          </w:p>
        </w:tc>
        <w:tc>
          <w:tcPr>
            <w:tcW w:w="2319" w:type="dxa"/>
            <w:tcBorders>
              <w:top w:val="single" w:sz="4" w:space="0" w:color="000000"/>
              <w:left w:val="single" w:sz="4" w:space="0" w:color="000000"/>
              <w:bottom w:val="single" w:sz="4" w:space="0" w:color="000000"/>
              <w:right w:val="single" w:sz="4" w:space="0" w:color="000000"/>
            </w:tcBorders>
            <w:vAlign w:val="center"/>
          </w:tcPr>
          <w:p w14:paraId="3C14B64D" w14:textId="77777777" w:rsidR="00735E1A" w:rsidRDefault="00D6215E">
            <w:pPr>
              <w:spacing w:after="0" w:line="259" w:lineRule="auto"/>
              <w:ind w:left="0" w:right="34" w:firstLine="0"/>
              <w:jc w:val="center"/>
            </w:pPr>
            <w:r>
              <w:t xml:space="preserve">Lab Topics </w:t>
            </w:r>
          </w:p>
        </w:tc>
      </w:tr>
      <w:tr w:rsidR="00252200" w14:paraId="5C444388" w14:textId="77777777" w:rsidTr="00383DEE">
        <w:trPr>
          <w:trHeight w:val="662"/>
        </w:trPr>
        <w:tc>
          <w:tcPr>
            <w:tcW w:w="559" w:type="dxa"/>
            <w:tcBorders>
              <w:top w:val="single" w:sz="4" w:space="0" w:color="000000"/>
              <w:left w:val="single" w:sz="4" w:space="0" w:color="000000"/>
              <w:bottom w:val="single" w:sz="4" w:space="0" w:color="000000"/>
              <w:right w:val="single" w:sz="4" w:space="0" w:color="000000"/>
            </w:tcBorders>
            <w:vAlign w:val="center"/>
          </w:tcPr>
          <w:p w14:paraId="0DFB9C2D" w14:textId="6973233E" w:rsidR="00252200" w:rsidRDefault="0094416F" w:rsidP="0094416F">
            <w:pPr>
              <w:spacing w:after="0" w:line="259" w:lineRule="auto"/>
              <w:ind w:left="0" w:right="36" w:firstLine="0"/>
              <w:jc w:val="center"/>
            </w:pPr>
            <w:r>
              <w:t>1</w:t>
            </w:r>
          </w:p>
        </w:tc>
        <w:tc>
          <w:tcPr>
            <w:tcW w:w="1459" w:type="dxa"/>
            <w:tcBorders>
              <w:top w:val="single" w:sz="4" w:space="0" w:color="000000"/>
              <w:left w:val="single" w:sz="4" w:space="0" w:color="000000"/>
              <w:right w:val="single" w:sz="4" w:space="0" w:color="000000"/>
            </w:tcBorders>
          </w:tcPr>
          <w:p w14:paraId="08A30FBE" w14:textId="353D33F2" w:rsidR="00252200" w:rsidRDefault="00252200" w:rsidP="0094416F">
            <w:pPr>
              <w:spacing w:after="0" w:line="259" w:lineRule="auto"/>
              <w:ind w:left="0"/>
              <w:jc w:val="center"/>
            </w:pPr>
            <w:r>
              <w:t>Monday</w:t>
            </w:r>
            <w:r>
              <w:br/>
              <w:t>May 10</w:t>
            </w:r>
          </w:p>
        </w:tc>
        <w:tc>
          <w:tcPr>
            <w:tcW w:w="3402" w:type="dxa"/>
            <w:tcBorders>
              <w:top w:val="single" w:sz="4" w:space="0" w:color="000000"/>
              <w:left w:val="single" w:sz="4" w:space="0" w:color="000000"/>
              <w:bottom w:val="single" w:sz="4" w:space="0" w:color="000000"/>
              <w:right w:val="single" w:sz="4" w:space="0" w:color="000000"/>
            </w:tcBorders>
          </w:tcPr>
          <w:p w14:paraId="729F91A2" w14:textId="77777777" w:rsidR="00252200" w:rsidRDefault="00252200">
            <w:pPr>
              <w:spacing w:after="0" w:line="259" w:lineRule="auto"/>
              <w:ind w:left="0" w:firstLine="0"/>
              <w:jc w:val="left"/>
            </w:pPr>
            <w:r>
              <w:t xml:space="preserve">Course overview, Algorithm analysis </w:t>
            </w:r>
          </w:p>
        </w:tc>
        <w:tc>
          <w:tcPr>
            <w:tcW w:w="1793" w:type="dxa"/>
            <w:vMerge w:val="restart"/>
            <w:tcBorders>
              <w:top w:val="single" w:sz="4" w:space="0" w:color="000000"/>
              <w:left w:val="single" w:sz="4" w:space="0" w:color="000000"/>
              <w:right w:val="single" w:sz="4" w:space="0" w:color="000000"/>
            </w:tcBorders>
            <w:vAlign w:val="center"/>
          </w:tcPr>
          <w:p w14:paraId="6EA2FB18" w14:textId="7ECDD7C0" w:rsidR="00252200" w:rsidRDefault="0094416F" w:rsidP="0094416F">
            <w:pPr>
              <w:spacing w:after="0" w:line="259" w:lineRule="auto"/>
              <w:ind w:left="2"/>
              <w:jc w:val="center"/>
            </w:pPr>
            <w:r>
              <w:t>Lab 0</w:t>
            </w:r>
          </w:p>
        </w:tc>
        <w:tc>
          <w:tcPr>
            <w:tcW w:w="2319" w:type="dxa"/>
            <w:vMerge w:val="restart"/>
            <w:tcBorders>
              <w:top w:val="single" w:sz="4" w:space="0" w:color="000000"/>
              <w:left w:val="single" w:sz="4" w:space="0" w:color="000000"/>
              <w:right w:val="single" w:sz="4" w:space="0" w:color="000000"/>
            </w:tcBorders>
            <w:vAlign w:val="center"/>
          </w:tcPr>
          <w:p w14:paraId="7D87C2AC" w14:textId="06887969" w:rsidR="00252200" w:rsidRDefault="0094416F" w:rsidP="00383DEE">
            <w:pPr>
              <w:spacing w:after="0" w:line="259" w:lineRule="auto"/>
              <w:ind w:left="0"/>
              <w:jc w:val="left"/>
            </w:pPr>
            <w:r>
              <w:t>Java basics, OOP</w:t>
            </w:r>
          </w:p>
        </w:tc>
      </w:tr>
      <w:tr w:rsidR="00252200" w14:paraId="6DD1FF9D" w14:textId="77777777" w:rsidTr="00383DEE">
        <w:trPr>
          <w:trHeight w:val="665"/>
        </w:trPr>
        <w:tc>
          <w:tcPr>
            <w:tcW w:w="559" w:type="dxa"/>
            <w:tcBorders>
              <w:top w:val="single" w:sz="4" w:space="0" w:color="000000"/>
              <w:left w:val="single" w:sz="4" w:space="0" w:color="000000"/>
              <w:bottom w:val="single" w:sz="4" w:space="0" w:color="000000"/>
              <w:right w:val="single" w:sz="4" w:space="0" w:color="000000"/>
            </w:tcBorders>
            <w:vAlign w:val="center"/>
          </w:tcPr>
          <w:p w14:paraId="7F750ADA" w14:textId="401C5378" w:rsidR="00252200" w:rsidRDefault="0094416F" w:rsidP="0094416F">
            <w:pPr>
              <w:spacing w:after="0" w:line="259" w:lineRule="auto"/>
              <w:ind w:left="0" w:right="36" w:firstLine="0"/>
              <w:jc w:val="center"/>
            </w:pPr>
            <w:r>
              <w:t>2</w:t>
            </w:r>
          </w:p>
        </w:tc>
        <w:tc>
          <w:tcPr>
            <w:tcW w:w="1459" w:type="dxa"/>
            <w:tcBorders>
              <w:top w:val="single" w:sz="4" w:space="0" w:color="000000"/>
              <w:left w:val="single" w:sz="4" w:space="0" w:color="000000"/>
              <w:right w:val="single" w:sz="4" w:space="0" w:color="000000"/>
            </w:tcBorders>
          </w:tcPr>
          <w:p w14:paraId="482E5CC2" w14:textId="5186BB6B" w:rsidR="00252200" w:rsidRDefault="00252200" w:rsidP="0094416F">
            <w:pPr>
              <w:spacing w:after="0" w:line="259" w:lineRule="auto"/>
              <w:ind w:left="0" w:firstLine="0"/>
              <w:jc w:val="center"/>
            </w:pPr>
            <w:r>
              <w:t>Thursday</w:t>
            </w:r>
            <w:r>
              <w:br/>
              <w:t>May 13</w:t>
            </w:r>
          </w:p>
        </w:tc>
        <w:tc>
          <w:tcPr>
            <w:tcW w:w="3402" w:type="dxa"/>
            <w:tcBorders>
              <w:top w:val="single" w:sz="4" w:space="0" w:color="000000"/>
              <w:left w:val="single" w:sz="4" w:space="0" w:color="000000"/>
              <w:bottom w:val="single" w:sz="4" w:space="0" w:color="000000"/>
              <w:right w:val="single" w:sz="4" w:space="0" w:color="000000"/>
            </w:tcBorders>
            <w:vAlign w:val="center"/>
          </w:tcPr>
          <w:p w14:paraId="35A95937" w14:textId="77777777" w:rsidR="00252200" w:rsidRDefault="00252200">
            <w:pPr>
              <w:spacing w:after="0" w:line="259" w:lineRule="auto"/>
              <w:ind w:left="0" w:firstLine="0"/>
              <w:jc w:val="left"/>
            </w:pPr>
            <w:r>
              <w:t xml:space="preserve">Lists and Linked Lists </w:t>
            </w:r>
          </w:p>
        </w:tc>
        <w:tc>
          <w:tcPr>
            <w:tcW w:w="1793" w:type="dxa"/>
            <w:vMerge/>
            <w:tcBorders>
              <w:left w:val="single" w:sz="4" w:space="0" w:color="000000"/>
              <w:bottom w:val="single" w:sz="4" w:space="0" w:color="000000"/>
              <w:right w:val="single" w:sz="4" w:space="0" w:color="000000"/>
            </w:tcBorders>
            <w:vAlign w:val="center"/>
          </w:tcPr>
          <w:p w14:paraId="3CD06B8C" w14:textId="108E54FE" w:rsidR="00252200" w:rsidRDefault="00252200" w:rsidP="0094416F">
            <w:pPr>
              <w:spacing w:after="0" w:line="259" w:lineRule="auto"/>
              <w:ind w:left="2" w:firstLine="0"/>
              <w:jc w:val="center"/>
            </w:pPr>
          </w:p>
        </w:tc>
        <w:tc>
          <w:tcPr>
            <w:tcW w:w="2319" w:type="dxa"/>
            <w:vMerge/>
            <w:tcBorders>
              <w:left w:val="single" w:sz="4" w:space="0" w:color="000000"/>
              <w:bottom w:val="single" w:sz="4" w:space="0" w:color="000000"/>
              <w:right w:val="single" w:sz="4" w:space="0" w:color="000000"/>
            </w:tcBorders>
            <w:vAlign w:val="center"/>
          </w:tcPr>
          <w:p w14:paraId="22BAA829" w14:textId="05E28F3A" w:rsidR="00252200" w:rsidRDefault="00252200">
            <w:pPr>
              <w:spacing w:after="0" w:line="259" w:lineRule="auto"/>
              <w:ind w:left="0" w:firstLine="0"/>
              <w:jc w:val="left"/>
            </w:pPr>
          </w:p>
        </w:tc>
      </w:tr>
      <w:tr w:rsidR="0094416F" w14:paraId="024CC208" w14:textId="77777777" w:rsidTr="00871BED">
        <w:trPr>
          <w:trHeight w:val="662"/>
        </w:trPr>
        <w:tc>
          <w:tcPr>
            <w:tcW w:w="559" w:type="dxa"/>
            <w:tcBorders>
              <w:top w:val="single" w:sz="4" w:space="0" w:color="000000"/>
              <w:left w:val="single" w:sz="4" w:space="0" w:color="000000"/>
              <w:bottom w:val="single" w:sz="4" w:space="0" w:color="000000"/>
              <w:right w:val="single" w:sz="4" w:space="0" w:color="000000"/>
            </w:tcBorders>
            <w:vAlign w:val="center"/>
          </w:tcPr>
          <w:p w14:paraId="13D3D60B" w14:textId="19BAF8C4" w:rsidR="0094416F" w:rsidRDefault="0094416F" w:rsidP="0094416F">
            <w:pPr>
              <w:spacing w:after="0" w:line="259" w:lineRule="auto"/>
              <w:ind w:left="0" w:right="36" w:firstLine="0"/>
              <w:jc w:val="center"/>
            </w:pPr>
            <w:r>
              <w:t>3</w:t>
            </w:r>
          </w:p>
        </w:tc>
        <w:tc>
          <w:tcPr>
            <w:tcW w:w="1459" w:type="dxa"/>
            <w:tcBorders>
              <w:top w:val="single" w:sz="4" w:space="0" w:color="000000"/>
              <w:left w:val="single" w:sz="4" w:space="0" w:color="000000"/>
              <w:right w:val="single" w:sz="4" w:space="0" w:color="000000"/>
            </w:tcBorders>
          </w:tcPr>
          <w:p w14:paraId="40C71A05" w14:textId="4EB7BBA6" w:rsidR="0094416F" w:rsidRDefault="0094416F" w:rsidP="0094416F">
            <w:pPr>
              <w:spacing w:after="0" w:line="259" w:lineRule="auto"/>
              <w:ind w:left="0"/>
              <w:jc w:val="center"/>
            </w:pPr>
            <w:r>
              <w:t>Monday</w:t>
            </w:r>
            <w:r>
              <w:br/>
              <w:t>May 17</w:t>
            </w:r>
          </w:p>
        </w:tc>
        <w:tc>
          <w:tcPr>
            <w:tcW w:w="3402" w:type="dxa"/>
            <w:tcBorders>
              <w:top w:val="single" w:sz="4" w:space="0" w:color="000000"/>
              <w:left w:val="single" w:sz="4" w:space="0" w:color="000000"/>
              <w:bottom w:val="single" w:sz="4" w:space="0" w:color="000000"/>
              <w:right w:val="single" w:sz="4" w:space="0" w:color="000000"/>
            </w:tcBorders>
            <w:vAlign w:val="center"/>
          </w:tcPr>
          <w:p w14:paraId="313E0A3C" w14:textId="77777777" w:rsidR="0094416F" w:rsidRDefault="0094416F">
            <w:pPr>
              <w:spacing w:after="0" w:line="259" w:lineRule="auto"/>
              <w:ind w:left="0" w:firstLine="0"/>
              <w:jc w:val="left"/>
            </w:pPr>
            <w:r>
              <w:t xml:space="preserve">Stack, Queue </w:t>
            </w:r>
          </w:p>
        </w:tc>
        <w:tc>
          <w:tcPr>
            <w:tcW w:w="1793" w:type="dxa"/>
            <w:vMerge w:val="restart"/>
            <w:tcBorders>
              <w:top w:val="single" w:sz="4" w:space="0" w:color="000000"/>
              <w:left w:val="single" w:sz="4" w:space="0" w:color="000000"/>
              <w:right w:val="single" w:sz="4" w:space="0" w:color="000000"/>
            </w:tcBorders>
            <w:vAlign w:val="center"/>
          </w:tcPr>
          <w:p w14:paraId="341B6029" w14:textId="52A40875" w:rsidR="0094416F" w:rsidRDefault="0094416F" w:rsidP="0094416F">
            <w:pPr>
              <w:spacing w:after="0" w:line="259" w:lineRule="auto"/>
              <w:ind w:left="2" w:firstLine="0"/>
              <w:jc w:val="center"/>
            </w:pPr>
            <w:r>
              <w:t>Lab 1</w:t>
            </w:r>
          </w:p>
        </w:tc>
        <w:tc>
          <w:tcPr>
            <w:tcW w:w="2319" w:type="dxa"/>
            <w:vMerge w:val="restart"/>
            <w:tcBorders>
              <w:top w:val="single" w:sz="4" w:space="0" w:color="000000"/>
              <w:left w:val="single" w:sz="4" w:space="0" w:color="000000"/>
              <w:right w:val="single" w:sz="4" w:space="0" w:color="000000"/>
            </w:tcBorders>
            <w:vAlign w:val="center"/>
          </w:tcPr>
          <w:p w14:paraId="1944DFDC" w14:textId="34CDB4FE" w:rsidR="0094416F" w:rsidRDefault="0094416F" w:rsidP="0094416F">
            <w:pPr>
              <w:spacing w:after="0" w:line="259" w:lineRule="auto"/>
              <w:ind w:left="0" w:firstLine="0"/>
              <w:jc w:val="left"/>
            </w:pPr>
            <w:r>
              <w:t xml:space="preserve">Lists and linked lists Stack, queue </w:t>
            </w:r>
          </w:p>
        </w:tc>
      </w:tr>
      <w:tr w:rsidR="0094416F" w14:paraId="4E93AF0E" w14:textId="77777777" w:rsidTr="00871BED">
        <w:trPr>
          <w:trHeight w:val="665"/>
        </w:trPr>
        <w:tc>
          <w:tcPr>
            <w:tcW w:w="559" w:type="dxa"/>
            <w:tcBorders>
              <w:top w:val="single" w:sz="4" w:space="0" w:color="000000"/>
              <w:left w:val="single" w:sz="4" w:space="0" w:color="000000"/>
              <w:bottom w:val="single" w:sz="4" w:space="0" w:color="000000"/>
              <w:right w:val="single" w:sz="4" w:space="0" w:color="000000"/>
            </w:tcBorders>
            <w:vAlign w:val="center"/>
          </w:tcPr>
          <w:p w14:paraId="01F935E9" w14:textId="34E62656" w:rsidR="0094416F" w:rsidRDefault="0094416F" w:rsidP="0094416F">
            <w:pPr>
              <w:spacing w:after="0" w:line="259" w:lineRule="auto"/>
              <w:ind w:left="0" w:right="36" w:firstLine="0"/>
              <w:jc w:val="center"/>
            </w:pPr>
            <w:r>
              <w:t>4</w:t>
            </w:r>
          </w:p>
        </w:tc>
        <w:tc>
          <w:tcPr>
            <w:tcW w:w="1459" w:type="dxa"/>
            <w:tcBorders>
              <w:top w:val="single" w:sz="4" w:space="0" w:color="000000"/>
              <w:left w:val="single" w:sz="4" w:space="0" w:color="000000"/>
              <w:right w:val="single" w:sz="4" w:space="0" w:color="000000"/>
            </w:tcBorders>
          </w:tcPr>
          <w:p w14:paraId="5095EDE2" w14:textId="2C513883" w:rsidR="0094416F" w:rsidRDefault="0094416F" w:rsidP="0094416F">
            <w:pPr>
              <w:spacing w:after="0" w:line="259" w:lineRule="auto"/>
              <w:ind w:left="0" w:firstLine="0"/>
              <w:jc w:val="center"/>
            </w:pPr>
            <w:r>
              <w:t>Thursday</w:t>
            </w:r>
            <w:r>
              <w:br/>
              <w:t>May 20</w:t>
            </w:r>
          </w:p>
        </w:tc>
        <w:tc>
          <w:tcPr>
            <w:tcW w:w="3402" w:type="dxa"/>
            <w:tcBorders>
              <w:top w:val="single" w:sz="4" w:space="0" w:color="000000"/>
              <w:left w:val="single" w:sz="4" w:space="0" w:color="000000"/>
              <w:bottom w:val="single" w:sz="4" w:space="0" w:color="000000"/>
              <w:right w:val="single" w:sz="4" w:space="0" w:color="000000"/>
            </w:tcBorders>
          </w:tcPr>
          <w:p w14:paraId="22D3D775" w14:textId="77777777" w:rsidR="0094416F" w:rsidRDefault="0094416F">
            <w:pPr>
              <w:spacing w:after="0" w:line="259" w:lineRule="auto"/>
              <w:ind w:left="0" w:firstLine="0"/>
              <w:jc w:val="left"/>
            </w:pPr>
            <w:r>
              <w:t xml:space="preserve">Trees and Terminology </w:t>
            </w:r>
          </w:p>
          <w:p w14:paraId="33FD65F7" w14:textId="77777777" w:rsidR="0094416F" w:rsidRDefault="0094416F">
            <w:pPr>
              <w:spacing w:after="0" w:line="259" w:lineRule="auto"/>
              <w:ind w:left="0" w:firstLine="0"/>
              <w:jc w:val="left"/>
            </w:pPr>
            <w:r>
              <w:t xml:space="preserve">Binary search tree and operations </w:t>
            </w:r>
          </w:p>
        </w:tc>
        <w:tc>
          <w:tcPr>
            <w:tcW w:w="1793" w:type="dxa"/>
            <w:vMerge/>
            <w:tcBorders>
              <w:left w:val="single" w:sz="4" w:space="0" w:color="000000"/>
              <w:bottom w:val="single" w:sz="4" w:space="0" w:color="000000"/>
              <w:right w:val="single" w:sz="4" w:space="0" w:color="000000"/>
            </w:tcBorders>
            <w:vAlign w:val="center"/>
          </w:tcPr>
          <w:p w14:paraId="1B3D92FE" w14:textId="1F8968FE" w:rsidR="0094416F" w:rsidRDefault="0094416F" w:rsidP="0094416F">
            <w:pPr>
              <w:spacing w:after="0" w:line="259" w:lineRule="auto"/>
              <w:ind w:left="2" w:firstLine="0"/>
              <w:jc w:val="center"/>
            </w:pPr>
          </w:p>
        </w:tc>
        <w:tc>
          <w:tcPr>
            <w:tcW w:w="2319" w:type="dxa"/>
            <w:vMerge/>
            <w:tcBorders>
              <w:left w:val="single" w:sz="4" w:space="0" w:color="000000"/>
              <w:bottom w:val="single" w:sz="4" w:space="0" w:color="000000"/>
              <w:right w:val="single" w:sz="4" w:space="0" w:color="000000"/>
            </w:tcBorders>
            <w:vAlign w:val="center"/>
          </w:tcPr>
          <w:p w14:paraId="243CE115" w14:textId="5177DFE0" w:rsidR="0094416F" w:rsidRDefault="0094416F">
            <w:pPr>
              <w:spacing w:after="0" w:line="259" w:lineRule="auto"/>
              <w:ind w:left="0" w:firstLine="0"/>
              <w:jc w:val="left"/>
            </w:pPr>
          </w:p>
        </w:tc>
      </w:tr>
      <w:tr w:rsidR="0094416F" w14:paraId="25A25BB5" w14:textId="77777777" w:rsidTr="00F16ADF">
        <w:trPr>
          <w:trHeight w:val="663"/>
        </w:trPr>
        <w:tc>
          <w:tcPr>
            <w:tcW w:w="559" w:type="dxa"/>
            <w:tcBorders>
              <w:top w:val="single" w:sz="4" w:space="0" w:color="000000"/>
              <w:left w:val="single" w:sz="4" w:space="0" w:color="000000"/>
              <w:bottom w:val="single" w:sz="4" w:space="0" w:color="000000"/>
              <w:right w:val="single" w:sz="4" w:space="0" w:color="000000"/>
            </w:tcBorders>
            <w:vAlign w:val="center"/>
          </w:tcPr>
          <w:p w14:paraId="4CD47C1B" w14:textId="7C596E61" w:rsidR="0094416F" w:rsidRDefault="0094416F" w:rsidP="0094416F">
            <w:pPr>
              <w:spacing w:after="0" w:line="259" w:lineRule="auto"/>
              <w:ind w:left="0" w:right="36" w:firstLine="0"/>
              <w:jc w:val="center"/>
            </w:pPr>
            <w:r>
              <w:t>5</w:t>
            </w:r>
          </w:p>
        </w:tc>
        <w:tc>
          <w:tcPr>
            <w:tcW w:w="1459" w:type="dxa"/>
            <w:tcBorders>
              <w:top w:val="single" w:sz="4" w:space="0" w:color="000000"/>
              <w:left w:val="single" w:sz="4" w:space="0" w:color="000000"/>
              <w:right w:val="single" w:sz="4" w:space="0" w:color="000000"/>
            </w:tcBorders>
          </w:tcPr>
          <w:p w14:paraId="0EAA05A8" w14:textId="644A2420" w:rsidR="0094416F" w:rsidRDefault="0094416F" w:rsidP="0094416F">
            <w:pPr>
              <w:spacing w:after="0" w:line="259" w:lineRule="auto"/>
              <w:ind w:left="0"/>
              <w:jc w:val="center"/>
            </w:pPr>
            <w:r>
              <w:t>Monday</w:t>
            </w:r>
            <w:r>
              <w:br/>
              <w:t>May 24</w:t>
            </w:r>
          </w:p>
        </w:tc>
        <w:tc>
          <w:tcPr>
            <w:tcW w:w="3402" w:type="dxa"/>
            <w:tcBorders>
              <w:top w:val="single" w:sz="4" w:space="0" w:color="000000"/>
              <w:left w:val="single" w:sz="4" w:space="0" w:color="000000"/>
              <w:bottom w:val="single" w:sz="4" w:space="0" w:color="000000"/>
              <w:right w:val="single" w:sz="4" w:space="0" w:color="000000"/>
            </w:tcBorders>
          </w:tcPr>
          <w:p w14:paraId="5CF54704" w14:textId="77777777" w:rsidR="0094416F" w:rsidRDefault="0094416F">
            <w:pPr>
              <w:spacing w:after="0" w:line="259" w:lineRule="auto"/>
              <w:ind w:left="0" w:firstLine="0"/>
              <w:jc w:val="left"/>
            </w:pPr>
            <w:r>
              <w:t xml:space="preserve">Binary search tree and operations </w:t>
            </w:r>
          </w:p>
        </w:tc>
        <w:tc>
          <w:tcPr>
            <w:tcW w:w="1793" w:type="dxa"/>
            <w:vMerge w:val="restart"/>
            <w:tcBorders>
              <w:top w:val="single" w:sz="4" w:space="0" w:color="000000"/>
              <w:left w:val="single" w:sz="4" w:space="0" w:color="000000"/>
              <w:right w:val="single" w:sz="4" w:space="0" w:color="000000"/>
            </w:tcBorders>
            <w:vAlign w:val="center"/>
          </w:tcPr>
          <w:p w14:paraId="48B249FB" w14:textId="6F86BF6D" w:rsidR="0094416F" w:rsidRDefault="0094416F" w:rsidP="0094416F">
            <w:pPr>
              <w:spacing w:after="0" w:line="259" w:lineRule="auto"/>
              <w:ind w:left="2" w:firstLine="0"/>
              <w:jc w:val="center"/>
            </w:pPr>
            <w:r>
              <w:t>Lab 2</w:t>
            </w:r>
          </w:p>
        </w:tc>
        <w:tc>
          <w:tcPr>
            <w:tcW w:w="2319" w:type="dxa"/>
            <w:vMerge w:val="restart"/>
            <w:tcBorders>
              <w:top w:val="single" w:sz="4" w:space="0" w:color="000000"/>
              <w:left w:val="single" w:sz="4" w:space="0" w:color="000000"/>
              <w:right w:val="single" w:sz="4" w:space="0" w:color="000000"/>
            </w:tcBorders>
            <w:vAlign w:val="center"/>
          </w:tcPr>
          <w:p w14:paraId="7ACD00BD" w14:textId="0A71CB19" w:rsidR="0094416F" w:rsidRDefault="0094416F" w:rsidP="0094416F">
            <w:pPr>
              <w:spacing w:after="0" w:line="259" w:lineRule="auto"/>
              <w:ind w:left="0" w:firstLine="0"/>
              <w:jc w:val="left"/>
            </w:pPr>
            <w:r>
              <w:t xml:space="preserve">Recursion &amp; tree basics Binary search tree </w:t>
            </w:r>
          </w:p>
        </w:tc>
      </w:tr>
      <w:tr w:rsidR="0094416F" w14:paraId="25C646E5" w14:textId="77777777" w:rsidTr="00F16ADF">
        <w:trPr>
          <w:trHeight w:val="665"/>
        </w:trPr>
        <w:tc>
          <w:tcPr>
            <w:tcW w:w="559" w:type="dxa"/>
            <w:tcBorders>
              <w:top w:val="single" w:sz="4" w:space="0" w:color="000000"/>
              <w:left w:val="single" w:sz="4" w:space="0" w:color="000000"/>
              <w:bottom w:val="single" w:sz="4" w:space="0" w:color="000000"/>
              <w:right w:val="single" w:sz="4" w:space="0" w:color="000000"/>
            </w:tcBorders>
            <w:vAlign w:val="center"/>
          </w:tcPr>
          <w:p w14:paraId="4C2E7565" w14:textId="0DEC87D6" w:rsidR="0094416F" w:rsidRDefault="0094416F" w:rsidP="0094416F">
            <w:pPr>
              <w:spacing w:after="0" w:line="259" w:lineRule="auto"/>
              <w:ind w:left="0" w:right="36" w:firstLine="0"/>
              <w:jc w:val="center"/>
            </w:pPr>
            <w:r>
              <w:t>6</w:t>
            </w:r>
          </w:p>
        </w:tc>
        <w:tc>
          <w:tcPr>
            <w:tcW w:w="1459" w:type="dxa"/>
            <w:tcBorders>
              <w:top w:val="single" w:sz="4" w:space="0" w:color="000000"/>
              <w:left w:val="single" w:sz="4" w:space="0" w:color="000000"/>
              <w:right w:val="single" w:sz="4" w:space="0" w:color="000000"/>
            </w:tcBorders>
          </w:tcPr>
          <w:p w14:paraId="2D5A92E3" w14:textId="42F1D5AD" w:rsidR="0094416F" w:rsidRDefault="0094416F" w:rsidP="0094416F">
            <w:pPr>
              <w:spacing w:after="0" w:line="259" w:lineRule="auto"/>
              <w:ind w:left="0" w:firstLine="0"/>
              <w:jc w:val="center"/>
            </w:pPr>
            <w:r>
              <w:t>Thursday</w:t>
            </w:r>
            <w:r>
              <w:br/>
              <w:t>May 27</w:t>
            </w:r>
          </w:p>
        </w:tc>
        <w:tc>
          <w:tcPr>
            <w:tcW w:w="3402" w:type="dxa"/>
            <w:tcBorders>
              <w:top w:val="single" w:sz="4" w:space="0" w:color="000000"/>
              <w:left w:val="single" w:sz="4" w:space="0" w:color="000000"/>
              <w:bottom w:val="single" w:sz="4" w:space="0" w:color="000000"/>
              <w:right w:val="single" w:sz="4" w:space="0" w:color="000000"/>
            </w:tcBorders>
            <w:vAlign w:val="center"/>
          </w:tcPr>
          <w:p w14:paraId="06C1D739" w14:textId="77777777" w:rsidR="0094416F" w:rsidRDefault="0094416F">
            <w:pPr>
              <w:spacing w:after="0" w:line="259" w:lineRule="auto"/>
              <w:ind w:left="0" w:firstLine="0"/>
              <w:jc w:val="left"/>
            </w:pPr>
            <w:r>
              <w:t xml:space="preserve">Balanced tree, AVL, Red-Black tree </w:t>
            </w:r>
          </w:p>
        </w:tc>
        <w:tc>
          <w:tcPr>
            <w:tcW w:w="1793" w:type="dxa"/>
            <w:vMerge/>
            <w:tcBorders>
              <w:left w:val="single" w:sz="4" w:space="0" w:color="000000"/>
              <w:bottom w:val="single" w:sz="4" w:space="0" w:color="000000"/>
              <w:right w:val="single" w:sz="4" w:space="0" w:color="000000"/>
            </w:tcBorders>
            <w:vAlign w:val="center"/>
          </w:tcPr>
          <w:p w14:paraId="556A677E" w14:textId="24FCF930" w:rsidR="0094416F" w:rsidRDefault="0094416F" w:rsidP="0094416F">
            <w:pPr>
              <w:spacing w:after="0" w:line="259" w:lineRule="auto"/>
              <w:ind w:left="2" w:firstLine="0"/>
              <w:jc w:val="center"/>
            </w:pPr>
          </w:p>
        </w:tc>
        <w:tc>
          <w:tcPr>
            <w:tcW w:w="2319" w:type="dxa"/>
            <w:vMerge/>
            <w:tcBorders>
              <w:left w:val="single" w:sz="4" w:space="0" w:color="000000"/>
              <w:bottom w:val="single" w:sz="4" w:space="0" w:color="000000"/>
              <w:right w:val="single" w:sz="4" w:space="0" w:color="000000"/>
            </w:tcBorders>
          </w:tcPr>
          <w:p w14:paraId="6E11390B" w14:textId="6DD1EFD3" w:rsidR="0094416F" w:rsidRDefault="0094416F">
            <w:pPr>
              <w:spacing w:after="0" w:line="259" w:lineRule="auto"/>
              <w:ind w:left="0" w:firstLine="0"/>
              <w:jc w:val="left"/>
            </w:pPr>
          </w:p>
        </w:tc>
      </w:tr>
      <w:tr w:rsidR="0094416F" w14:paraId="454EE270" w14:textId="77777777" w:rsidTr="007B7F14">
        <w:trPr>
          <w:trHeight w:val="662"/>
        </w:trPr>
        <w:tc>
          <w:tcPr>
            <w:tcW w:w="559" w:type="dxa"/>
            <w:tcBorders>
              <w:top w:val="single" w:sz="4" w:space="0" w:color="000000"/>
              <w:left w:val="single" w:sz="4" w:space="0" w:color="000000"/>
              <w:bottom w:val="single" w:sz="4" w:space="0" w:color="000000"/>
              <w:right w:val="single" w:sz="4" w:space="0" w:color="000000"/>
            </w:tcBorders>
            <w:vAlign w:val="center"/>
          </w:tcPr>
          <w:p w14:paraId="7842576D" w14:textId="4623D550" w:rsidR="0094416F" w:rsidRDefault="0094416F" w:rsidP="0094416F">
            <w:pPr>
              <w:spacing w:after="0" w:line="259" w:lineRule="auto"/>
              <w:ind w:left="0" w:right="36" w:firstLine="0"/>
              <w:jc w:val="center"/>
            </w:pPr>
            <w:r>
              <w:t>7</w:t>
            </w:r>
          </w:p>
        </w:tc>
        <w:tc>
          <w:tcPr>
            <w:tcW w:w="1459" w:type="dxa"/>
            <w:tcBorders>
              <w:top w:val="single" w:sz="4" w:space="0" w:color="000000"/>
              <w:left w:val="single" w:sz="4" w:space="0" w:color="000000"/>
              <w:right w:val="single" w:sz="4" w:space="0" w:color="000000"/>
            </w:tcBorders>
          </w:tcPr>
          <w:p w14:paraId="2420E44A" w14:textId="791E422B" w:rsidR="0094416F" w:rsidRDefault="0094416F" w:rsidP="0094416F">
            <w:pPr>
              <w:spacing w:after="0" w:line="259" w:lineRule="auto"/>
              <w:ind w:left="0"/>
              <w:jc w:val="center"/>
            </w:pPr>
            <w:r>
              <w:t>Monday</w:t>
            </w:r>
            <w:r>
              <w:br/>
              <w:t>May 31</w:t>
            </w:r>
          </w:p>
        </w:tc>
        <w:tc>
          <w:tcPr>
            <w:tcW w:w="3402" w:type="dxa"/>
            <w:tcBorders>
              <w:top w:val="single" w:sz="4" w:space="0" w:color="000000"/>
              <w:left w:val="single" w:sz="4" w:space="0" w:color="000000"/>
              <w:bottom w:val="single" w:sz="4" w:space="0" w:color="000000"/>
              <w:right w:val="single" w:sz="4" w:space="0" w:color="000000"/>
            </w:tcBorders>
            <w:vAlign w:val="center"/>
          </w:tcPr>
          <w:p w14:paraId="3B1D4DDF" w14:textId="77777777" w:rsidR="0094416F" w:rsidRDefault="0094416F">
            <w:pPr>
              <w:spacing w:after="0" w:line="259" w:lineRule="auto"/>
              <w:ind w:left="0" w:firstLine="0"/>
              <w:jc w:val="left"/>
            </w:pPr>
            <w:r>
              <w:t xml:space="preserve">Priority queues, heaps </w:t>
            </w:r>
          </w:p>
          <w:p w14:paraId="1CE2AFBF" w14:textId="6FE9B297" w:rsidR="0094416F" w:rsidRDefault="0094416F">
            <w:pPr>
              <w:spacing w:after="0" w:line="259" w:lineRule="auto"/>
              <w:ind w:left="0" w:firstLine="0"/>
              <w:jc w:val="left"/>
            </w:pPr>
            <w:r>
              <w:t>Midterm review(!)</w:t>
            </w:r>
          </w:p>
        </w:tc>
        <w:tc>
          <w:tcPr>
            <w:tcW w:w="1793" w:type="dxa"/>
            <w:vMerge w:val="restart"/>
            <w:tcBorders>
              <w:top w:val="single" w:sz="4" w:space="0" w:color="000000"/>
              <w:left w:val="single" w:sz="4" w:space="0" w:color="000000"/>
              <w:right w:val="single" w:sz="4" w:space="0" w:color="000000"/>
            </w:tcBorders>
          </w:tcPr>
          <w:p w14:paraId="3CE2F55E" w14:textId="77777777" w:rsidR="0094416F" w:rsidRDefault="0094416F" w:rsidP="0094416F">
            <w:pPr>
              <w:spacing w:after="0" w:line="259" w:lineRule="auto"/>
              <w:ind w:left="0" w:firstLine="0"/>
              <w:jc w:val="center"/>
            </w:pPr>
          </w:p>
          <w:p w14:paraId="18B1AC4E" w14:textId="77777777" w:rsidR="0094416F" w:rsidRDefault="0094416F" w:rsidP="0094416F">
            <w:pPr>
              <w:spacing w:after="0" w:line="259" w:lineRule="auto"/>
              <w:ind w:left="0" w:firstLine="0"/>
              <w:jc w:val="center"/>
            </w:pPr>
          </w:p>
          <w:p w14:paraId="3F7CE317" w14:textId="69EBDE07" w:rsidR="0094416F" w:rsidRDefault="0094416F" w:rsidP="0094416F">
            <w:pPr>
              <w:spacing w:after="0" w:line="259" w:lineRule="auto"/>
              <w:ind w:left="0" w:firstLine="0"/>
              <w:jc w:val="center"/>
            </w:pPr>
            <w:r>
              <w:t>Lab 3</w:t>
            </w:r>
          </w:p>
        </w:tc>
        <w:tc>
          <w:tcPr>
            <w:tcW w:w="2319" w:type="dxa"/>
            <w:vMerge w:val="restart"/>
            <w:tcBorders>
              <w:top w:val="single" w:sz="4" w:space="0" w:color="000000"/>
              <w:left w:val="single" w:sz="4" w:space="0" w:color="000000"/>
              <w:right w:val="single" w:sz="4" w:space="0" w:color="000000"/>
            </w:tcBorders>
            <w:vAlign w:val="center"/>
          </w:tcPr>
          <w:p w14:paraId="28C17A04" w14:textId="77777777" w:rsidR="0094416F" w:rsidRDefault="0094416F" w:rsidP="007B7F14">
            <w:pPr>
              <w:spacing w:after="0" w:line="259" w:lineRule="auto"/>
              <w:ind w:left="0"/>
              <w:jc w:val="left"/>
            </w:pPr>
            <w:r>
              <w:t xml:space="preserve">Balanced tree, AVL, red-black trees </w:t>
            </w:r>
          </w:p>
          <w:p w14:paraId="3520C5BE" w14:textId="0CC6268C" w:rsidR="0094416F" w:rsidRDefault="0094416F" w:rsidP="007B7F14">
            <w:pPr>
              <w:spacing w:after="0" w:line="259" w:lineRule="auto"/>
              <w:ind w:left="0"/>
              <w:jc w:val="left"/>
            </w:pPr>
            <w:r>
              <w:t xml:space="preserve">Priority queues, heaps </w:t>
            </w:r>
          </w:p>
        </w:tc>
      </w:tr>
      <w:tr w:rsidR="0094416F" w14:paraId="4994BAC1" w14:textId="77777777" w:rsidTr="007B7F14">
        <w:trPr>
          <w:trHeight w:val="665"/>
        </w:trPr>
        <w:tc>
          <w:tcPr>
            <w:tcW w:w="559" w:type="dxa"/>
            <w:tcBorders>
              <w:top w:val="single" w:sz="4" w:space="0" w:color="000000"/>
              <w:left w:val="single" w:sz="4" w:space="0" w:color="000000"/>
              <w:bottom w:val="single" w:sz="4" w:space="0" w:color="000000"/>
              <w:right w:val="single" w:sz="4" w:space="0" w:color="000000"/>
            </w:tcBorders>
            <w:vAlign w:val="center"/>
          </w:tcPr>
          <w:p w14:paraId="3051EABC" w14:textId="67BB3D38" w:rsidR="0094416F" w:rsidRDefault="0094416F" w:rsidP="0094416F">
            <w:pPr>
              <w:spacing w:after="0" w:line="259" w:lineRule="auto"/>
              <w:ind w:left="0" w:right="36" w:firstLine="0"/>
              <w:jc w:val="center"/>
            </w:pPr>
            <w:r>
              <w:t>8</w:t>
            </w:r>
          </w:p>
        </w:tc>
        <w:tc>
          <w:tcPr>
            <w:tcW w:w="1459" w:type="dxa"/>
            <w:tcBorders>
              <w:top w:val="single" w:sz="4" w:space="0" w:color="000000"/>
              <w:left w:val="single" w:sz="4" w:space="0" w:color="000000"/>
              <w:right w:val="single" w:sz="4" w:space="0" w:color="000000"/>
            </w:tcBorders>
          </w:tcPr>
          <w:p w14:paraId="51A70224" w14:textId="063C1535" w:rsidR="0094416F" w:rsidRDefault="0094416F" w:rsidP="0094416F">
            <w:pPr>
              <w:spacing w:after="0" w:line="259" w:lineRule="auto"/>
              <w:ind w:left="0"/>
              <w:jc w:val="center"/>
            </w:pPr>
            <w:r>
              <w:t>Thursday</w:t>
            </w:r>
            <w:r>
              <w:br/>
              <w:t>June 3</w:t>
            </w:r>
          </w:p>
        </w:tc>
        <w:tc>
          <w:tcPr>
            <w:tcW w:w="3402" w:type="dxa"/>
            <w:tcBorders>
              <w:top w:val="single" w:sz="4" w:space="0" w:color="000000"/>
              <w:left w:val="single" w:sz="4" w:space="0" w:color="000000"/>
              <w:bottom w:val="single" w:sz="4" w:space="0" w:color="000000"/>
              <w:right w:val="single" w:sz="4" w:space="0" w:color="000000"/>
            </w:tcBorders>
          </w:tcPr>
          <w:p w14:paraId="0F0A02BC" w14:textId="48B722B3" w:rsidR="0094416F" w:rsidRDefault="0094416F">
            <w:pPr>
              <w:spacing w:after="0" w:line="259" w:lineRule="auto"/>
              <w:ind w:left="0" w:right="237" w:firstLine="0"/>
              <w:jc w:val="left"/>
            </w:pPr>
            <w:r>
              <w:t>Midterm</w:t>
            </w:r>
          </w:p>
        </w:tc>
        <w:tc>
          <w:tcPr>
            <w:tcW w:w="1793" w:type="dxa"/>
            <w:vMerge/>
            <w:tcBorders>
              <w:left w:val="single" w:sz="4" w:space="0" w:color="000000"/>
              <w:bottom w:val="single" w:sz="4" w:space="0" w:color="000000"/>
              <w:right w:val="single" w:sz="4" w:space="0" w:color="000000"/>
            </w:tcBorders>
            <w:vAlign w:val="center"/>
          </w:tcPr>
          <w:p w14:paraId="0E17B01B" w14:textId="59CD9DD6" w:rsidR="0094416F" w:rsidRDefault="0094416F" w:rsidP="0094416F">
            <w:pPr>
              <w:spacing w:after="0" w:line="259" w:lineRule="auto"/>
              <w:ind w:left="2" w:firstLine="0"/>
              <w:jc w:val="center"/>
            </w:pPr>
          </w:p>
        </w:tc>
        <w:tc>
          <w:tcPr>
            <w:tcW w:w="2319" w:type="dxa"/>
            <w:vMerge/>
            <w:tcBorders>
              <w:left w:val="single" w:sz="4" w:space="0" w:color="000000"/>
              <w:bottom w:val="single" w:sz="4" w:space="0" w:color="000000"/>
              <w:right w:val="single" w:sz="4" w:space="0" w:color="000000"/>
            </w:tcBorders>
            <w:vAlign w:val="center"/>
          </w:tcPr>
          <w:p w14:paraId="3DCBAC10" w14:textId="27E4A31D" w:rsidR="0094416F" w:rsidRDefault="0094416F">
            <w:pPr>
              <w:spacing w:after="0" w:line="259" w:lineRule="auto"/>
              <w:ind w:left="0" w:firstLine="0"/>
              <w:jc w:val="left"/>
            </w:pPr>
          </w:p>
        </w:tc>
      </w:tr>
      <w:tr w:rsidR="0094416F" w14:paraId="7F6E9B92" w14:textId="77777777" w:rsidTr="000035CE">
        <w:trPr>
          <w:trHeight w:val="662"/>
        </w:trPr>
        <w:tc>
          <w:tcPr>
            <w:tcW w:w="559" w:type="dxa"/>
            <w:tcBorders>
              <w:top w:val="single" w:sz="4" w:space="0" w:color="000000"/>
              <w:left w:val="single" w:sz="4" w:space="0" w:color="000000"/>
              <w:bottom w:val="single" w:sz="4" w:space="0" w:color="000000"/>
              <w:right w:val="single" w:sz="4" w:space="0" w:color="000000"/>
            </w:tcBorders>
            <w:vAlign w:val="center"/>
          </w:tcPr>
          <w:p w14:paraId="56D00007" w14:textId="15288169" w:rsidR="0094416F" w:rsidRDefault="0094416F" w:rsidP="0094416F">
            <w:pPr>
              <w:spacing w:after="0" w:line="259" w:lineRule="auto"/>
              <w:ind w:left="60" w:firstLine="0"/>
              <w:jc w:val="center"/>
            </w:pPr>
            <w:r>
              <w:lastRenderedPageBreak/>
              <w:t>9</w:t>
            </w:r>
          </w:p>
        </w:tc>
        <w:tc>
          <w:tcPr>
            <w:tcW w:w="1459" w:type="dxa"/>
            <w:tcBorders>
              <w:top w:val="single" w:sz="4" w:space="0" w:color="000000"/>
              <w:left w:val="single" w:sz="4" w:space="0" w:color="000000"/>
              <w:right w:val="single" w:sz="4" w:space="0" w:color="000000"/>
            </w:tcBorders>
          </w:tcPr>
          <w:p w14:paraId="049DEAE2" w14:textId="7AC05C4E" w:rsidR="0094416F" w:rsidRDefault="0094416F" w:rsidP="0094416F">
            <w:pPr>
              <w:spacing w:after="0" w:line="259" w:lineRule="auto"/>
              <w:ind w:left="0"/>
              <w:jc w:val="center"/>
            </w:pPr>
            <w:r>
              <w:t>Monday</w:t>
            </w:r>
            <w:r>
              <w:br/>
              <w:t>June 7</w:t>
            </w:r>
          </w:p>
        </w:tc>
        <w:tc>
          <w:tcPr>
            <w:tcW w:w="3402" w:type="dxa"/>
            <w:tcBorders>
              <w:top w:val="single" w:sz="4" w:space="0" w:color="000000"/>
              <w:left w:val="single" w:sz="4" w:space="0" w:color="000000"/>
              <w:bottom w:val="single" w:sz="4" w:space="0" w:color="000000"/>
              <w:right w:val="single" w:sz="4" w:space="0" w:color="000000"/>
            </w:tcBorders>
            <w:vAlign w:val="center"/>
          </w:tcPr>
          <w:p w14:paraId="394892FB" w14:textId="77777777" w:rsidR="0094416F" w:rsidRDefault="0094416F">
            <w:pPr>
              <w:spacing w:after="0" w:line="259" w:lineRule="auto"/>
              <w:ind w:left="0" w:firstLine="0"/>
              <w:jc w:val="left"/>
            </w:pPr>
            <w:r>
              <w:t xml:space="preserve">Graph terminology, graph traversal </w:t>
            </w:r>
          </w:p>
        </w:tc>
        <w:tc>
          <w:tcPr>
            <w:tcW w:w="1793" w:type="dxa"/>
            <w:vMerge w:val="restart"/>
            <w:tcBorders>
              <w:top w:val="single" w:sz="4" w:space="0" w:color="000000"/>
              <w:left w:val="single" w:sz="4" w:space="0" w:color="000000"/>
              <w:right w:val="single" w:sz="4" w:space="0" w:color="000000"/>
            </w:tcBorders>
          </w:tcPr>
          <w:p w14:paraId="762A553D" w14:textId="77777777" w:rsidR="0094416F" w:rsidRDefault="0094416F" w:rsidP="0094416F">
            <w:pPr>
              <w:spacing w:after="0" w:line="259" w:lineRule="auto"/>
              <w:ind w:left="2"/>
              <w:jc w:val="center"/>
            </w:pPr>
          </w:p>
          <w:p w14:paraId="2DAC9BD8" w14:textId="77777777" w:rsidR="0094416F" w:rsidRDefault="0094416F" w:rsidP="0094416F">
            <w:pPr>
              <w:spacing w:after="0" w:line="259" w:lineRule="auto"/>
              <w:ind w:left="2"/>
              <w:jc w:val="center"/>
            </w:pPr>
          </w:p>
          <w:p w14:paraId="71FD60F3" w14:textId="5114FFF8" w:rsidR="0094416F" w:rsidRDefault="0094416F" w:rsidP="0094416F">
            <w:pPr>
              <w:spacing w:after="0" w:line="259" w:lineRule="auto"/>
              <w:ind w:left="2"/>
              <w:jc w:val="center"/>
            </w:pPr>
            <w:r>
              <w:t>Lab 4</w:t>
            </w:r>
          </w:p>
        </w:tc>
        <w:tc>
          <w:tcPr>
            <w:tcW w:w="2319" w:type="dxa"/>
            <w:vMerge w:val="restart"/>
            <w:tcBorders>
              <w:top w:val="single" w:sz="4" w:space="0" w:color="000000"/>
              <w:left w:val="single" w:sz="4" w:space="0" w:color="000000"/>
              <w:right w:val="single" w:sz="4" w:space="0" w:color="000000"/>
            </w:tcBorders>
            <w:vAlign w:val="center"/>
          </w:tcPr>
          <w:p w14:paraId="207D3BDF" w14:textId="46BDC8DF" w:rsidR="0094416F" w:rsidRDefault="0094416F" w:rsidP="000035CE">
            <w:pPr>
              <w:spacing w:after="0" w:line="259" w:lineRule="auto"/>
              <w:ind w:left="0"/>
              <w:jc w:val="left"/>
            </w:pPr>
            <w:r>
              <w:t xml:space="preserve">Graphs </w:t>
            </w:r>
          </w:p>
        </w:tc>
      </w:tr>
      <w:tr w:rsidR="0094416F" w14:paraId="7FBE4872" w14:textId="77777777" w:rsidTr="000035CE">
        <w:trPr>
          <w:trHeight w:val="665"/>
        </w:trPr>
        <w:tc>
          <w:tcPr>
            <w:tcW w:w="559" w:type="dxa"/>
            <w:tcBorders>
              <w:top w:val="single" w:sz="4" w:space="0" w:color="000000"/>
              <w:left w:val="single" w:sz="4" w:space="0" w:color="000000"/>
              <w:bottom w:val="single" w:sz="4" w:space="0" w:color="000000"/>
              <w:right w:val="single" w:sz="4" w:space="0" w:color="000000"/>
            </w:tcBorders>
            <w:vAlign w:val="center"/>
          </w:tcPr>
          <w:p w14:paraId="66137F6B" w14:textId="4DF95A7B" w:rsidR="0094416F" w:rsidRDefault="0094416F" w:rsidP="0094416F">
            <w:pPr>
              <w:spacing w:after="0" w:line="259" w:lineRule="auto"/>
              <w:ind w:left="60" w:firstLine="0"/>
              <w:jc w:val="center"/>
            </w:pPr>
            <w:r>
              <w:t>10</w:t>
            </w:r>
          </w:p>
        </w:tc>
        <w:tc>
          <w:tcPr>
            <w:tcW w:w="1459" w:type="dxa"/>
            <w:tcBorders>
              <w:top w:val="single" w:sz="4" w:space="0" w:color="000000"/>
              <w:left w:val="single" w:sz="4" w:space="0" w:color="000000"/>
              <w:right w:val="single" w:sz="4" w:space="0" w:color="000000"/>
            </w:tcBorders>
          </w:tcPr>
          <w:p w14:paraId="150C2914" w14:textId="4CA31A68" w:rsidR="0094416F" w:rsidRDefault="0094416F" w:rsidP="0094416F">
            <w:pPr>
              <w:spacing w:after="0" w:line="259" w:lineRule="auto"/>
              <w:ind w:left="0"/>
              <w:jc w:val="center"/>
            </w:pPr>
            <w:r>
              <w:t>Thursday</w:t>
            </w:r>
            <w:r>
              <w:br/>
              <w:t>June 10</w:t>
            </w:r>
          </w:p>
        </w:tc>
        <w:tc>
          <w:tcPr>
            <w:tcW w:w="3402" w:type="dxa"/>
            <w:tcBorders>
              <w:top w:val="single" w:sz="4" w:space="0" w:color="000000"/>
              <w:left w:val="single" w:sz="4" w:space="0" w:color="000000"/>
              <w:bottom w:val="single" w:sz="4" w:space="0" w:color="auto"/>
              <w:right w:val="single" w:sz="4" w:space="0" w:color="000000"/>
            </w:tcBorders>
            <w:vAlign w:val="center"/>
          </w:tcPr>
          <w:p w14:paraId="0E90ABC0" w14:textId="51E383A3" w:rsidR="0094416F" w:rsidRDefault="0094416F" w:rsidP="0094416F">
            <w:pPr>
              <w:spacing w:after="0" w:line="259" w:lineRule="auto"/>
              <w:ind w:left="0" w:firstLine="0"/>
              <w:jc w:val="left"/>
            </w:pPr>
            <w:r>
              <w:t xml:space="preserve">Minimum spanning tree, table, hashing </w:t>
            </w:r>
          </w:p>
        </w:tc>
        <w:tc>
          <w:tcPr>
            <w:tcW w:w="1793" w:type="dxa"/>
            <w:vMerge/>
            <w:tcBorders>
              <w:left w:val="single" w:sz="4" w:space="0" w:color="000000"/>
              <w:bottom w:val="single" w:sz="4" w:space="0" w:color="000000"/>
              <w:right w:val="single" w:sz="4" w:space="0" w:color="000000"/>
            </w:tcBorders>
            <w:vAlign w:val="center"/>
          </w:tcPr>
          <w:p w14:paraId="5F19A32A" w14:textId="4441F775" w:rsidR="0094416F" w:rsidRDefault="0094416F" w:rsidP="0094416F">
            <w:pPr>
              <w:spacing w:after="0" w:line="259" w:lineRule="auto"/>
              <w:ind w:left="2" w:firstLine="0"/>
              <w:jc w:val="center"/>
            </w:pPr>
          </w:p>
        </w:tc>
        <w:tc>
          <w:tcPr>
            <w:tcW w:w="2319" w:type="dxa"/>
            <w:vMerge/>
            <w:tcBorders>
              <w:left w:val="single" w:sz="4" w:space="0" w:color="000000"/>
              <w:bottom w:val="single" w:sz="4" w:space="0" w:color="000000"/>
              <w:right w:val="single" w:sz="4" w:space="0" w:color="000000"/>
            </w:tcBorders>
            <w:vAlign w:val="center"/>
          </w:tcPr>
          <w:p w14:paraId="759567DC" w14:textId="214759A7" w:rsidR="0094416F" w:rsidRDefault="0094416F">
            <w:pPr>
              <w:spacing w:after="0" w:line="259" w:lineRule="auto"/>
              <w:ind w:left="0" w:firstLine="0"/>
              <w:jc w:val="left"/>
            </w:pPr>
          </w:p>
        </w:tc>
      </w:tr>
      <w:tr w:rsidR="0094416F" w14:paraId="2CD00E18" w14:textId="77777777" w:rsidTr="0094416F">
        <w:trPr>
          <w:trHeight w:val="599"/>
        </w:trPr>
        <w:tc>
          <w:tcPr>
            <w:tcW w:w="559" w:type="dxa"/>
            <w:tcBorders>
              <w:top w:val="single" w:sz="4" w:space="0" w:color="000000"/>
              <w:left w:val="single" w:sz="4" w:space="0" w:color="000000"/>
              <w:bottom w:val="single" w:sz="4" w:space="0" w:color="000000"/>
              <w:right w:val="single" w:sz="4" w:space="0" w:color="000000"/>
            </w:tcBorders>
            <w:vAlign w:val="center"/>
          </w:tcPr>
          <w:p w14:paraId="2D6C59E0" w14:textId="72110981" w:rsidR="0094416F" w:rsidRDefault="0094416F" w:rsidP="0094416F">
            <w:pPr>
              <w:spacing w:after="0" w:line="259" w:lineRule="auto"/>
              <w:ind w:left="60" w:firstLine="0"/>
              <w:jc w:val="center"/>
            </w:pPr>
            <w:r>
              <w:t>11</w:t>
            </w:r>
          </w:p>
        </w:tc>
        <w:tc>
          <w:tcPr>
            <w:tcW w:w="1459" w:type="dxa"/>
            <w:tcBorders>
              <w:top w:val="single" w:sz="4" w:space="0" w:color="000000"/>
              <w:left w:val="single" w:sz="4" w:space="0" w:color="000000"/>
              <w:bottom w:val="single" w:sz="4" w:space="0" w:color="000000"/>
              <w:right w:val="single" w:sz="4" w:space="0" w:color="auto"/>
            </w:tcBorders>
          </w:tcPr>
          <w:p w14:paraId="30C0A757" w14:textId="01711E5D" w:rsidR="0094416F" w:rsidRDefault="0094416F" w:rsidP="0094416F">
            <w:pPr>
              <w:spacing w:after="0" w:line="259" w:lineRule="auto"/>
              <w:ind w:left="0"/>
              <w:jc w:val="center"/>
            </w:pPr>
            <w:r>
              <w:t>Monday</w:t>
            </w:r>
            <w:r>
              <w:br/>
              <w:t>June 14</w:t>
            </w:r>
          </w:p>
        </w:tc>
        <w:tc>
          <w:tcPr>
            <w:tcW w:w="0" w:type="auto"/>
            <w:tcBorders>
              <w:top w:val="single" w:sz="4" w:space="0" w:color="auto"/>
              <w:left w:val="single" w:sz="4" w:space="0" w:color="auto"/>
              <w:bottom w:val="single" w:sz="4" w:space="0" w:color="auto"/>
              <w:right w:val="single" w:sz="4" w:space="0" w:color="000000"/>
            </w:tcBorders>
          </w:tcPr>
          <w:p w14:paraId="69E07A96" w14:textId="7F614DC9" w:rsidR="0094416F" w:rsidRDefault="0094416F" w:rsidP="00DD7A72">
            <w:pPr>
              <w:spacing w:after="0" w:line="259" w:lineRule="auto"/>
              <w:ind w:left="0"/>
              <w:jc w:val="left"/>
            </w:pPr>
            <w:r>
              <w:t xml:space="preserve">Sorting &amp; Searching </w:t>
            </w:r>
          </w:p>
        </w:tc>
        <w:tc>
          <w:tcPr>
            <w:tcW w:w="1793" w:type="dxa"/>
            <w:vMerge w:val="restart"/>
            <w:tcBorders>
              <w:top w:val="single" w:sz="4" w:space="0" w:color="000000"/>
              <w:left w:val="single" w:sz="4" w:space="0" w:color="000000"/>
              <w:right w:val="single" w:sz="4" w:space="0" w:color="000000"/>
            </w:tcBorders>
            <w:vAlign w:val="center"/>
          </w:tcPr>
          <w:p w14:paraId="63CBBF5B" w14:textId="1042EE47" w:rsidR="0094416F" w:rsidRDefault="0094416F" w:rsidP="0094416F">
            <w:pPr>
              <w:spacing w:after="0" w:line="259" w:lineRule="auto"/>
              <w:ind w:left="2"/>
              <w:jc w:val="center"/>
            </w:pPr>
            <w:r>
              <w:t>Lab 5</w:t>
            </w:r>
          </w:p>
        </w:tc>
        <w:tc>
          <w:tcPr>
            <w:tcW w:w="2319" w:type="dxa"/>
            <w:vMerge w:val="restart"/>
            <w:tcBorders>
              <w:top w:val="single" w:sz="4" w:space="0" w:color="000000"/>
              <w:left w:val="single" w:sz="4" w:space="0" w:color="000000"/>
              <w:right w:val="single" w:sz="4" w:space="0" w:color="000000"/>
            </w:tcBorders>
          </w:tcPr>
          <w:p w14:paraId="1A78F15C" w14:textId="43D7F756" w:rsidR="0094416F" w:rsidRDefault="0094416F" w:rsidP="0094416F">
            <w:pPr>
              <w:spacing w:after="0" w:line="259" w:lineRule="auto"/>
              <w:ind w:left="0" w:firstLine="0"/>
              <w:jc w:val="left"/>
            </w:pPr>
            <w:r>
              <w:t xml:space="preserve">Min span tree, table, hash, sort, search </w:t>
            </w:r>
          </w:p>
        </w:tc>
      </w:tr>
      <w:tr w:rsidR="0094416F" w14:paraId="6D78614C" w14:textId="77777777" w:rsidTr="00B44511">
        <w:trPr>
          <w:trHeight w:val="665"/>
        </w:trPr>
        <w:tc>
          <w:tcPr>
            <w:tcW w:w="559" w:type="dxa"/>
            <w:tcBorders>
              <w:top w:val="single" w:sz="4" w:space="0" w:color="000000"/>
              <w:left w:val="single" w:sz="4" w:space="0" w:color="000000"/>
              <w:bottom w:val="single" w:sz="4" w:space="0" w:color="000000"/>
              <w:right w:val="single" w:sz="4" w:space="0" w:color="000000"/>
            </w:tcBorders>
            <w:vAlign w:val="center"/>
          </w:tcPr>
          <w:p w14:paraId="6E7CCAF7" w14:textId="12A69E7D" w:rsidR="0094416F" w:rsidRDefault="0094416F" w:rsidP="0094416F">
            <w:pPr>
              <w:spacing w:after="0" w:line="259" w:lineRule="auto"/>
              <w:ind w:left="60" w:firstLine="0"/>
              <w:jc w:val="center"/>
            </w:pPr>
            <w:r>
              <w:t>12</w:t>
            </w:r>
          </w:p>
        </w:tc>
        <w:tc>
          <w:tcPr>
            <w:tcW w:w="1459" w:type="dxa"/>
            <w:tcBorders>
              <w:top w:val="single" w:sz="4" w:space="0" w:color="000000"/>
              <w:left w:val="single" w:sz="4" w:space="0" w:color="000000"/>
              <w:bottom w:val="single" w:sz="4" w:space="0" w:color="000000"/>
              <w:right w:val="single" w:sz="4" w:space="0" w:color="auto"/>
            </w:tcBorders>
          </w:tcPr>
          <w:p w14:paraId="448352C0" w14:textId="529F30C1" w:rsidR="0094416F" w:rsidRDefault="0094416F" w:rsidP="0094416F">
            <w:pPr>
              <w:spacing w:after="0" w:line="259" w:lineRule="auto"/>
              <w:ind w:left="0" w:firstLine="0"/>
              <w:jc w:val="center"/>
            </w:pPr>
            <w:r>
              <w:t>Thursday</w:t>
            </w:r>
            <w:r>
              <w:br/>
              <w:t>June 17</w:t>
            </w:r>
          </w:p>
        </w:tc>
        <w:tc>
          <w:tcPr>
            <w:tcW w:w="0" w:type="auto"/>
            <w:tcBorders>
              <w:top w:val="single" w:sz="4" w:space="0" w:color="auto"/>
              <w:left w:val="single" w:sz="4" w:space="0" w:color="auto"/>
              <w:bottom w:val="single" w:sz="4" w:space="0" w:color="000000"/>
              <w:right w:val="single" w:sz="4" w:space="0" w:color="000000"/>
            </w:tcBorders>
          </w:tcPr>
          <w:p w14:paraId="7D0A74AD" w14:textId="33860692" w:rsidR="0094416F" w:rsidRDefault="0094416F" w:rsidP="00DD7A72">
            <w:pPr>
              <w:spacing w:after="0" w:line="259" w:lineRule="auto"/>
              <w:ind w:left="0"/>
              <w:jc w:val="left"/>
            </w:pPr>
            <w:r>
              <w:t>Exam review</w:t>
            </w:r>
          </w:p>
        </w:tc>
        <w:tc>
          <w:tcPr>
            <w:tcW w:w="1793" w:type="dxa"/>
            <w:vMerge/>
            <w:tcBorders>
              <w:left w:val="single" w:sz="4" w:space="0" w:color="000000"/>
              <w:bottom w:val="single" w:sz="4" w:space="0" w:color="000000"/>
              <w:right w:val="single" w:sz="4" w:space="0" w:color="000000"/>
            </w:tcBorders>
          </w:tcPr>
          <w:p w14:paraId="152B0464" w14:textId="683E9B27" w:rsidR="0094416F" w:rsidRDefault="0094416F" w:rsidP="0094416F">
            <w:pPr>
              <w:spacing w:after="0" w:line="259" w:lineRule="auto"/>
              <w:ind w:left="2" w:firstLine="0"/>
              <w:jc w:val="center"/>
            </w:pPr>
          </w:p>
        </w:tc>
        <w:tc>
          <w:tcPr>
            <w:tcW w:w="2319" w:type="dxa"/>
            <w:vMerge/>
            <w:tcBorders>
              <w:left w:val="single" w:sz="4" w:space="0" w:color="000000"/>
              <w:bottom w:val="single" w:sz="4" w:space="0" w:color="000000"/>
              <w:right w:val="single" w:sz="4" w:space="0" w:color="000000"/>
            </w:tcBorders>
            <w:vAlign w:val="center"/>
          </w:tcPr>
          <w:p w14:paraId="2E542767" w14:textId="469954CA" w:rsidR="0094416F" w:rsidRDefault="0094416F">
            <w:pPr>
              <w:spacing w:after="0" w:line="259" w:lineRule="auto"/>
              <w:ind w:left="0" w:firstLine="0"/>
              <w:jc w:val="left"/>
            </w:pPr>
          </w:p>
        </w:tc>
      </w:tr>
    </w:tbl>
    <w:p w14:paraId="4D9A722E" w14:textId="77777777" w:rsidR="00735E1A" w:rsidRDefault="00D6215E">
      <w:pPr>
        <w:spacing w:after="0" w:line="259" w:lineRule="auto"/>
        <w:ind w:left="0" w:firstLine="0"/>
        <w:jc w:val="left"/>
      </w:pPr>
      <w:r>
        <w:rPr>
          <w:b/>
        </w:rPr>
        <w:t xml:space="preserve"> </w:t>
      </w:r>
    </w:p>
    <w:p w14:paraId="391B373D" w14:textId="77777777" w:rsidR="00735E1A" w:rsidRDefault="00D6215E">
      <w:pPr>
        <w:spacing w:after="0" w:line="259" w:lineRule="auto"/>
        <w:ind w:left="0" w:firstLine="0"/>
        <w:jc w:val="left"/>
      </w:pPr>
      <w:r>
        <w:rPr>
          <w:b/>
          <w:color w:val="FF0000"/>
        </w:rPr>
        <w:t xml:space="preserve"> </w:t>
      </w:r>
    </w:p>
    <w:p w14:paraId="6422E18B" w14:textId="77777777" w:rsidR="00735E1A" w:rsidRDefault="00D6215E">
      <w:pPr>
        <w:ind w:left="-5"/>
      </w:pPr>
      <w:r>
        <w:rPr>
          <w:b/>
          <w:u w:val="single" w:color="000000"/>
        </w:rPr>
        <w:t>Copyright Disclaimer</w:t>
      </w:r>
      <w:r>
        <w:rPr>
          <w:b/>
        </w:rPr>
        <w:t xml:space="preserve">  </w:t>
      </w:r>
      <w:r>
        <w:t xml:space="preserve"> Diagrams and figures included in lecture presentations adhere to Copyright </w:t>
      </w:r>
    </w:p>
    <w:p w14:paraId="29338F27" w14:textId="77777777" w:rsidR="00735E1A" w:rsidRDefault="00D6215E">
      <w:pPr>
        <w:spacing w:after="190"/>
        <w:ind w:left="-5"/>
      </w:pPr>
      <w:r>
        <w:t xml:space="preserve">Guidelines for UBC Faculty, Staff and Students </w:t>
      </w:r>
      <w:hyperlink r:id="rId14">
        <w:r>
          <w:rPr>
            <w:color w:val="0000FF"/>
            <w:u w:val="single" w:color="0000FF"/>
          </w:rPr>
          <w:t>http://copyright.ubc.ca/requirements/copyright</w:t>
        </w:r>
      </w:hyperlink>
      <w:hyperlink r:id="rId15"/>
      <w:hyperlink r:id="rId16">
        <w:r>
          <w:rPr>
            <w:color w:val="0000FF"/>
            <w:u w:val="single" w:color="0000FF"/>
          </w:rPr>
          <w:t>guidelines/</w:t>
        </w:r>
      </w:hyperlink>
      <w:hyperlink r:id="rId17">
        <w:r>
          <w:t xml:space="preserve"> </w:t>
        </w:r>
      </w:hyperlink>
      <w:r>
        <w:t xml:space="preserve">and UBC Fair Dealing Requirements for Faculty and Staff </w:t>
      </w:r>
      <w:hyperlink r:id="rId18">
        <w:r>
          <w:rPr>
            <w:color w:val="0000FF"/>
            <w:u w:val="single" w:color="0000FF"/>
          </w:rPr>
          <w:t>http://copyright.ubc.ca/requirements/fair</w:t>
        </w:r>
      </w:hyperlink>
      <w:hyperlink r:id="rId19">
        <w:r>
          <w:rPr>
            <w:color w:val="0000FF"/>
            <w:u w:val="single" w:color="0000FF"/>
          </w:rPr>
          <w:t>-</w:t>
        </w:r>
      </w:hyperlink>
      <w:hyperlink r:id="rId20">
        <w:r>
          <w:rPr>
            <w:color w:val="0000FF"/>
            <w:u w:val="single" w:color="0000FF"/>
          </w:rPr>
          <w:t>dealing/</w:t>
        </w:r>
      </w:hyperlink>
      <w:hyperlink r:id="rId21">
        <w:r>
          <w:t>.</w:t>
        </w:r>
      </w:hyperlink>
      <w:r>
        <w:t xml:space="preserve">  Some of these figures and images are subject to copyright and will not be posted to </w:t>
      </w:r>
      <w:r>
        <w:rPr>
          <w:b/>
          <w:i/>
        </w:rPr>
        <w:t>Connect</w:t>
      </w:r>
      <w:r>
        <w:t xml:space="preserve">. All material uploaded to </w:t>
      </w:r>
      <w:r>
        <w:rPr>
          <w:b/>
          <w:i/>
        </w:rPr>
        <w:t xml:space="preserve">Connect </w:t>
      </w:r>
      <w:r>
        <w:t xml:space="preserve">that contain diagrams and figures are used with permission of the publisher; are in the public domain; are licensed by Creative Commons; meet the permitted terms of use of UBC’s library license agreements for electronic items; and/or adhere to the UBC Fair Dealing Requirements for Faculty and Staff. Access to the </w:t>
      </w:r>
      <w:r>
        <w:rPr>
          <w:b/>
          <w:i/>
        </w:rPr>
        <w:t>Connect</w:t>
      </w:r>
      <w:r>
        <w:t xml:space="preserve"> course site is limited to students currently registered in this course. Under no circumstance are students permitted to provide any other person with means to access this material. Anyone violating these restrictions may be subject to legal action. Permission to electronically record any course materials must be granted by the instructor. Distribution of this material to a third party is forbidden. </w:t>
      </w:r>
    </w:p>
    <w:p w14:paraId="3A079619" w14:textId="77777777" w:rsidR="00735E1A" w:rsidRDefault="00D6215E">
      <w:pPr>
        <w:pStyle w:val="Heading1"/>
        <w:ind w:left="-5"/>
      </w:pPr>
      <w:r>
        <w:t>Grievances and Complaints Procedures</w:t>
      </w:r>
      <w:r>
        <w:rPr>
          <w:b w:val="0"/>
          <w:u w:val="none"/>
        </w:rPr>
        <w:t xml:space="preserve"> </w:t>
      </w:r>
    </w:p>
    <w:p w14:paraId="50160922" w14:textId="77777777" w:rsidR="00735E1A" w:rsidRDefault="00D6215E">
      <w:pPr>
        <w:spacing w:after="273"/>
        <w:ind w:left="-5"/>
      </w:pPr>
      <w:r>
        <w:t xml:space="preserve">A student who has a complaint related to this course should follow the procedures summarized below: </w:t>
      </w:r>
    </w:p>
    <w:p w14:paraId="78694533" w14:textId="77777777" w:rsidR="00735E1A" w:rsidRDefault="00D6215E">
      <w:pPr>
        <w:numPr>
          <w:ilvl w:val="0"/>
          <w:numId w:val="4"/>
        </w:numPr>
        <w:spacing w:after="35"/>
        <w:ind w:hanging="360"/>
      </w:pPr>
      <w:r>
        <w:t xml:space="preserve">The student should attempt to resolve the matter with the instructor first. Students may talk first to someone other than the instructor if they do not feel, for whatever reason, that they can directly approach the instructor.  </w:t>
      </w:r>
    </w:p>
    <w:p w14:paraId="7990AC49" w14:textId="77777777" w:rsidR="00735E1A" w:rsidRDefault="00D6215E">
      <w:pPr>
        <w:numPr>
          <w:ilvl w:val="0"/>
          <w:numId w:val="4"/>
        </w:numPr>
        <w:ind w:hanging="360"/>
      </w:pPr>
      <w:r>
        <w:t xml:space="preserve">If the complaint is not resolved to the student's satisfaction, the student should go to the departmental chair John Braun at SCI 388, 807-8032 or e-mail him at john.braun@ubc.ca.   </w:t>
      </w:r>
    </w:p>
    <w:p w14:paraId="157E0D6C" w14:textId="08EC40A9" w:rsidR="00735E1A" w:rsidRDefault="00252200">
      <w:pPr>
        <w:pStyle w:val="Heading1"/>
        <w:ind w:left="-5"/>
      </w:pPr>
      <w:r>
        <w:br/>
      </w:r>
      <w:r w:rsidR="00D6215E">
        <w:t>Academic Integrity</w:t>
      </w:r>
      <w:r w:rsidR="00D6215E">
        <w:rPr>
          <w:u w:val="none"/>
        </w:rPr>
        <w:t xml:space="preserve"> </w:t>
      </w:r>
    </w:p>
    <w:p w14:paraId="1FD5B078" w14:textId="77777777" w:rsidR="00735E1A" w:rsidRDefault="00D6215E">
      <w:pPr>
        <w:spacing w:after="224"/>
        <w:ind w:left="-5"/>
      </w:pPr>
      <w:r>
        <w:t xml:space="preserve">The academic enterprise is founded on honesty, civility, and integrity.  As members of this enterprise, all students are expected to know, understand, and follow the codes of conduct regarding academic </w:t>
      </w:r>
    </w:p>
    <w:p w14:paraId="63DFA2F7" w14:textId="77777777" w:rsidR="00735E1A" w:rsidRDefault="00D6215E">
      <w:pPr>
        <w:spacing w:after="224"/>
        <w:ind w:left="-5"/>
      </w:pPr>
      <w:r>
        <w:lastRenderedPageBreak/>
        <w:t xml:space="preserve">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Pr>
          <w:b/>
        </w:rPr>
        <w:t>For example, incidences of plagiarism or cheating usually result in a failing grade or mark of zero on the assignment or in the course.</w:t>
      </w:r>
      <w:r>
        <w:t xml:space="preserve">   Careful records are kept to monitor and prevent recidivism.   </w:t>
      </w:r>
    </w:p>
    <w:p w14:paraId="157BC07D" w14:textId="77777777" w:rsidR="00735E1A" w:rsidRDefault="00D6215E">
      <w:pPr>
        <w:ind w:left="-5"/>
      </w:pPr>
      <w:r>
        <w:t xml:space="preserve">A more detailed description of academic integrity, including the policies and procedures, may be found:  </w:t>
      </w:r>
    </w:p>
    <w:p w14:paraId="47943E52" w14:textId="77777777" w:rsidR="00735E1A" w:rsidRDefault="00EB100D">
      <w:pPr>
        <w:spacing w:after="0" w:line="259" w:lineRule="auto"/>
        <w:ind w:left="-5"/>
        <w:jc w:val="left"/>
      </w:pPr>
      <w:hyperlink r:id="rId22">
        <w:r w:rsidR="00D6215E">
          <w:rPr>
            <w:color w:val="0000FF"/>
            <w:u w:val="single" w:color="0000FF"/>
          </w:rPr>
          <w:t>http://okanagan.students.ubc.ca/calendar/index.cfm?tree=3,54,111,0</w:t>
        </w:r>
      </w:hyperlink>
      <w:hyperlink r:id="rId23">
        <w:r w:rsidR="00D6215E">
          <w:t xml:space="preserve"> </w:t>
        </w:r>
      </w:hyperlink>
      <w:r w:rsidR="00D6215E">
        <w:t xml:space="preserve"> </w:t>
      </w:r>
    </w:p>
    <w:p w14:paraId="1D27B17F" w14:textId="77777777" w:rsidR="00735E1A" w:rsidRDefault="00D6215E">
      <w:pPr>
        <w:spacing w:after="0" w:line="259" w:lineRule="auto"/>
        <w:ind w:left="0" w:firstLine="0"/>
        <w:jc w:val="left"/>
      </w:pPr>
      <w:r>
        <w:t xml:space="preserve"> </w:t>
      </w:r>
    </w:p>
    <w:p w14:paraId="16D12995" w14:textId="77777777" w:rsidR="00735E1A" w:rsidRDefault="00D6215E">
      <w:pPr>
        <w:ind w:left="-5"/>
      </w:pPr>
      <w:r>
        <w:t xml:space="preserve">If you have any questions about how academic integrity applies to this course, please consult with your professor. </w:t>
      </w:r>
    </w:p>
    <w:p w14:paraId="1A79390A" w14:textId="77777777" w:rsidR="00735E1A" w:rsidRDefault="00D6215E">
      <w:pPr>
        <w:ind w:left="-5"/>
      </w:pPr>
      <w:r>
        <w:rPr>
          <w:b/>
          <w:u w:val="single" w:color="000000"/>
        </w:rPr>
        <w:t xml:space="preserve">Grading Practices </w:t>
      </w:r>
      <w:r>
        <w:t xml:space="preserve">  Highlight what is required to pass the course </w:t>
      </w:r>
    </w:p>
    <w:p w14:paraId="378DE7F6" w14:textId="77777777" w:rsidR="00735E1A" w:rsidRDefault="00D6215E">
      <w:pPr>
        <w:spacing w:after="0" w:line="259" w:lineRule="auto"/>
        <w:ind w:left="0" w:firstLine="0"/>
        <w:jc w:val="left"/>
      </w:pPr>
      <w:r>
        <w:t xml:space="preserve"> </w:t>
      </w:r>
    </w:p>
    <w:p w14:paraId="5A088C1A" w14:textId="77777777" w:rsidR="00735E1A" w:rsidRDefault="00D6215E">
      <w:pPr>
        <w:ind w:left="-5"/>
      </w:pPr>
      <w:r>
        <w:t xml:space="preserve">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student's academic record. </w:t>
      </w:r>
      <w:hyperlink r:id="rId24">
        <w:r>
          <w:rPr>
            <w:color w:val="0000FF"/>
            <w:u w:val="single" w:color="0000FF"/>
          </w:rPr>
          <w:t>http://www.calendar.ubc.ca/okanagan/index.cfm?tree=3,41,90,</w:t>
        </w:r>
      </w:hyperlink>
      <w:hyperlink r:id="rId25">
        <w:r>
          <w:rPr>
            <w:color w:val="0000FF"/>
          </w:rPr>
          <w:t>1014</w:t>
        </w:r>
      </w:hyperlink>
      <w:hyperlink r:id="rId26">
        <w:r>
          <w:rPr>
            <w:color w:val="0000FF"/>
          </w:rPr>
          <w:t xml:space="preserve"> </w:t>
        </w:r>
      </w:hyperlink>
      <w:r>
        <w:rPr>
          <w:color w:val="0000FF"/>
        </w:rPr>
        <w:t xml:space="preserve"> </w:t>
      </w:r>
      <w:r>
        <w:t>If you have any questions about how academic integrity applies to this course, please consult with your professor.</w:t>
      </w:r>
      <w:r>
        <w:rPr>
          <w:b/>
        </w:rPr>
        <w:t xml:space="preserve"> </w:t>
      </w:r>
    </w:p>
    <w:p w14:paraId="14F3A314" w14:textId="77777777" w:rsidR="00735E1A" w:rsidRDefault="00D6215E">
      <w:pPr>
        <w:spacing w:after="0" w:line="259" w:lineRule="auto"/>
        <w:ind w:left="0" w:firstLine="0"/>
        <w:jc w:val="left"/>
      </w:pPr>
      <w:r>
        <w:rPr>
          <w:b/>
        </w:rPr>
        <w:t xml:space="preserve"> </w:t>
      </w:r>
    </w:p>
    <w:p w14:paraId="61C403BD" w14:textId="77777777" w:rsidR="00735E1A" w:rsidRDefault="00D6215E">
      <w:pPr>
        <w:pStyle w:val="Heading1"/>
        <w:ind w:left="-5"/>
      </w:pPr>
      <w:r>
        <w:t>Disability Assistance</w:t>
      </w:r>
      <w:r>
        <w:rPr>
          <w:u w:val="none"/>
        </w:rPr>
        <w:t xml:space="preserve"> </w:t>
      </w:r>
    </w:p>
    <w:p w14:paraId="37D062D2" w14:textId="77777777" w:rsidR="00735E1A" w:rsidRDefault="00D6215E">
      <w:pPr>
        <w:spacing w:after="224"/>
        <w:ind w:left="-5"/>
      </w:pPr>
      <w:r>
        <w:t xml:space="preserve">The Disability Resource Centre ensures educational equity for students with disabilities, injuries or illness. If you are disabled, have an injury or illness and require academic accommodations to meet the course objectives, visit our website for more information: </w:t>
      </w:r>
      <w:hyperlink r:id="rId27">
        <w:r>
          <w:rPr>
            <w:color w:val="0000FF"/>
            <w:u w:val="single" w:color="0000FF"/>
          </w:rPr>
          <w:t>http://students.ok.ubc.ca/drc/welcome.html</w:t>
        </w:r>
      </w:hyperlink>
      <w:hyperlink r:id="rId28">
        <w:r>
          <w:t xml:space="preserve"> </w:t>
        </w:r>
      </w:hyperlink>
      <w:r>
        <w:t xml:space="preserve">or contact the DRC at:   </w:t>
      </w:r>
      <w:r>
        <w:rPr>
          <w:color w:val="2F5D7C"/>
          <w:u w:val="single" w:color="2F5D7C"/>
        </w:rPr>
        <w:t>drc.questions@ubc.ca</w:t>
      </w:r>
      <w:r>
        <w:t xml:space="preserve">  </w:t>
      </w:r>
    </w:p>
    <w:p w14:paraId="506BE11D" w14:textId="77777777" w:rsidR="00735E1A" w:rsidRDefault="00D6215E">
      <w:pPr>
        <w:pStyle w:val="Heading1"/>
        <w:ind w:left="-5"/>
      </w:pPr>
      <w:r>
        <w:t>Equity, Human Rights, Discrimination and Harassment</w:t>
      </w:r>
      <w:r>
        <w:rPr>
          <w:u w:val="none"/>
        </w:rPr>
        <w:t xml:space="preserve"> </w:t>
      </w:r>
    </w:p>
    <w:p w14:paraId="55A7F2AC" w14:textId="77777777" w:rsidR="00735E1A" w:rsidRDefault="00D6215E">
      <w:pPr>
        <w:spacing w:after="224"/>
        <w:ind w:left="-5"/>
      </w:pPr>
      <w:r>
        <w:t xml:space="preserve">UBC Okanagan is a place where every student, staff and faculty member should be able to study and work in an environment that is free from human rights based discrimination and harassment.  If you require assistance related to an issue of equity, discrimination or harassment, please contact the Equity Office, your administrative head of unit, and/or your unit’s equity representative.    </w:t>
      </w:r>
    </w:p>
    <w:p w14:paraId="271581DC" w14:textId="77777777" w:rsidR="00735E1A" w:rsidRDefault="00D6215E">
      <w:pPr>
        <w:spacing w:after="232" w:line="259" w:lineRule="auto"/>
        <w:ind w:left="-5"/>
        <w:jc w:val="left"/>
      </w:pPr>
      <w:r>
        <w:rPr>
          <w:b/>
        </w:rPr>
        <w:t xml:space="preserve">UBC Okanagan Equity Advisor:   ph. 250-807-9291;  </w:t>
      </w:r>
    </w:p>
    <w:p w14:paraId="7F23926F" w14:textId="77777777" w:rsidR="00735E1A" w:rsidRDefault="00D6215E">
      <w:pPr>
        <w:tabs>
          <w:tab w:val="center" w:pos="3601"/>
          <w:tab w:val="center" w:pos="5739"/>
        </w:tabs>
        <w:spacing w:after="215" w:line="259" w:lineRule="auto"/>
        <w:ind w:left="-15" w:firstLine="0"/>
        <w:jc w:val="left"/>
      </w:pPr>
      <w:r>
        <w:rPr>
          <w:b/>
        </w:rPr>
        <w:t xml:space="preserve">E-mail: </w:t>
      </w:r>
      <w:r>
        <w:t xml:space="preserve"> </w:t>
      </w:r>
      <w:r>
        <w:rPr>
          <w:color w:val="0000FF"/>
          <w:u w:val="single" w:color="0000FF"/>
        </w:rPr>
        <w:t>equity.ubco@ubc.ca</w:t>
      </w:r>
      <w:r>
        <w:t xml:space="preserve">      </w:t>
      </w:r>
      <w:r>
        <w:tab/>
        <w:t xml:space="preserve"> </w:t>
      </w:r>
      <w:r>
        <w:tab/>
      </w:r>
      <w:r>
        <w:rPr>
          <w:b/>
        </w:rPr>
        <w:t>Web:</w:t>
      </w:r>
      <w:r>
        <w:t xml:space="preserve">  </w:t>
      </w:r>
      <w:hyperlink r:id="rId29">
        <w:r>
          <w:rPr>
            <w:color w:val="0000FF"/>
            <w:u w:val="single" w:color="0000FF"/>
          </w:rPr>
          <w:t>https://equity.ok.ubc.ca/</w:t>
        </w:r>
      </w:hyperlink>
      <w:hyperlink r:id="rId30">
        <w:r>
          <w:t xml:space="preserve"> </w:t>
        </w:r>
      </w:hyperlink>
    </w:p>
    <w:p w14:paraId="5F63604F" w14:textId="77777777" w:rsidR="00735E1A" w:rsidRDefault="00D6215E" w:rsidP="00252200">
      <w:pPr>
        <w:pStyle w:val="Heading1"/>
        <w:ind w:left="0" w:firstLine="0"/>
      </w:pPr>
      <w:r>
        <w:lastRenderedPageBreak/>
        <w:t>Health &amp; Wellness</w:t>
      </w:r>
      <w:r>
        <w:rPr>
          <w:u w:val="none"/>
        </w:rPr>
        <w:t xml:space="preserve"> </w:t>
      </w:r>
    </w:p>
    <w:p w14:paraId="027290C4" w14:textId="77777777" w:rsidR="00735E1A" w:rsidRDefault="00D6215E">
      <w:pPr>
        <w:spacing w:after="145"/>
        <w:ind w:left="-5"/>
      </w:pPr>
      <w:r>
        <w:t xml:space="preserve">At UBC Okanagan health services to students are provided by Health and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Health and Wellness for more information or to book an appointment. </w:t>
      </w:r>
    </w:p>
    <w:p w14:paraId="00286F6C" w14:textId="77777777" w:rsidR="00735E1A" w:rsidRDefault="00D6215E">
      <w:pPr>
        <w:spacing w:after="151" w:line="259" w:lineRule="auto"/>
        <w:ind w:left="-5"/>
        <w:jc w:val="left"/>
      </w:pPr>
      <w:r>
        <w:rPr>
          <w:b/>
        </w:rPr>
        <w:t xml:space="preserve">UNC 337  </w:t>
      </w:r>
    </w:p>
    <w:p w14:paraId="2A4728E7" w14:textId="77777777" w:rsidR="00735E1A" w:rsidRDefault="00D6215E">
      <w:pPr>
        <w:tabs>
          <w:tab w:val="center" w:pos="6434"/>
        </w:tabs>
        <w:spacing w:after="139" w:line="259" w:lineRule="auto"/>
        <w:ind w:left="-15" w:firstLine="0"/>
        <w:jc w:val="left"/>
      </w:pPr>
      <w:r>
        <w:t xml:space="preserve">Email: </w:t>
      </w:r>
      <w:r>
        <w:rPr>
          <w:i/>
          <w:color w:val="0000FF"/>
          <w:u w:val="single" w:color="0000FF"/>
        </w:rPr>
        <w:t>healthwellness.okanagan@ubc.ca</w:t>
      </w:r>
      <w:r>
        <w:t xml:space="preserve">   </w:t>
      </w:r>
      <w:r>
        <w:tab/>
        <w:t xml:space="preserve">Web: </w:t>
      </w:r>
      <w:hyperlink r:id="rId31">
        <w:r>
          <w:rPr>
            <w:color w:val="0000FF"/>
            <w:u w:val="single" w:color="0000FF"/>
          </w:rPr>
          <w:t>www.students.ok.ubc.ca/health</w:t>
        </w:r>
      </w:hyperlink>
      <w:hyperlink r:id="rId32">
        <w:r>
          <w:rPr>
            <w:color w:val="0000FF"/>
            <w:u w:val="single" w:color="0000FF"/>
          </w:rPr>
          <w:t>-</w:t>
        </w:r>
      </w:hyperlink>
      <w:hyperlink r:id="rId33">
        <w:r>
          <w:rPr>
            <w:color w:val="0000FF"/>
            <w:u w:val="single" w:color="0000FF"/>
          </w:rPr>
          <w:t>wellness</w:t>
        </w:r>
      </w:hyperlink>
      <w:hyperlink r:id="rId34">
        <w:r>
          <w:t xml:space="preserve"> </w:t>
        </w:r>
      </w:hyperlink>
    </w:p>
    <w:p w14:paraId="06F8E5E8" w14:textId="77777777" w:rsidR="00735E1A" w:rsidRDefault="00D6215E">
      <w:pPr>
        <w:pStyle w:val="Heading1"/>
        <w:spacing w:after="50"/>
        <w:ind w:left="-5"/>
      </w:pPr>
      <w:r>
        <w:t>Sexual Violence Prevention and Response Office (SVPRO)</w:t>
      </w:r>
      <w:r>
        <w:rPr>
          <w:u w:val="none"/>
        </w:rPr>
        <w:t xml:space="preserve"> </w:t>
      </w:r>
    </w:p>
    <w:p w14:paraId="15989D25" w14:textId="77777777" w:rsidR="00735E1A" w:rsidRDefault="00D6215E">
      <w:pPr>
        <w:ind w:left="-5" w:right="273"/>
      </w:pPr>
      <w:r>
        <w:t xml:space="preserve">A safe and confidential place for UBC students, staff and faculty who have experienced sexual   violence regardless of when or where it took place. Just want to talk? We are here to listen and help you explore your options. We can help you find a safe place to stay, explain your reporting options (UBC or police), accompany you to the hospital, or support you with academic accommodations. You have the right to choose what happens next. We support your decision, whatever you decide. Visit </w:t>
      </w:r>
      <w:hyperlink r:id="rId35">
        <w:r>
          <w:rPr>
            <w:color w:val="0000FF"/>
            <w:u w:val="single" w:color="0000FF"/>
          </w:rPr>
          <w:t>svpro.ok.ubc.ca</w:t>
        </w:r>
      </w:hyperlink>
      <w:hyperlink r:id="rId36">
        <w:r>
          <w:t xml:space="preserve"> </w:t>
        </w:r>
      </w:hyperlink>
      <w:r>
        <w:t xml:space="preserve">or call us at 250.807.9640 </w:t>
      </w:r>
    </w:p>
    <w:p w14:paraId="1AD16032" w14:textId="77777777" w:rsidR="00735E1A" w:rsidRDefault="00D6215E">
      <w:pPr>
        <w:spacing w:after="0" w:line="259" w:lineRule="auto"/>
        <w:ind w:left="0" w:firstLine="0"/>
        <w:jc w:val="left"/>
      </w:pPr>
      <w:r>
        <w:rPr>
          <w:i/>
        </w:rPr>
        <w:t xml:space="preserve">  </w:t>
      </w:r>
    </w:p>
    <w:p w14:paraId="6D642A24" w14:textId="77777777" w:rsidR="00735E1A" w:rsidRDefault="00D6215E">
      <w:pPr>
        <w:pStyle w:val="Heading1"/>
        <w:spacing w:after="50"/>
        <w:ind w:left="-5"/>
      </w:pPr>
      <w:r>
        <w:t>Independent Investigations Office (IIO)</w:t>
      </w:r>
      <w:r>
        <w:rPr>
          <w:u w:val="none"/>
        </w:rPr>
        <w:t xml:space="preserve"> </w:t>
      </w:r>
    </w:p>
    <w:p w14:paraId="36B187F6" w14:textId="77777777" w:rsidR="00735E1A" w:rsidRDefault="00D6215E">
      <w:pPr>
        <w:spacing w:after="41" w:line="259" w:lineRule="auto"/>
        <w:ind w:left="0" w:firstLine="0"/>
        <w:jc w:val="left"/>
      </w:pPr>
      <w:r>
        <w:rPr>
          <w:i/>
        </w:rPr>
        <w:t xml:space="preserve"> </w:t>
      </w:r>
    </w:p>
    <w:p w14:paraId="53B9BCF6" w14:textId="77777777" w:rsidR="00735E1A" w:rsidRDefault="00D6215E">
      <w:pPr>
        <w:ind w:left="-5" w:right="159"/>
      </w:pPr>
      <w:r>
        <w:rPr>
          <w:i/>
        </w:rPr>
        <w:t xml:space="preserve">If you or someone you know has experienced sexual assault or some other form of sexual misconduct </w:t>
      </w:r>
      <w:r>
        <w:t xml:space="preserve">by a UBC community member and you want the Independent Investigations Office (IIO) at UBC to investigate, please contact the </w:t>
      </w:r>
      <w:r>
        <w:rPr>
          <w:b/>
          <w:i/>
        </w:rPr>
        <w:t>IIO</w:t>
      </w:r>
      <w:r>
        <w:rPr>
          <w:i/>
        </w:rPr>
        <w:t xml:space="preserve">. Investigations are conducted in a trauma informed, confidential </w:t>
      </w:r>
      <w:r>
        <w:t xml:space="preserve">and respectful manner in accordance with the principles of procedural fairness. You can report your </w:t>
      </w:r>
      <w:r>
        <w:rPr>
          <w:i/>
        </w:rPr>
        <w:t xml:space="preserve">experience directly to the </w:t>
      </w:r>
      <w:r>
        <w:rPr>
          <w:b/>
          <w:i/>
        </w:rPr>
        <w:t xml:space="preserve">IIO </w:t>
      </w:r>
      <w:r>
        <w:rPr>
          <w:i/>
        </w:rPr>
        <w:t xml:space="preserve">via email: </w:t>
      </w:r>
      <w:r>
        <w:rPr>
          <w:i/>
          <w:color w:val="0563C1"/>
          <w:u w:val="single" w:color="0563C1"/>
        </w:rPr>
        <w:t>director.of.investigations@ubc.ca</w:t>
      </w:r>
      <w:r>
        <w:rPr>
          <w:i/>
        </w:rPr>
        <w:t xml:space="preserve"> or by calling 604.827.2060 </w:t>
      </w:r>
      <w:r>
        <w:t xml:space="preserve">or online by visiting investigationsoffice.ubc.ca </w:t>
      </w:r>
    </w:p>
    <w:p w14:paraId="179305FB" w14:textId="77777777" w:rsidR="00735E1A" w:rsidRDefault="00D6215E">
      <w:pPr>
        <w:spacing w:after="19" w:line="259" w:lineRule="auto"/>
        <w:ind w:left="0" w:firstLine="0"/>
        <w:jc w:val="left"/>
      </w:pPr>
      <w:r>
        <w:rPr>
          <w:b/>
        </w:rPr>
        <w:t xml:space="preserve"> </w:t>
      </w:r>
    </w:p>
    <w:p w14:paraId="7E593523" w14:textId="77777777" w:rsidR="00735E1A" w:rsidRDefault="00D6215E">
      <w:pPr>
        <w:pStyle w:val="Heading1"/>
        <w:ind w:left="-5"/>
      </w:pPr>
      <w:r>
        <w:t>The Hub</w:t>
      </w:r>
      <w:r>
        <w:rPr>
          <w:u w:val="none"/>
        </w:rPr>
        <w:t xml:space="preserve"> </w:t>
      </w:r>
    </w:p>
    <w:p w14:paraId="3F588071" w14:textId="77777777" w:rsidR="00735E1A" w:rsidRDefault="00D6215E">
      <w:pPr>
        <w:spacing w:after="226"/>
        <w:ind w:left="-5"/>
      </w:pPr>
      <w:r>
        <w:t xml:space="preserve">The Student Learning Hub (LIB 237) is your go-to resource for free math, science, writing, and language learning support. The Hub welcomes undergraduate students from all disciplines and year levels to access a range of supports that include </w:t>
      </w:r>
      <w:r>
        <w:rPr>
          <w:b/>
        </w:rPr>
        <w:t>tutoring in math, sciences, languages, and writing, as well as help with study skills and learning strategies</w:t>
      </w:r>
      <w:r>
        <w:t xml:space="preserve">. For more information, please visit the Hub’s website </w:t>
      </w:r>
      <w:hyperlink r:id="rId37">
        <w:r>
          <w:t>(</w:t>
        </w:r>
      </w:hyperlink>
      <w:hyperlink r:id="rId38">
        <w:r>
          <w:rPr>
            <w:color w:val="0000FF"/>
            <w:u w:val="single" w:color="0000FF"/>
          </w:rPr>
          <w:t>https://students.ok.ubc.ca/student</w:t>
        </w:r>
      </w:hyperlink>
      <w:hyperlink r:id="rId39">
        <w:r>
          <w:rPr>
            <w:color w:val="0000FF"/>
            <w:u w:val="single" w:color="0000FF"/>
          </w:rPr>
          <w:t>-</w:t>
        </w:r>
      </w:hyperlink>
      <w:hyperlink r:id="rId40">
        <w:r>
          <w:rPr>
            <w:color w:val="0000FF"/>
            <w:u w:val="single" w:color="0000FF"/>
          </w:rPr>
          <w:t>learning</w:t>
        </w:r>
      </w:hyperlink>
      <w:hyperlink r:id="rId41">
        <w:r>
          <w:rPr>
            <w:color w:val="0000FF"/>
            <w:u w:val="single" w:color="0000FF"/>
          </w:rPr>
          <w:t>-</w:t>
        </w:r>
      </w:hyperlink>
      <w:hyperlink r:id="rId42">
        <w:r>
          <w:rPr>
            <w:color w:val="0000FF"/>
            <w:u w:val="single" w:color="0000FF"/>
          </w:rPr>
          <w:t>hub/</w:t>
        </w:r>
      </w:hyperlink>
      <w:hyperlink r:id="rId43">
        <w:r>
          <w:t>)</w:t>
        </w:r>
      </w:hyperlink>
      <w:r>
        <w:t xml:space="preserve"> or call 250-807-9185. </w:t>
      </w:r>
    </w:p>
    <w:p w14:paraId="7409205C" w14:textId="636DE1DB" w:rsidR="00735E1A" w:rsidRDefault="00D6215E" w:rsidP="00DF6710">
      <w:pPr>
        <w:spacing w:after="224"/>
        <w:ind w:left="-5" w:right="1820"/>
      </w:pPr>
      <w:r>
        <w:rPr>
          <w:b/>
          <w:u w:val="single" w:color="000000"/>
        </w:rPr>
        <w:t>SAFEWALK</w:t>
      </w:r>
      <w:r>
        <w:rPr>
          <w:b/>
        </w:rPr>
        <w:t xml:space="preserve"> </w:t>
      </w:r>
      <w:r>
        <w:t xml:space="preserve">Don't want to walk alone at night?  Not too sure how to get somewhere on campus?   </w:t>
      </w:r>
      <w:r>
        <w:rPr>
          <w:b/>
        </w:rPr>
        <w:t xml:space="preserve">Call </w:t>
      </w:r>
      <w:proofErr w:type="spellStart"/>
      <w:r>
        <w:rPr>
          <w:b/>
        </w:rPr>
        <w:t>Safewalk</w:t>
      </w:r>
      <w:proofErr w:type="spellEnd"/>
      <w:r>
        <w:rPr>
          <w:b/>
        </w:rPr>
        <w:t xml:space="preserve"> at 250-807-8076. </w:t>
      </w:r>
    </w:p>
    <w:p w14:paraId="22EACE9E" w14:textId="097E8C84" w:rsidR="00735E1A" w:rsidRDefault="00D6215E" w:rsidP="00DF6710">
      <w:pPr>
        <w:spacing w:after="126"/>
        <w:ind w:left="-5"/>
        <w:rPr>
          <w:sz w:val="24"/>
        </w:rPr>
      </w:pPr>
      <w:r>
        <w:t xml:space="preserve"> For more information:</w:t>
      </w:r>
      <w:hyperlink r:id="rId44">
        <w:r>
          <w:t xml:space="preserve">  </w:t>
        </w:r>
      </w:hyperlink>
      <w:hyperlink r:id="rId45">
        <w:r>
          <w:rPr>
            <w:color w:val="0000FF"/>
            <w:u w:val="single" w:color="0000FF"/>
          </w:rPr>
          <w:t>https://security.ok.ubc.ca/safewalk/</w:t>
        </w:r>
      </w:hyperlink>
      <w:hyperlink r:id="rId46">
        <w:r>
          <w:t xml:space="preserve"> </w:t>
        </w:r>
      </w:hyperlink>
      <w:r>
        <w:t xml:space="preserve"> or download the UBC SAFE – Okanagan app.</w:t>
      </w:r>
      <w:r>
        <w:rPr>
          <w:b/>
        </w:rPr>
        <w:t xml:space="preserve"> </w:t>
      </w:r>
      <w:r>
        <w:rPr>
          <w:sz w:val="24"/>
        </w:rPr>
        <w:t xml:space="preserve"> </w:t>
      </w:r>
    </w:p>
    <w:sectPr w:rsidR="00735E1A">
      <w:headerReference w:type="even" r:id="rId47"/>
      <w:headerReference w:type="default" r:id="rId48"/>
      <w:footerReference w:type="even" r:id="rId49"/>
      <w:footerReference w:type="default" r:id="rId50"/>
      <w:headerReference w:type="first" r:id="rId51"/>
      <w:footerReference w:type="first" r:id="rId52"/>
      <w:pgSz w:w="12240" w:h="15840"/>
      <w:pgMar w:top="3411" w:right="1434" w:bottom="1504" w:left="1440" w:header="108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C976D" w14:textId="77777777" w:rsidR="00EB100D" w:rsidRDefault="00EB100D">
      <w:pPr>
        <w:spacing w:after="0" w:line="240" w:lineRule="auto"/>
      </w:pPr>
      <w:r>
        <w:separator/>
      </w:r>
    </w:p>
  </w:endnote>
  <w:endnote w:type="continuationSeparator" w:id="0">
    <w:p w14:paraId="17AD1943" w14:textId="77777777" w:rsidR="00EB100D" w:rsidRDefault="00EB1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9BE86" w14:textId="77777777" w:rsidR="00735E1A" w:rsidRDefault="00D6215E">
    <w:pPr>
      <w:spacing w:after="0" w:line="259" w:lineRule="auto"/>
      <w:ind w:left="0" w:right="1" w:firstLine="0"/>
      <w:jc w:val="right"/>
    </w:pPr>
    <w:r>
      <w:rPr>
        <w:rFonts w:ascii="Book Antiqua" w:eastAsia="Book Antiqua" w:hAnsi="Book Antiqua" w:cs="Book Antiqua"/>
      </w:rPr>
      <w:t xml:space="preserve">Page </w:t>
    </w:r>
    <w:r>
      <w:fldChar w:fldCharType="begin"/>
    </w:r>
    <w:r>
      <w:instrText xml:space="preserve"> PAGE   \* MERGEFORMAT </w:instrText>
    </w:r>
    <w:r>
      <w:fldChar w:fldCharType="separate"/>
    </w:r>
    <w:r>
      <w:rPr>
        <w:rFonts w:ascii="Book Antiqua" w:eastAsia="Book Antiqua" w:hAnsi="Book Antiqua" w:cs="Book Antiqua"/>
        <w:b/>
      </w:rPr>
      <w:t>1</w:t>
    </w:r>
    <w:r>
      <w:rPr>
        <w:rFonts w:ascii="Book Antiqua" w:eastAsia="Book Antiqua" w:hAnsi="Book Antiqua" w:cs="Book Antiqua"/>
        <w:b/>
      </w:rPr>
      <w:fldChar w:fldCharType="end"/>
    </w:r>
    <w:r>
      <w:rPr>
        <w:rFonts w:ascii="Book Antiqua" w:eastAsia="Book Antiqua" w:hAnsi="Book Antiqua" w:cs="Book Antiqua"/>
      </w:rPr>
      <w:t xml:space="preserve"> of </w:t>
    </w:r>
    <w:r w:rsidR="00EB100D">
      <w:fldChar w:fldCharType="begin"/>
    </w:r>
    <w:r w:rsidR="00EB100D">
      <w:instrText xml:space="preserve"> NUMPAGES   \* MERGEFORMAT </w:instrText>
    </w:r>
    <w:r w:rsidR="00EB100D">
      <w:fldChar w:fldCharType="separate"/>
    </w:r>
    <w:r>
      <w:rPr>
        <w:rFonts w:ascii="Book Antiqua" w:eastAsia="Book Antiqua" w:hAnsi="Book Antiqua" w:cs="Book Antiqua"/>
        <w:b/>
      </w:rPr>
      <w:t>6</w:t>
    </w:r>
    <w:r w:rsidR="00EB100D">
      <w:rPr>
        <w:rFonts w:ascii="Book Antiqua" w:eastAsia="Book Antiqua" w:hAnsi="Book Antiqua" w:cs="Book Antiqua"/>
        <w:b/>
      </w:rPr>
      <w:fldChar w:fldCharType="end"/>
    </w:r>
    <w:r>
      <w:t xml:space="preserve"> </w:t>
    </w:r>
  </w:p>
  <w:p w14:paraId="12DF1065" w14:textId="77777777" w:rsidR="00735E1A" w:rsidRDefault="00D6215E">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599A1" w14:textId="77777777" w:rsidR="00735E1A" w:rsidRDefault="00D6215E">
    <w:pPr>
      <w:spacing w:after="0" w:line="259" w:lineRule="auto"/>
      <w:ind w:left="0" w:right="1" w:firstLine="0"/>
      <w:jc w:val="right"/>
    </w:pPr>
    <w:r>
      <w:rPr>
        <w:rFonts w:ascii="Book Antiqua" w:eastAsia="Book Antiqua" w:hAnsi="Book Antiqua" w:cs="Book Antiqua"/>
      </w:rPr>
      <w:t xml:space="preserve">Page </w:t>
    </w:r>
    <w:r>
      <w:fldChar w:fldCharType="begin"/>
    </w:r>
    <w:r>
      <w:instrText xml:space="preserve"> PAGE   \* MERGEFORMAT </w:instrText>
    </w:r>
    <w:r>
      <w:fldChar w:fldCharType="separate"/>
    </w:r>
    <w:r>
      <w:rPr>
        <w:rFonts w:ascii="Book Antiqua" w:eastAsia="Book Antiqua" w:hAnsi="Book Antiqua" w:cs="Book Antiqua"/>
        <w:b/>
      </w:rPr>
      <w:t>1</w:t>
    </w:r>
    <w:r>
      <w:rPr>
        <w:rFonts w:ascii="Book Antiqua" w:eastAsia="Book Antiqua" w:hAnsi="Book Antiqua" w:cs="Book Antiqua"/>
        <w:b/>
      </w:rPr>
      <w:fldChar w:fldCharType="end"/>
    </w:r>
    <w:r>
      <w:rPr>
        <w:rFonts w:ascii="Book Antiqua" w:eastAsia="Book Antiqua" w:hAnsi="Book Antiqua" w:cs="Book Antiqua"/>
      </w:rPr>
      <w:t xml:space="preserve"> of </w:t>
    </w:r>
    <w:r w:rsidR="00EB100D">
      <w:fldChar w:fldCharType="begin"/>
    </w:r>
    <w:r w:rsidR="00EB100D">
      <w:instrText xml:space="preserve"> NUMPAGES   \* MERGEFORMAT </w:instrText>
    </w:r>
    <w:r w:rsidR="00EB100D">
      <w:fldChar w:fldCharType="separate"/>
    </w:r>
    <w:r>
      <w:rPr>
        <w:rFonts w:ascii="Book Antiqua" w:eastAsia="Book Antiqua" w:hAnsi="Book Antiqua" w:cs="Book Antiqua"/>
        <w:b/>
      </w:rPr>
      <w:t>6</w:t>
    </w:r>
    <w:r w:rsidR="00EB100D">
      <w:rPr>
        <w:rFonts w:ascii="Book Antiqua" w:eastAsia="Book Antiqua" w:hAnsi="Book Antiqua" w:cs="Book Antiqua"/>
        <w:b/>
      </w:rPr>
      <w:fldChar w:fldCharType="end"/>
    </w:r>
    <w:r>
      <w:t xml:space="preserve"> </w:t>
    </w:r>
  </w:p>
  <w:p w14:paraId="741375A0" w14:textId="77777777" w:rsidR="00735E1A" w:rsidRDefault="00D6215E">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7A9D6" w14:textId="77777777" w:rsidR="00735E1A" w:rsidRDefault="00D6215E">
    <w:pPr>
      <w:spacing w:after="0" w:line="259" w:lineRule="auto"/>
      <w:ind w:left="0" w:right="1" w:firstLine="0"/>
      <w:jc w:val="right"/>
    </w:pPr>
    <w:r>
      <w:rPr>
        <w:rFonts w:ascii="Book Antiqua" w:eastAsia="Book Antiqua" w:hAnsi="Book Antiqua" w:cs="Book Antiqua"/>
      </w:rPr>
      <w:t xml:space="preserve">Page </w:t>
    </w:r>
    <w:r>
      <w:fldChar w:fldCharType="begin"/>
    </w:r>
    <w:r>
      <w:instrText xml:space="preserve"> PAGE   \* MERGEFORMAT </w:instrText>
    </w:r>
    <w:r>
      <w:fldChar w:fldCharType="separate"/>
    </w:r>
    <w:r>
      <w:rPr>
        <w:rFonts w:ascii="Book Antiqua" w:eastAsia="Book Antiqua" w:hAnsi="Book Antiqua" w:cs="Book Antiqua"/>
        <w:b/>
      </w:rPr>
      <w:t>1</w:t>
    </w:r>
    <w:r>
      <w:rPr>
        <w:rFonts w:ascii="Book Antiqua" w:eastAsia="Book Antiqua" w:hAnsi="Book Antiqua" w:cs="Book Antiqua"/>
        <w:b/>
      </w:rPr>
      <w:fldChar w:fldCharType="end"/>
    </w:r>
    <w:r>
      <w:rPr>
        <w:rFonts w:ascii="Book Antiqua" w:eastAsia="Book Antiqua" w:hAnsi="Book Antiqua" w:cs="Book Antiqua"/>
      </w:rPr>
      <w:t xml:space="preserve"> of </w:t>
    </w:r>
    <w:r w:rsidR="00EB100D">
      <w:fldChar w:fldCharType="begin"/>
    </w:r>
    <w:r w:rsidR="00EB100D">
      <w:instrText xml:space="preserve"> NUMPAGES   \* MERGEFORMAT </w:instrText>
    </w:r>
    <w:r w:rsidR="00EB100D">
      <w:fldChar w:fldCharType="separate"/>
    </w:r>
    <w:r>
      <w:rPr>
        <w:rFonts w:ascii="Book Antiqua" w:eastAsia="Book Antiqua" w:hAnsi="Book Antiqua" w:cs="Book Antiqua"/>
        <w:b/>
      </w:rPr>
      <w:t>6</w:t>
    </w:r>
    <w:r w:rsidR="00EB100D">
      <w:rPr>
        <w:rFonts w:ascii="Book Antiqua" w:eastAsia="Book Antiqua" w:hAnsi="Book Antiqua" w:cs="Book Antiqua"/>
        <w:b/>
      </w:rPr>
      <w:fldChar w:fldCharType="end"/>
    </w:r>
    <w:r>
      <w:t xml:space="preserve"> </w:t>
    </w:r>
  </w:p>
  <w:p w14:paraId="3D2B6DA7" w14:textId="77777777" w:rsidR="00735E1A" w:rsidRDefault="00D6215E">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9CCB7" w14:textId="77777777" w:rsidR="00EB100D" w:rsidRDefault="00EB100D">
      <w:pPr>
        <w:spacing w:after="0" w:line="240" w:lineRule="auto"/>
      </w:pPr>
      <w:r>
        <w:separator/>
      </w:r>
    </w:p>
  </w:footnote>
  <w:footnote w:type="continuationSeparator" w:id="0">
    <w:p w14:paraId="618CDBA1" w14:textId="77777777" w:rsidR="00EB100D" w:rsidRDefault="00EB10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4287E" w14:textId="77777777" w:rsidR="00735E1A" w:rsidRDefault="00D6215E">
    <w:pPr>
      <w:spacing w:after="0" w:line="259" w:lineRule="auto"/>
      <w:ind w:left="46" w:firstLine="0"/>
      <w:jc w:val="center"/>
    </w:pPr>
    <w:r>
      <w:rPr>
        <w:noProof/>
      </w:rPr>
      <w:drawing>
        <wp:anchor distT="0" distB="0" distL="114300" distR="114300" simplePos="0" relativeHeight="251658240" behindDoc="0" locked="0" layoutInCell="1" allowOverlap="0" wp14:anchorId="4572C52F" wp14:editId="5F037683">
          <wp:simplePos x="0" y="0"/>
          <wp:positionH relativeFrom="page">
            <wp:posOffset>1634998</wp:posOffset>
          </wp:positionH>
          <wp:positionV relativeFrom="page">
            <wp:posOffset>685800</wp:posOffset>
          </wp:positionV>
          <wp:extent cx="4533647" cy="1058545"/>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4533647" cy="1058545"/>
                  </a:xfrm>
                  <a:prstGeom prst="rect">
                    <a:avLst/>
                  </a:prstGeom>
                </pic:spPr>
              </pic:pic>
            </a:graphicData>
          </a:graphic>
        </wp:anchor>
      </w:drawing>
    </w:r>
    <w:r>
      <w:t xml:space="preserve">  </w:t>
    </w:r>
  </w:p>
  <w:p w14:paraId="6A9257FE" w14:textId="77777777" w:rsidR="00735E1A" w:rsidRDefault="00D6215E">
    <w:pPr>
      <w:spacing w:after="0" w:line="259" w:lineRule="auto"/>
      <w:ind w:left="0" w:right="9" w:firstLine="0"/>
      <w:jc w:val="center"/>
    </w:pPr>
    <w:r>
      <w:rPr>
        <w:b/>
        <w:color w:val="0F243E"/>
        <w:sz w:val="28"/>
      </w:rPr>
      <w:t>Department of Computer Science, Mathematics, Physics and Statistics</w:t>
    </w:r>
    <w:r>
      <w:rPr>
        <w:b/>
        <w:sz w:val="28"/>
      </w:rPr>
      <w:t xml:space="preserve"> </w:t>
    </w:r>
  </w:p>
  <w:p w14:paraId="0B468C9C" w14:textId="77777777" w:rsidR="00735E1A" w:rsidRDefault="00D6215E">
    <w:pPr>
      <w:spacing w:after="0" w:line="259" w:lineRule="auto"/>
      <w:ind w:left="51" w:firstLine="0"/>
      <w:jc w:val="center"/>
    </w:pPr>
    <w:r>
      <w:rPr>
        <w:rFonts w:ascii="Book Antiqua" w:eastAsia="Book Antiqua" w:hAnsi="Book Antiqua" w:cs="Book Antiqua"/>
        <w:b/>
        <w:color w:val="17365D"/>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DD6B6" w14:textId="77777777" w:rsidR="00735E1A" w:rsidRDefault="00D6215E">
    <w:pPr>
      <w:spacing w:after="0" w:line="259" w:lineRule="auto"/>
      <w:ind w:left="46" w:firstLine="0"/>
      <w:jc w:val="center"/>
    </w:pPr>
    <w:r>
      <w:rPr>
        <w:noProof/>
      </w:rPr>
      <w:drawing>
        <wp:anchor distT="0" distB="0" distL="114300" distR="114300" simplePos="0" relativeHeight="251659264" behindDoc="0" locked="0" layoutInCell="1" allowOverlap="0" wp14:anchorId="22E679A6" wp14:editId="7ED5AB05">
          <wp:simplePos x="0" y="0"/>
          <wp:positionH relativeFrom="page">
            <wp:posOffset>1634998</wp:posOffset>
          </wp:positionH>
          <wp:positionV relativeFrom="page">
            <wp:posOffset>685800</wp:posOffset>
          </wp:positionV>
          <wp:extent cx="4533647" cy="105854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4533647" cy="1058545"/>
                  </a:xfrm>
                  <a:prstGeom prst="rect">
                    <a:avLst/>
                  </a:prstGeom>
                </pic:spPr>
              </pic:pic>
            </a:graphicData>
          </a:graphic>
        </wp:anchor>
      </w:drawing>
    </w:r>
    <w:r>
      <w:t xml:space="preserve">  </w:t>
    </w:r>
  </w:p>
  <w:p w14:paraId="0342D172" w14:textId="77777777" w:rsidR="00735E1A" w:rsidRDefault="00D6215E">
    <w:pPr>
      <w:spacing w:after="0" w:line="259" w:lineRule="auto"/>
      <w:ind w:left="0" w:right="9" w:firstLine="0"/>
      <w:jc w:val="center"/>
    </w:pPr>
    <w:r>
      <w:rPr>
        <w:b/>
        <w:color w:val="0F243E"/>
        <w:sz w:val="28"/>
      </w:rPr>
      <w:t>Department of Computer Science, Mathematics, Physics and Statistics</w:t>
    </w:r>
    <w:r>
      <w:rPr>
        <w:b/>
        <w:sz w:val="28"/>
      </w:rPr>
      <w:t xml:space="preserve"> </w:t>
    </w:r>
  </w:p>
  <w:p w14:paraId="3569C746" w14:textId="77777777" w:rsidR="00735E1A" w:rsidRDefault="00D6215E">
    <w:pPr>
      <w:spacing w:after="0" w:line="259" w:lineRule="auto"/>
      <w:ind w:left="51" w:firstLine="0"/>
      <w:jc w:val="center"/>
    </w:pPr>
    <w:r>
      <w:rPr>
        <w:rFonts w:ascii="Book Antiqua" w:eastAsia="Book Antiqua" w:hAnsi="Book Antiqua" w:cs="Book Antiqua"/>
        <w:b/>
        <w:color w:val="17365D"/>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53968" w14:textId="77777777" w:rsidR="00735E1A" w:rsidRDefault="00D6215E">
    <w:pPr>
      <w:spacing w:after="0" w:line="259" w:lineRule="auto"/>
      <w:ind w:left="46" w:firstLine="0"/>
      <w:jc w:val="center"/>
    </w:pPr>
    <w:r>
      <w:rPr>
        <w:noProof/>
      </w:rPr>
      <w:drawing>
        <wp:anchor distT="0" distB="0" distL="114300" distR="114300" simplePos="0" relativeHeight="251660288" behindDoc="0" locked="0" layoutInCell="1" allowOverlap="0" wp14:anchorId="660ED739" wp14:editId="6263A203">
          <wp:simplePos x="0" y="0"/>
          <wp:positionH relativeFrom="page">
            <wp:posOffset>1634998</wp:posOffset>
          </wp:positionH>
          <wp:positionV relativeFrom="page">
            <wp:posOffset>685800</wp:posOffset>
          </wp:positionV>
          <wp:extent cx="4533647" cy="105854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4533647" cy="1058545"/>
                  </a:xfrm>
                  <a:prstGeom prst="rect">
                    <a:avLst/>
                  </a:prstGeom>
                </pic:spPr>
              </pic:pic>
            </a:graphicData>
          </a:graphic>
        </wp:anchor>
      </w:drawing>
    </w:r>
    <w:r>
      <w:t xml:space="preserve">  </w:t>
    </w:r>
  </w:p>
  <w:p w14:paraId="09881291" w14:textId="77777777" w:rsidR="00735E1A" w:rsidRDefault="00D6215E">
    <w:pPr>
      <w:spacing w:after="0" w:line="259" w:lineRule="auto"/>
      <w:ind w:left="0" w:right="9" w:firstLine="0"/>
      <w:jc w:val="center"/>
    </w:pPr>
    <w:r>
      <w:rPr>
        <w:b/>
        <w:color w:val="0F243E"/>
        <w:sz w:val="28"/>
      </w:rPr>
      <w:t>Department of Computer Science, Mathematics, Physics and Statistics</w:t>
    </w:r>
    <w:r>
      <w:rPr>
        <w:b/>
        <w:sz w:val="28"/>
      </w:rPr>
      <w:t xml:space="preserve"> </w:t>
    </w:r>
  </w:p>
  <w:p w14:paraId="443CF89A" w14:textId="77777777" w:rsidR="00735E1A" w:rsidRDefault="00D6215E">
    <w:pPr>
      <w:spacing w:after="0" w:line="259" w:lineRule="auto"/>
      <w:ind w:left="51" w:firstLine="0"/>
      <w:jc w:val="center"/>
    </w:pPr>
    <w:r>
      <w:rPr>
        <w:rFonts w:ascii="Book Antiqua" w:eastAsia="Book Antiqua" w:hAnsi="Book Antiqua" w:cs="Book Antiqua"/>
        <w:b/>
        <w:color w:val="17365D"/>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068B"/>
    <w:multiLevelType w:val="hybridMultilevel"/>
    <w:tmpl w:val="7EC4955C"/>
    <w:lvl w:ilvl="0" w:tplc="6288586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C89FE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4662BF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570316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00C85B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B8E655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0E692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338B73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D4AB80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75622C"/>
    <w:multiLevelType w:val="hybridMultilevel"/>
    <w:tmpl w:val="0EF66328"/>
    <w:lvl w:ilvl="0" w:tplc="930E05B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476B73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A3666C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06A4CF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0C4774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1B2A6E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6220C7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6A576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D061A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46150D1"/>
    <w:multiLevelType w:val="hybridMultilevel"/>
    <w:tmpl w:val="702A5BDC"/>
    <w:lvl w:ilvl="0" w:tplc="7FE4AF9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3CA59F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52E065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928456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B0FED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C649F5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3D4121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DAC43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4682DC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6600807"/>
    <w:multiLevelType w:val="hybridMultilevel"/>
    <w:tmpl w:val="474E0014"/>
    <w:lvl w:ilvl="0" w:tplc="3DA413E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BEDF8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A02264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E2280B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48DC2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5B0D9D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0A1C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26B1A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2382F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E1A"/>
    <w:rsid w:val="00252200"/>
    <w:rsid w:val="00412320"/>
    <w:rsid w:val="00496665"/>
    <w:rsid w:val="0070538B"/>
    <w:rsid w:val="00735E1A"/>
    <w:rsid w:val="008F1777"/>
    <w:rsid w:val="0094416F"/>
    <w:rsid w:val="00D6215E"/>
    <w:rsid w:val="00DF6710"/>
    <w:rsid w:val="00E77082"/>
    <w:rsid w:val="00EB100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85381"/>
  <w15:docId w15:val="{4B5E993E-BDBA-4EA9-845A-F6348F4A0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DF67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413314">
      <w:bodyDiv w:val="1"/>
      <w:marLeft w:val="0"/>
      <w:marRight w:val="0"/>
      <w:marTop w:val="0"/>
      <w:marBottom w:val="0"/>
      <w:divBdr>
        <w:top w:val="none" w:sz="0" w:space="0" w:color="auto"/>
        <w:left w:val="none" w:sz="0" w:space="0" w:color="auto"/>
        <w:bottom w:val="none" w:sz="0" w:space="0" w:color="auto"/>
        <w:right w:val="none" w:sz="0" w:space="0" w:color="auto"/>
      </w:divBdr>
      <w:divsChild>
        <w:div w:id="622034332">
          <w:marLeft w:val="0"/>
          <w:marRight w:val="4"/>
          <w:marTop w:val="0"/>
          <w:marBottom w:val="240"/>
          <w:divBdr>
            <w:top w:val="none" w:sz="0" w:space="0" w:color="auto"/>
            <w:left w:val="none" w:sz="0" w:space="0" w:color="auto"/>
            <w:bottom w:val="none" w:sz="0" w:space="0" w:color="auto"/>
            <w:right w:val="none" w:sz="0" w:space="0" w:color="auto"/>
          </w:divBdr>
        </w:div>
        <w:div w:id="167984759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opendatastructures.org/ods-java/" TargetMode="External"/><Relationship Id="rId18" Type="http://schemas.openxmlformats.org/officeDocument/2006/relationships/hyperlink" Target="http://copyright.ubc.ca/requirements/fair-dealing/" TargetMode="External"/><Relationship Id="rId26" Type="http://schemas.openxmlformats.org/officeDocument/2006/relationships/hyperlink" Target="http://www.calendar.ubc.ca/okanagan/index.cfm?tree=3%2C41%2C90%2C1014" TargetMode="External"/><Relationship Id="rId39" Type="http://schemas.openxmlformats.org/officeDocument/2006/relationships/hyperlink" Target="https://students.ok.ubc.ca/student-learning-hub/" TargetMode="External"/><Relationship Id="rId21" Type="http://schemas.openxmlformats.org/officeDocument/2006/relationships/hyperlink" Target="http://copyright.ubc.ca/requirements/fair-dealing/" TargetMode="External"/><Relationship Id="rId34" Type="http://schemas.openxmlformats.org/officeDocument/2006/relationships/hyperlink" Target="http://www.students.ok.ubc.ca/health-wellness" TargetMode="External"/><Relationship Id="rId42" Type="http://schemas.openxmlformats.org/officeDocument/2006/relationships/hyperlink" Target="https://students.ok.ubc.ca/student-learning-hub/"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okanagan.students.ubc.ca/calendar/" TargetMode="External"/><Relationship Id="rId2" Type="http://schemas.openxmlformats.org/officeDocument/2006/relationships/styles" Target="styles.xml"/><Relationship Id="rId16" Type="http://schemas.openxmlformats.org/officeDocument/2006/relationships/hyperlink" Target="http://copyright.ubc.ca/requirements/copyright-guidelines/" TargetMode="External"/><Relationship Id="rId29" Type="http://schemas.openxmlformats.org/officeDocument/2006/relationships/hyperlink" Target="https://equity.ok.ubc.ca/" TargetMode="External"/><Relationship Id="rId11" Type="http://schemas.openxmlformats.org/officeDocument/2006/relationships/hyperlink" Target="http://opendatastructures.org/ods-java/" TargetMode="External"/><Relationship Id="rId24" Type="http://schemas.openxmlformats.org/officeDocument/2006/relationships/hyperlink" Target="http://www.calendar.ubc.ca/okanagan/index.cfm?tree=3%2C41%2C90%2C1014" TargetMode="External"/><Relationship Id="rId32" Type="http://schemas.openxmlformats.org/officeDocument/2006/relationships/hyperlink" Target="http://www.students.ok.ubc.ca/health-wellness" TargetMode="External"/><Relationship Id="rId37" Type="http://schemas.openxmlformats.org/officeDocument/2006/relationships/hyperlink" Target="https://students.ok.ubc.ca/student-learning-hub/" TargetMode="External"/><Relationship Id="rId40" Type="http://schemas.openxmlformats.org/officeDocument/2006/relationships/hyperlink" Target="https://students.ok.ubc.ca/student-learning-hub/" TargetMode="External"/><Relationship Id="rId45" Type="http://schemas.openxmlformats.org/officeDocument/2006/relationships/hyperlink" Target="https://security.ok.ubc.ca/safewalk/"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opendatastructures.org/ods-java/" TargetMode="External"/><Relationship Id="rId19" Type="http://schemas.openxmlformats.org/officeDocument/2006/relationships/hyperlink" Target="http://copyright.ubc.ca/requirements/fair-dealing/" TargetMode="External"/><Relationship Id="rId31" Type="http://schemas.openxmlformats.org/officeDocument/2006/relationships/hyperlink" Target="http://www.students.ok.ubc.ca/health-wellness" TargetMode="External"/><Relationship Id="rId44" Type="http://schemas.openxmlformats.org/officeDocument/2006/relationships/hyperlink" Target="https://security.ok.ubc.ca/safewalk/" TargetMode="External"/><Relationship Id="rId52"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calendar.ubc.ca/okanagan/index.cfm?tree=3,48,0,0" TargetMode="External"/><Relationship Id="rId14" Type="http://schemas.openxmlformats.org/officeDocument/2006/relationships/hyperlink" Target="http://copyright.ubc.ca/requirements/copyright-guidelines/" TargetMode="External"/><Relationship Id="rId22" Type="http://schemas.openxmlformats.org/officeDocument/2006/relationships/hyperlink" Target="http://okanagan.students.ubc.ca/calendar/index.cfm?tree=3,54,111,0" TargetMode="External"/><Relationship Id="rId27" Type="http://schemas.openxmlformats.org/officeDocument/2006/relationships/hyperlink" Target="http://students.ok.ubc.ca/drc/welcome.html" TargetMode="External"/><Relationship Id="rId30" Type="http://schemas.openxmlformats.org/officeDocument/2006/relationships/hyperlink" Target="https://equity.ok.ubc.ca/" TargetMode="External"/><Relationship Id="rId35" Type="http://schemas.openxmlformats.org/officeDocument/2006/relationships/hyperlink" Target="https://svpro.ok.ubc.ca/" TargetMode="External"/><Relationship Id="rId43" Type="http://schemas.openxmlformats.org/officeDocument/2006/relationships/hyperlink" Target="https://students.ok.ubc.ca/student-learning-hub/" TargetMode="External"/><Relationship Id="rId48" Type="http://schemas.openxmlformats.org/officeDocument/2006/relationships/header" Target="header2.xml"/><Relationship Id="rId8" Type="http://schemas.openxmlformats.org/officeDocument/2006/relationships/hyperlink" Target="http://okanagan.students.ubc.ca/calendar/" TargetMode="External"/><Relationship Id="rId51"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hyperlink" Target="http://opendatastructures.org/ods-java/" TargetMode="External"/><Relationship Id="rId17" Type="http://schemas.openxmlformats.org/officeDocument/2006/relationships/hyperlink" Target="http://copyright.ubc.ca/requirements/copyright-guidelines/" TargetMode="External"/><Relationship Id="rId25" Type="http://schemas.openxmlformats.org/officeDocument/2006/relationships/hyperlink" Target="http://www.calendar.ubc.ca/okanagan/index.cfm?tree=3%2C41%2C90%2C1014" TargetMode="External"/><Relationship Id="rId33" Type="http://schemas.openxmlformats.org/officeDocument/2006/relationships/hyperlink" Target="http://www.students.ok.ubc.ca/health-wellness" TargetMode="External"/><Relationship Id="rId38" Type="http://schemas.openxmlformats.org/officeDocument/2006/relationships/hyperlink" Target="https://students.ok.ubc.ca/student-learning-hub/" TargetMode="External"/><Relationship Id="rId46" Type="http://schemas.openxmlformats.org/officeDocument/2006/relationships/hyperlink" Target="https://security.ok.ubc.ca/safewalk/" TargetMode="External"/><Relationship Id="rId20" Type="http://schemas.openxmlformats.org/officeDocument/2006/relationships/hyperlink" Target="http://copyright.ubc.ca/requirements/fair-dealing/" TargetMode="External"/><Relationship Id="rId41" Type="http://schemas.openxmlformats.org/officeDocument/2006/relationships/hyperlink" Target="https://students.ok.ubc.ca/student-learning-hub/"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copyright.ubc.ca/requirements/copyright-guidelines/" TargetMode="External"/><Relationship Id="rId23" Type="http://schemas.openxmlformats.org/officeDocument/2006/relationships/hyperlink" Target="http://okanagan.students.ubc.ca/calendar/index.cfm?tree=3,54,111,0" TargetMode="External"/><Relationship Id="rId28" Type="http://schemas.openxmlformats.org/officeDocument/2006/relationships/hyperlink" Target="http://students.ok.ubc.ca/drc/welcome.html" TargetMode="External"/><Relationship Id="rId36" Type="http://schemas.openxmlformats.org/officeDocument/2006/relationships/hyperlink" Target="https://svpro.ok.ubc.ca/" TargetMode="External"/><Relationship Id="rId4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2322</TotalTime>
  <Pages>6</Pages>
  <Words>2312</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UBCO User</dc:creator>
  <cp:keywords/>
  <cp:lastModifiedBy>17786</cp:lastModifiedBy>
  <cp:revision>4</cp:revision>
  <dcterms:created xsi:type="dcterms:W3CDTF">2021-05-07T07:05:00Z</dcterms:created>
  <dcterms:modified xsi:type="dcterms:W3CDTF">2021-05-21T19:30:00Z</dcterms:modified>
</cp:coreProperties>
</file>