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pacing w:line="420" w:lineRule="atLeast"/>
        <w:jc w:val="left"/>
        <w:rPr>
          <w:rFonts w:ascii="Times New Roman" w:hAnsi="Times New Roman" w:eastAsia="微软雅黑" w:cs="Times New Roman"/>
          <w:color w:val="888888"/>
          <w:kern w:val="0"/>
          <w:szCs w:val="21"/>
        </w:rPr>
      </w:pPr>
    </w:p>
    <w:p>
      <w:pPr>
        <w:widowControl/>
        <w:jc w:val="left"/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</w:rPr>
        <w:t>聊天信息数据规范</w:t>
      </w:r>
    </w:p>
    <w:p>
      <w:pPr>
        <w:widowControl/>
        <w:jc w:val="left"/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Mysql</w:t>
      </w:r>
    </w:p>
    <w:p>
      <w:pPr>
        <w:widowControl/>
        <w:jc w:val="left"/>
      </w:pPr>
      <w:r>
        <w:drawing>
          <wp:inline distT="0" distB="0" distL="114300" distR="114300">
            <wp:extent cx="5273675" cy="1249680"/>
            <wp:effectExtent l="0" t="0" r="317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914525" cy="20955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server.js</w:t>
      </w:r>
    </w:p>
    <w:p>
      <w:pPr>
        <w:widowControl/>
        <w:jc w:val="left"/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测试数据库为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my_news_test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库下的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chat_history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表，字段为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nickName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、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date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、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msg</w:t>
      </w:r>
    </w:p>
    <w:p>
      <w:pPr>
        <w:widowControl/>
        <w:jc w:val="left"/>
      </w:pPr>
      <w:r>
        <w:drawing>
          <wp:inline distT="0" distB="0" distL="114300" distR="114300">
            <wp:extent cx="5267325" cy="4039235"/>
            <wp:effectExtent l="0" t="0" r="952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638550"/>
            <wp:effectExtent l="0" t="0" r="1397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测试：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把项目放在服务器环境下，node执行server.js，然后提交表单即可</w:t>
      </w:r>
    </w:p>
    <w:p>
      <w:pPr>
        <w:widowControl/>
        <w:jc w:val="left"/>
      </w:pPr>
      <w:r>
        <w:drawing>
          <wp:inline distT="0" distB="0" distL="114300" distR="114300">
            <wp:extent cx="5269865" cy="34029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5269230" cy="16979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41"/>
    <w:rsid w:val="00126FCE"/>
    <w:rsid w:val="006B4FF3"/>
    <w:rsid w:val="00972241"/>
    <w:rsid w:val="00B07AA4"/>
    <w:rsid w:val="046015C3"/>
    <w:rsid w:val="0D1C34C6"/>
    <w:rsid w:val="11F10E5B"/>
    <w:rsid w:val="12616F2E"/>
    <w:rsid w:val="208E0986"/>
    <w:rsid w:val="2B816C67"/>
    <w:rsid w:val="418D5887"/>
    <w:rsid w:val="7CD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cuc</Company>
  <Pages>1</Pages>
  <Words>879</Words>
  <Characters>5016</Characters>
  <Lines>41</Lines>
  <Paragraphs>11</Paragraphs>
  <ScaleCrop>false</ScaleCrop>
  <LinksUpToDate>false</LinksUpToDate>
  <CharactersWithSpaces>5884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2017-11-28T12:34:00Z</dcterms:created>
  <dc:creator>hzg</dc:creator>
  <cp:lastModifiedBy>amber</cp:lastModifiedBy>
  <dcterms:modified xsi:type="dcterms:W3CDTF">2017-12-06T07:36:49Z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