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Actual Patient Assessment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Tested by: </w:t>
            </w:r>
            <w:r>
              <w:t>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Date: </w:t>
            </w:r>
            <w:r>
              <w:t>____________________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Patient ID: </w:t>
            </w:r>
            <w:r>
              <w:t>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1. Patient Information</w:t>
            </w:r>
          </w:p>
        </w:tc>
        <w:tc>
          <w:tcPr>
            <w:tcW w:type="dxa" w:w="2880"/>
          </w:tcPr>
          <w:p>
            <w:r>
              <w:t xml:space="preserve">Name: </w:t>
              <w:br/>
              <w:br/>
              <w:t xml:space="preserve">Age: </w:t>
              <w:br/>
              <w:br/>
              <w:t xml:space="preserve">Gestational Age (weeks): </w:t>
              <w:br/>
              <w:br/>
              <w:t xml:space="preserve">Weight (kg):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2. Physiological Data</w:t>
            </w:r>
          </w:p>
        </w:tc>
        <w:tc>
          <w:tcPr>
            <w:tcW w:type="dxa" w:w="2880"/>
          </w:tcPr>
          <w:p>
            <w:r>
              <w:t xml:space="preserve">Systolic BP: </w:t>
              <w:br/>
              <w:br/>
              <w:t xml:space="preserve">Diastolic BP: </w:t>
              <w:br/>
              <w:br/>
              <w:t xml:space="preserve">Blood Sugar: </w:t>
              <w:br/>
              <w:br/>
              <w:t xml:space="preserve">Body Temperature: </w:t>
              <w:br/>
              <w:br/>
              <w:t xml:space="preserve">Heart Rate: </w:t>
              <w:br/>
              <w:br/>
              <w:t xml:space="preserve">Hemoglobin: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3. Lifestyle</w:t>
            </w:r>
          </w:p>
        </w:tc>
        <w:tc>
          <w:tcPr>
            <w:tcW w:type="dxa" w:w="2880"/>
          </w:tcPr>
          <w:p>
            <w:r>
              <w:t xml:space="preserve">Sleep Hours: </w:t>
              <w:br/>
              <w:br/>
              <w:t xml:space="preserve">Daily Steps: </w:t>
              <w:br/>
              <w:br/>
              <w:t xml:space="preserve">Diet Adherence (1-10): </w:t>
              <w:br/>
              <w:br/>
              <w:t xml:space="preserve">Stress Level (Low/Med/High):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4. Supplements</w:t>
            </w:r>
          </w:p>
        </w:tc>
        <w:tc>
          <w:tcPr>
            <w:tcW w:type="dxa" w:w="2880"/>
          </w:tcPr>
          <w:p>
            <w:r>
              <w:t xml:space="preserve">Folic Acid: </w:t>
              <w:br/>
              <w:br/>
              <w:t xml:space="preserve">Iron Supplement: </w:t>
              <w:br/>
              <w:br/>
              <w:t xml:space="preserve">Calcium: </w:t>
              <w:br/>
              <w:br/>
              <w:t xml:space="preserve">Others: 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Clinical Recommendations &amp;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pPr>
        <w:jc w:val="right"/>
      </w:pPr>
      <w:r>
        <w:rPr>
          <w:i/>
          <w:sz w:val="16"/>
        </w:rPr>
        <w:t>MaternalCare - Manual Assessment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