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</w:pPr>
      <w:r>
        <w:t xml:space="preserve">ANEXĂ la Convenţia-cadru privind efectuarea stagiului de practică în cadrul programelor de studii universitare de licenţă/masterat</w:t>
        <w:cr/>
        <w:cr/>
      </w:r>
      <w:r>
        <w:rPr>
          <w:b/>
          <w:sz w:val="36"/>
        </w:rPr>
        <w:t xml:space="preserve">PORTOFOLIU DE PRACTICĂ</w:t>
        <w:cr/>
      </w:r>
      <w:r>
        <w:t xml:space="preserve">aferent Convenţiei-cadru privind efectuarea stagiului de practică în cadrul programelor de studii universitare de licenţă și masterat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Durata totală a pregătirii practice: </w:t>
      </w:r>
      <w:r>
        <w:t xml:space="preserve">240h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Calendarul pregătirii: </w:t>
      </w:r>
      <w:r/>
    </w:p>
    <w:p>
      <w:pPr>
        <w:numPr>
          <w:ilvl w:val="1"/>
          <w:numId w:val="2"/>
        </w:numPr>
      </w:pPr>
      <w:r>
        <w:t xml:space="preserve">Stagiu de toamnă 2025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Perioada stagiului, timpul de lucru şi orarul (de precizat zilele de pregătire practică în cazul timpului de lucru parţial): </w:t>
      </w:r>
      <w:r>
        <w:t xml:space="preserve">9/1/2025 - 10/15/2025; 8h/zi; 8:30 AM - 4:30 PM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Adresa unde se va derula stagiul de pregătire practică: </w:t>
      </w:r>
      <w:r>
        <w:t xml:space="preserve">Strada Fabricii nr. 5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Deplasarea în afara locului unde este repartizat practicantul vizează următoarele locaţii: </w:t>
      </w:r>
      <w:r>
        <w:t xml:space="preserve">Vizite la punctele de lucru externe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Condiţii de primire a studentului/masterandului în stagiul de practică: </w:t>
      </w:r>
      <w:r/>
    </w:p>
    <w:p>
      <w:pPr>
        <w:numPr>
          <w:ilvl w:val="1"/>
          <w:numId w:val="3"/>
        </w:numPr>
      </w:pPr>
      <w:r>
        <w:t xml:space="preserve">Instruire protecția muncii efectuată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Modalităţi prin care se asigură complementaritatea între pregătirea dobândită de studentul practicant în instituţia de învăţământ superior şi în cadrul stagiului de practică: </w:t>
      </w:r>
      <w:r/>
    </w:p>
    <w:p>
      <w:pPr>
        <w:numPr>
          <w:ilvl w:val="1"/>
          <w:numId w:val="4"/>
        </w:numPr>
      </w:pPr>
      <w:r>
        <w:t xml:space="preserve">Analiza fluxurilor de producție</w:t>
      </w:r>
    </w:p>
    <w:p>
      <w:pPr>
        <w:numPr>
          <w:ilvl w:val="1"/>
          <w:numId w:val="4"/>
        </w:numPr>
      </w:pPr>
      <w:r>
        <w:t xml:space="preserve">Utilizarea instrumentelor de monitorizare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cadrului didactic care asigură supravegherea pedagogică a practicantului pe perioada stagiului de practică: </w:t>
      </w:r>
      <w:r>
        <w:t xml:space="preserve">Stan Andrei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cadrului didactic din unitatea de învăţământ - organizator al practicii, pe perioada stagiului de practică: </w:t>
      </w:r>
      <w:r/>
    </w:p>
    <w:p>
      <w:pPr>
        <w:numPr>
          <w:ilvl w:val="1"/>
          <w:numId w:val="5"/>
        </w:numPr>
      </w:pPr>
      <w:r>
        <w:t xml:space="preserve">Supravegherea activității</w:t>
      </w:r>
    </w:p>
    <w:p>
      <w:pPr>
        <w:numPr>
          <w:ilvl w:val="1"/>
          <w:numId w:val="5"/>
        </w:numPr>
      </w:pPr>
      <w:r>
        <w:t xml:space="preserve">Stabilirea temelor</w:t>
      </w:r>
    </w:p>
    <w:p>
      <w:pPr>
        <w:numPr>
          <w:ilvl w:val="1"/>
          <w:numId w:val="5"/>
        </w:numPr>
      </w:pPr>
      <w:r>
        <w:t xml:space="preserve">Completarea catalogului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Numele şi prenumele tutorelui desemnat de întreprindere care va asigura respectarea condiţiilor de pregătire şi dobândirea de către practicant a competenţelor profesionale planificate pentru perioada stagiului de practică: </w:t>
      </w:r>
      <w:r>
        <w:t xml:space="preserve">Miron Cristina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Drepturi şi responsabilităţi ale tutorelui de practică desemnat de partenerul de practică: </w:t>
      </w:r>
      <w:r/>
    </w:p>
    <w:p>
      <w:pPr>
        <w:numPr>
          <w:ilvl w:val="1"/>
          <w:numId w:val="6"/>
        </w:numPr>
      </w:pPr>
      <w:r>
        <w:t xml:space="preserve">Verificarea caietului</w:t>
      </w:r>
    </w:p>
    <w:p>
      <w:pPr>
        <w:numPr>
          <w:ilvl w:val="1"/>
          <w:numId w:val="6"/>
        </w:numPr>
      </w:pPr>
      <w:r>
        <w:t xml:space="preserve">Evaluarea activității</w:t>
      </w:r>
    </w:p>
    <w:p>
      <w:pPr>
        <w:numPr>
          <w:ilvl w:val="1"/>
          <w:numId w:val="6"/>
        </w:numPr>
      </w:pPr>
      <w:r>
        <w:t xml:space="preserve">Completarea atestatului</w:t>
      </w:r>
    </w:p>
    <w:p>
      <w:pPr>
        <w:numPr>
          <w:ilvl w:val="0"/>
          <w:numId w:val="1"/>
        </w:numPr>
        <w:jc w:val="left"/>
      </w:pPr>
      <w:r>
        <w:rPr>
          <w:b/>
        </w:rPr>
        <w:t xml:space="preserve">Definirea competențelor care vor fi dobândite pe perioada stagiului de practică: </w:t>
      </w:r>
      <w:r/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  <w:gridCol w:w="300"/>
        <w:gridCol w:w="300"/>
      </w:tblGrid>
      <w:tr>
        <w:tc>
          <w:p>
            <w:pPr/>
            <w:r>
              <w:t xml:space="preserve">Nr. Crt.</w:t>
            </w:r>
          </w:p>
        </w:tc>
        <w:tc>
          <w:p>
            <w:pPr/>
            <w:r>
              <w:t xml:space="preserve">Competenta</w:t>
            </w:r>
          </w:p>
        </w:tc>
        <w:tc>
          <w:p>
            <w:pPr/>
            <w:r>
              <w:t xml:space="preserve">Modul de pregatire</w:t>
            </w:r>
          </w:p>
        </w:tc>
        <w:tc>
          <w:p>
            <w:pPr/>
            <w:r>
              <w:t xml:space="preserve">Locul de Munca</w:t>
            </w:r>
          </w:p>
        </w:tc>
        <w:tc>
          <w:p>
            <w:pPr/>
            <w:r>
              <w:t xml:space="preserve">Activitati Planificate</w:t>
            </w:r>
          </w:p>
        </w:tc>
        <w:tc>
          <w:p>
            <w:pPr/>
            <w:r>
              <w:t xml:space="preserve">Observatii</w:t>
            </w:r>
          </w:p>
        </w:tc>
      </w:tr>
      <w:tr>
        <w:tc>
          <w:p>
            <w:pPr/>
            <w:r>
              <w:t xml:space="preserve">1</w:t>
            </w:r>
          </w:p>
        </w:tc>
        <w:tc>
          <w:p>
            <w:pPr/>
            <w:r>
              <w:t xml:space="preserve">Optimizarea proceselor</w:t>
            </w:r>
          </w:p>
        </w:tc>
        <w:tc>
          <w:p>
            <w:pPr/>
            <w:r>
              <w:t xml:space="preserve">Inginerie de Proces</w:t>
            </w:r>
          </w:p>
        </w:tc>
        <w:tc>
          <w:p>
            <w:pPr/>
            <w:r>
              <w:t xml:space="preserve">Sectia 1</w:t>
            </w:r>
          </w:p>
        </w:tc>
        <w:tc>
          <w:p>
            <w:pPr/>
            <w:r>
              <w:t xml:space="preserve">Măsurarea timpilor de lucru</w:t>
            </w:r>
          </w:p>
        </w:tc>
        <w:tc>
          <w:p>
            <w:pPr/>
            <w:r>
              <w:t xml:space="preserve"/>
            </w:r>
          </w:p>
        </w:tc>
      </w:tr>
      <w:tr>
        <w:tc>
          <w:p>
            <w:pPr/>
            <w:r>
              <w:t xml:space="preserve">2</w:t>
            </w:r>
          </w:p>
        </w:tc>
        <w:tc>
          <w:p>
            <w:pPr/>
            <w:r>
              <w:t xml:space="preserve">Identificarea blocajelor</w:t>
            </w:r>
          </w:p>
        </w:tc>
        <w:tc>
          <w:p>
            <w:pPr/>
            <w:r>
              <w:t xml:space="preserve">Management</w:t>
            </w:r>
          </w:p>
        </w:tc>
        <w:tc>
          <w:p>
            <w:pPr/>
            <w:r>
              <w:t xml:space="preserve">Sectia 2</w:t>
            </w:r>
          </w:p>
        </w:tc>
        <w:tc>
          <w:p>
            <w:pPr/>
            <w:r>
              <w:t xml:space="preserve">Analiza fluxului</w:t>
            </w:r>
          </w:p>
        </w:tc>
        <w:tc>
          <w:p>
            <w:pPr/>
            <w:r>
              <w:t xml:space="preserve"/>
            </w:r>
          </w:p>
        </w:tc>
      </w:tr>
    </w:tbl>
    <w:p>
      <w:pPr>
        <w:numPr>
          <w:ilvl w:val="0"/>
          <w:numId w:val="1"/>
        </w:numPr>
        <w:jc w:val="left"/>
      </w:pPr>
      <w:r>
        <w:rPr>
          <w:b/>
        </w:rPr>
        <w:t xml:space="preserve">Modalităţi de evaluare a pregătirii profesionale dobândite de practicant pe perioada stagiului de pregătire practică: </w:t>
      </w:r>
      <w:r>
        <w:t xml:space="preserve">Colocviu;Raport tehnic de optimizare</w:t>
      </w:r>
    </w:p>
    <w:p>
      <w:pPr/>
      <w:r>
        <w:t xml:space="preserve">Evaluarea practicantului pe perioada stagiului de pregătire practică se va face de către tutore.</w:t>
      </w:r>
    </w:p>
    <w:tbl>
      <w:tblPr>
        <w:tblW w:w="5000" w:type="pct"/>
        <w:tblBorders>
          <w:top w:val="single" w:space="0"/>
          <w:left w:val="single" w:space="0"/>
          <w:bottom w:val="single" w:space="0"/>
          <w:right w:val="single" w:space="0"/>
          <w:insideH w:val="single" w:space="0"/>
          <w:insideV w:val="single" w:space="0"/>
        </w:tblBorders>
        <w:tblLayout w:type="autofit"/>
      </w:tblPr>
      <w:tblGrid>
        <w:gridCol w:w="300"/>
        <w:gridCol w:w="300"/>
        <w:gridCol w:w="300"/>
        <w:gridCol w:w="300"/>
      </w:tblGrid>
      <w:tr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/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Cadru didactic supervizor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Tutore</w:t>
            </w:r>
          </w:p>
        </w:tc>
        <w:tc>
          <w:tcPr>
            <w:tcW w:w="1250" w:type="dxa"/>
          </w:tcPr>
          <w:p>
            <w:pPr/>
          </w:p>
          <w:p>
            <w:pPr/>
            <w:r>
              <w:rPr>
                <w:b/>
              </w:rPr>
              <w:t xml:space="preserve">Practicant</w:t>
            </w:r>
          </w:p>
        </w:tc>
      </w:tr>
      <w:tr>
        <w:tc>
          <w:p>
            <w:pPr/>
            <w:r>
              <w:t xml:space="preserve">Nume si prenume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Functia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Data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c>
          <w:p>
            <w:pPr/>
            <w:r>
              <w:t xml:space="preserve">Semnatura</w:t>
            </w:r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94FDE08"/>
    <w:multiLevelType w:val="hybridMultilevel"/>
    <w:lvl w:ilvl="0" w:tentative="on">
      <w:start w:val="1"/>
      <w:numFmt w:val="bullet"/>
      <w:lvlText w:val="n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l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n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l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n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l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1."/>
  </w:num>
  <w:num w:numId="2">
    <w:abstractNumId w:val="-"/>
  </w:num>
  <w:num w:numId="3">
    <w:abstractNumId w:val="-"/>
  </w:num>
  <w:num w:numId="4">
    <w:abstractNumId w:val="-"/>
  </w:num>
  <w:num w:numId="5">
    <w:abstractNumId w:val="-"/>
  </w:num>
  <w:num w:numId="6">
    <w:abstractNumId w:val="-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2026-01-09T21:53:11Z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