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Шифры перестановки: маршрутное шифрование, шифрование с помощью решёток, таблица Виженера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работы шифров перестановки и реализовать на языке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три алгоритма:</w:t>
      </w:r>
    </w:p>
    <w:p>
      <w:pPr>
        <w:pStyle w:val="Compact"/>
        <w:numPr>
          <w:ilvl w:val="0"/>
          <w:numId w:val="1001"/>
        </w:numPr>
      </w:pPr>
      <w:r>
        <w:t xml:space="preserve">маршрутное (колоночное) шифрование по ключевому слову;</w:t>
      </w:r>
    </w:p>
    <w:p>
      <w:pPr>
        <w:pStyle w:val="Compact"/>
        <w:numPr>
          <w:ilvl w:val="0"/>
          <w:numId w:val="1001"/>
        </w:numPr>
      </w:pPr>
      <w:r>
        <w:t xml:space="preserve">шифрование с помощью решёток (решётка 4×4);</w:t>
      </w:r>
    </w:p>
    <w:p>
      <w:pPr>
        <w:pStyle w:val="Compact"/>
        <w:numPr>
          <w:ilvl w:val="0"/>
          <w:numId w:val="1001"/>
        </w:numPr>
      </w:pPr>
      <w:r>
        <w:t xml:space="preserve">шифрование по таблице Виженера.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Реализовать указанные алгоритмы в режимах шифрования и расшифровки (через меню программы).</w:t>
      </w:r>
    </w:p>
    <w:p>
      <w:pPr>
        <w:pStyle w:val="Compact"/>
        <w:numPr>
          <w:ilvl w:val="0"/>
          <w:numId w:val="1002"/>
        </w:numPr>
      </w:pPr>
      <w:r>
        <w:t xml:space="preserve">Провести проверку работы программ на тестовых сообщениях и ключах.</w:t>
      </w:r>
    </w:p>
    <w:p>
      <w:pPr>
        <w:pStyle w:val="Compact"/>
        <w:numPr>
          <w:ilvl w:val="0"/>
          <w:numId w:val="1002"/>
        </w:numPr>
      </w:pPr>
      <w:r>
        <w:t xml:space="preserve">Оформить отчёт о проделанной работе.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Шифры перестановки изменяют</w:t>
      </w:r>
      <w:r>
        <w:t xml:space="preserve"> </w:t>
      </w:r>
      <w:r>
        <w:rPr>
          <w:b/>
          <w:bCs/>
        </w:rPr>
        <w:t xml:space="preserve">порядок</w:t>
      </w:r>
      <w:r>
        <w:t xml:space="preserve"> </w:t>
      </w:r>
      <w:r>
        <w:t xml:space="preserve">символов открытого текста без замены самих символов. Такие методы относятся к классической криптографии и часто рассматриваются в историческом контексте вместе с простыми подстановками</w:t>
      </w:r>
      <w:r>
        <w:t xml:space="preserve"> </w:t>
      </w:r>
      <w:r>
        <w:t xml:space="preserve">[1]</w:t>
      </w:r>
      <w:r>
        <w:t xml:space="preserve">. Несмотря на простоту, табличные перестановки удобно использовать для объяснения ключевых идей: представление текста в матрице, применение перестановки по ключу и восстановление исходного порядка.</w:t>
      </w:r>
    </w:p>
    <w:bookmarkStart w:id="22" w:name="маршрутное-колоночное-шифрование"/>
    <w:p>
      <w:pPr>
        <w:pStyle w:val="Heading2"/>
      </w:pPr>
      <w:r>
        <w:t xml:space="preserve">3.1 Маршрутное (колоночное) шифрование</w:t>
      </w:r>
    </w:p>
    <w:p>
      <w:pPr>
        <w:pStyle w:val="FirstParagraph"/>
      </w:pPr>
      <w:r>
        <w:t xml:space="preserve">Текст записывается в таблицу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длина ключевого слова. Далее столбцы упорядочиваются по алфавиту букв ключа (формируется перестановка столбцов), и таблица считывается по столбцам в новом порядке. Для расшифрования требуется построить обратную перестановку и восстановить исходное размещение символов.</w:t>
      </w:r>
    </w:p>
    <w:bookmarkEnd w:id="22"/>
    <w:bookmarkStart w:id="23" w:name="Xc0f750e48510cc6b41d08e9f0ff070c8ba7ba16"/>
    <w:p>
      <w:pPr>
        <w:pStyle w:val="Heading2"/>
      </w:pPr>
      <w:r>
        <w:t xml:space="preserve">3.2 Шифрование с помощью решёток (решётка Кардано)</w:t>
      </w:r>
    </w:p>
    <w:p>
      <w:pPr>
        <w:pStyle w:val="FirstParagraph"/>
      </w:pPr>
      <w:r>
        <w:t xml:space="preserve">Решётка Кардано — это трафарет (маска) с «прорезями», через которые последовательно записываются буквы текста. После поворотов (обычно на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маска открывает новые позиции, пока не будет заполнена вся таблица</w:t>
      </w:r>
      <w:r>
        <w:t xml:space="preserve"> </w:t>
      </w:r>
      <w:r>
        <w:t xml:space="preserve">[1]</w:t>
      </w:r>
      <w:r>
        <w:t xml:space="preserve">. Ключом служит расположение прорезей (и порядок поворотов).</w:t>
      </w:r>
    </w:p>
    <w:bookmarkEnd w:id="23"/>
    <w:bookmarkStart w:id="24" w:name="таблица-виженера"/>
    <w:p>
      <w:pPr>
        <w:pStyle w:val="Heading2"/>
      </w:pPr>
      <w:r>
        <w:t xml:space="preserve">3.3 Таблица Виженера</w:t>
      </w:r>
    </w:p>
    <w:p>
      <w:pPr>
        <w:pStyle w:val="FirstParagraph"/>
      </w:pPr>
      <w:r>
        <w:t xml:space="preserve">Шифр Виженера относится к полиалфавитным подстановкам: сдвиг определяется символом ключа, который повторяется до длины сообщения. В терминах индексов алфавита длины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шифрование: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расшифровка: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,</w:t>
      </w:r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индекс</w:t>
      </w:r>
      <w:r>
        <w:t xml:space="preserve"> </w:t>
      </w:r>
      <m:oMath>
        <m:r>
          <m:t>i</m:t>
        </m:r>
      </m:oMath>
      <w:r>
        <w:t xml:space="preserve">‑го символа повторяющегося ключа</w:t>
      </w:r>
      <w:r>
        <w:t xml:space="preserve"> </w:t>
      </w:r>
      <w:r>
        <w:t xml:space="preserve">[1,2]</w:t>
      </w:r>
      <w:r>
        <w:t xml:space="preserve">.</w:t>
      </w:r>
    </w:p>
    <w:bookmarkEnd w:id="24"/>
    <w:bookmarkEnd w:id="25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Ниже приведены листинги программных реализаций (Julia).</w:t>
      </w:r>
    </w:p>
    <w:bookmarkStart w:id="27" w:name="маршрутное-шифрование"/>
    <w:p>
      <w:pPr>
        <w:pStyle w:val="Heading2"/>
      </w:pPr>
      <w:r>
        <w:t xml:space="preserve">4.1 Маршрутное шифрование</w:t>
      </w:r>
    </w:p>
    <w:p>
      <w:pPr>
        <w:pStyle w:val="FirstParagraph"/>
      </w:pPr>
      <w:r>
        <w:t xml:space="preserve">Программная реализация маршрутного шифрования показана на</w:t>
      </w:r>
      <w:r>
        <w:t xml:space="preserve"> </w:t>
      </w:r>
      <w:hyperlink w:anchor="route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6" w:name="route"/>
    <w:p>
      <w:pPr>
        <w:pStyle w:val="Heading3"/>
      </w:pPr>
      <w:r>
        <w:t xml:space="preserve">4.1.1 Листинг №1 — Маршрутное шифрование (колоночная перестановка)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marshr_main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Бесконечный цикл для работы программы до команды выхода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Выводим меню с доступными командами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#menu = lowercase(strip(readline()))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Запрашиваем текст для шифрования/расшифрования и пароля шифра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пароль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подготовка текста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удаление пробелов и приводим к верхнему регистру</w:t>
      </w:r>
      <w:r>
        <w:br/>
      </w:r>
      <w:r>
        <w:rPr>
          <w:rStyle w:val="NormalTok"/>
        </w:rPr>
        <w:t xml:space="preserve">        clean_text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(text),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преобразуем пароль в массив символов (для избежания проблем с индексацией русских символов)</w:t>
      </w:r>
      <w:r>
        <w:br/>
      </w:r>
      <w:r>
        <w:rPr>
          <w:rStyle w:val="NormalTok"/>
        </w:rPr>
        <w:t xml:space="preserve">        pass_chars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 - количество столбцов (равно длине пароля)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 - количество строк</w:t>
      </w:r>
      <w:r>
        <w:br/>
      </w:r>
      <w:r>
        <w:rPr>
          <w:rStyle w:val="NormalTok"/>
        </w:rPr>
        <w:t xml:space="preserve">    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(pass_chars),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(pass_chars))</w:t>
      </w:r>
      <w:r>
        <w:br/>
      </w:r>
      <w:r>
        <w:br/>
      </w:r>
      <w:r>
        <w:rPr>
          <w:rStyle w:val="NormalTok"/>
        </w:rPr>
        <w:t xml:space="preserve">    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"А"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(clean_text))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(padded), (m, n))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создание таблицы</w:t>
      </w:r>
      <w:r>
        <w:br/>
      </w:r>
      <w:r>
        <w:rPr>
          <w:rStyle w:val="NormalTok"/>
        </w:rPr>
        <w:t xml:space="preserve">        column_pairs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[(pass_chars[i], 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Сортируем пары по символам пароля (алфавитный порядок)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(column_pairs,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sorted_cols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[idx for (char, 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column_pairs]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([table[i,j]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sorted_cols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вывод результата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marshr_main</w:t>
      </w:r>
      <w:r>
        <w:rPr>
          <w:rStyle w:val="NormalTok"/>
        </w:rPr>
        <w:t xml:space="preserve">()</w:t>
      </w:r>
    </w:p>
    <w:bookmarkEnd w:id="26"/>
    <w:bookmarkEnd w:id="27"/>
    <w:bookmarkStart w:id="29" w:name="шифрование-с-помощью-решёток"/>
    <w:p>
      <w:pPr>
        <w:pStyle w:val="Heading2"/>
      </w:pPr>
      <w:r>
        <w:t xml:space="preserve">4.2 Шифрование с помощью решёток</w:t>
      </w:r>
    </w:p>
    <w:p>
      <w:pPr>
        <w:pStyle w:val="FirstParagraph"/>
      </w:pPr>
      <w:r>
        <w:t xml:space="preserve">Программная реализация шифрования с помощью решёток показана на</w:t>
      </w:r>
      <w:r>
        <w:t xml:space="preserve"> </w:t>
      </w:r>
      <w:hyperlink w:anchor="grille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Start w:id="28" w:name="grille"/>
    <w:p>
      <w:pPr>
        <w:pStyle w:val="Heading3"/>
      </w:pPr>
      <w:r>
        <w:t xml:space="preserve">4.2.1 Листинг №2 — Шифрование с помощью решёток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cellbased_main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Запрашиваем текст для шифрования/расшифрования и пароля шифра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должен содержать 4 символа для решетки 2x2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пароль (4 символа):"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    clean_chars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(text),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pass_chars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(password))</w:t>
      </w:r>
      <w:r>
        <w:br/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размер решетки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Размер большой решетки (2k × 2k = 4x4)</w:t>
      </w:r>
      <w:r>
        <w:br/>
      </w:r>
      <w:r>
        <w:rPr>
          <w:rStyle w:val="NormalTok"/>
        </w:rPr>
        <w:t xml:space="preserve">        size_2k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Создаем булеву маску (false - закрыто, true - прорезь)</w:t>
      </w:r>
      <w:r>
        <w:br/>
      </w:r>
      <w:r>
        <w:rPr>
          <w:rStyle w:val="NormalTok"/>
        </w:rPr>
        <w:t xml:space="preserve">        grille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(size_2k, size_2k)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Заполняем маску прорезями в 4 угловых квадратах 2x2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    grille[i,j]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grille[i,k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grille[k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i,j]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grille[k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size_2k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(clean_chars,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,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(clean_chars)))</w:t>
      </w:r>
      <w:r>
        <w:br/>
      </w:r>
      <w:r>
        <w:rPr>
          <w:rStyle w:val="NormalTok"/>
        </w:rPr>
        <w:t xml:space="preserve">        table, idx,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harTok"/>
        </w:rPr>
        <w:t xml:space="preserve">' '</w:t>
      </w:r>
      <w:r>
        <w:rPr>
          <w:rStyle w:val="NormalTok"/>
        </w:rPr>
        <w:t xml:space="preserve">, size_2k, size_2k),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(grille)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size_2k,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size_2k</w:t>
      </w:r>
      <w:r>
        <w:br/>
      </w:r>
      <w:r>
        <w:rPr>
          <w:rStyle w:val="NormalTok"/>
        </w:rPr>
        <w:t xml:space="preserve">                mask[i,j]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(table[i,j]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clean_chars[idx];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(mask,dims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sorted_cols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(pass_chars),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pass_chars[i])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([table[i,j]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sorted_cols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size_2k])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cellbased_main</w:t>
      </w:r>
      <w:r>
        <w:rPr>
          <w:rStyle w:val="NormalTok"/>
        </w:rPr>
        <w:t xml:space="preserve">()</w:t>
      </w:r>
    </w:p>
    <w:bookmarkEnd w:id="28"/>
    <w:bookmarkEnd w:id="29"/>
    <w:bookmarkStart w:id="31" w:name="таблица-виженера-1"/>
    <w:p>
      <w:pPr>
        <w:pStyle w:val="Heading2"/>
      </w:pPr>
      <w:r>
        <w:t xml:space="preserve">4.3 Таблица Виженера</w:t>
      </w:r>
    </w:p>
    <w:p>
      <w:pPr>
        <w:pStyle w:val="FirstParagraph"/>
      </w:pPr>
      <w:r>
        <w:t xml:space="preserve">Программная реализация таблицы Виженера показана на</w:t>
      </w:r>
      <w:r>
        <w:t xml:space="preserve"> </w:t>
      </w:r>
      <w:hyperlink w:anchor="vigenere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Start w:id="30" w:name="vigenere"/>
    <w:p>
      <w:pPr>
        <w:pStyle w:val="Heading3"/>
      </w:pPr>
      <w:r>
        <w:t xml:space="preserve">4.3.1 Листинг №3 — Таблица Виженера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vigenere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команды"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пароль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        clean_chars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(text),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pass_chars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(password),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Создаем пустой массив символов для ключа</w:t>
      </w:r>
      <w:r>
        <w:br/>
      </w:r>
      <w:r>
        <w:rPr>
          <w:rStyle w:val="NormalTok"/>
        </w:rPr>
        <w:t xml:space="preserve">        key_chars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Для каждого символа текста определяем соответствующий символ ключа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(key_chars, pass_chars[(i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result_chars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Обрабатываем каждый символ текста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(clean_chars)</w:t>
      </w:r>
      <w:r>
        <w:br/>
      </w:r>
      <w:r>
        <w:rPr>
          <w:rStyle w:val="NormalTok"/>
        </w:rPr>
        <w:t xml:space="preserve">            text_char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clean_chars[i]</w:t>
      </w:r>
      <w:r>
        <w:br/>
      </w:r>
      <w:r>
        <w:rPr>
          <w:rStyle w:val="NormalTok"/>
        </w:rPr>
        <w:t xml:space="preserve">            key_char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key_chars[i]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Находим позиции символов в алфавите</w:t>
      </w:r>
      <w:r>
        <w:br/>
      </w:r>
      <w:r>
        <w:rPr>
          <w:rStyle w:val="NormalTok"/>
        </w:rPr>
        <w:t xml:space="preserve">            text_idx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(text_char), alphabet)</w:t>
      </w:r>
      <w:r>
        <w:br/>
      </w:r>
      <w:r>
        <w:rPr>
          <w:rStyle w:val="NormalTok"/>
        </w:rPr>
        <w:t xml:space="preserve">            key_idx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(key_char), alphabet)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"ш"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key_idx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(text_idx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key_idx)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    new_idx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Добавляем преобразованный символ к результату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(result_chars, alphabet[new_idx])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(result_chars, text_char)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(result_chars)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vigenere</w:t>
      </w:r>
      <w:r>
        <w:rPr>
          <w:rStyle w:val="NormalTok"/>
        </w:rPr>
        <w:t xml:space="preserve">()</w:t>
      </w:r>
    </w:p>
    <w:bookmarkEnd w:id="30"/>
    <w:bookmarkEnd w:id="31"/>
    <w:bookmarkEnd w:id="32"/>
    <w:bookmarkStart w:id="48" w:name="результаты-работы"/>
    <w:p>
      <w:pPr>
        <w:pStyle w:val="Heading1"/>
      </w:pPr>
      <w:r>
        <w:t xml:space="preserve">5. Результаты работы</w:t>
      </w:r>
    </w:p>
    <w:p>
      <w:pPr>
        <w:pStyle w:val="FirstParagraph"/>
      </w:pPr>
      <w:r>
        <w:t xml:space="preserve">В качестве проверки были выполнены тестовые прогоны алгоритмов (пример ввода/вывода).</w:t>
      </w:r>
    </w:p>
    <w:bookmarkStart w:id="37" w:name="маршрутное-шифрование-пример"/>
    <w:p>
      <w:pPr>
        <w:pStyle w:val="Heading2"/>
      </w:pPr>
      <w:r>
        <w:t xml:space="preserve">5.1 Маршрутное шифрование — пример</w:t>
      </w:r>
    </w:p>
    <w:p>
      <w:pPr>
        <w:pStyle w:val="FirstParagraph"/>
      </w:pPr>
      <w:r>
        <w:t xml:space="preserve">Результат программной реализации маршрутного шифрования представлен на рисунке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1"/>
          <w:p>
            <w:pPr>
              <w:pStyle w:val="Compact"/>
              <w:jc w:val="center"/>
            </w:pPr>
            <w:r>
              <w:drawing>
                <wp:inline>
                  <wp:extent cx="4800600" cy="306493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64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функции маршрутного шифрования</w:t>
            </w:r>
          </w:p>
          <w:bookmarkEnd w:id="36"/>
        </w:tc>
      </w:tr>
    </w:tbl>
    <w:bookmarkEnd w:id="37"/>
    <w:bookmarkStart w:id="42" w:name="решётка-44-пример"/>
    <w:p>
      <w:pPr>
        <w:pStyle w:val="Heading2"/>
      </w:pPr>
      <w:r>
        <w:t xml:space="preserve">5.2 Решётка 4×4 — пример</w:t>
      </w:r>
    </w:p>
    <w:p>
      <w:pPr>
        <w:pStyle w:val="FirstParagraph"/>
      </w:pPr>
      <w:r>
        <w:t xml:space="preserve">Результат программной реализации шифрования с помощью решёток представлен на рисунке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2"/>
          <w:p>
            <w:pPr>
              <w:pStyle w:val="Compact"/>
              <w:jc w:val="center"/>
            </w:pPr>
            <w:r>
              <w:drawing>
                <wp:inline>
                  <wp:extent cx="4800600" cy="176817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image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68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работы функции шифрования по решётке 4×4</w:t>
            </w:r>
          </w:p>
          <w:bookmarkEnd w:id="41"/>
        </w:tc>
      </w:tr>
    </w:tbl>
    <w:bookmarkEnd w:id="42"/>
    <w:bookmarkStart w:id="47" w:name="виженер-пример"/>
    <w:p>
      <w:pPr>
        <w:pStyle w:val="Heading2"/>
      </w:pPr>
      <w:r>
        <w:t xml:space="preserve">5.3 Виженер — пример</w:t>
      </w:r>
    </w:p>
    <w:p>
      <w:pPr>
        <w:pStyle w:val="FirstParagraph"/>
      </w:pPr>
      <w:r>
        <w:t xml:space="preserve">Результат программной реализации таблицы Виженера представлен на рисунке</w:t>
      </w:r>
      <w:r>
        <w:t xml:space="preserve"> 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3"/>
          <w:p>
            <w:pPr>
              <w:pStyle w:val="Compact"/>
              <w:jc w:val="center"/>
            </w:pPr>
            <w:r>
              <w:drawing>
                <wp:inline>
                  <wp:extent cx="4523873" cy="285870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s/image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3873" cy="2858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работы функции по таблице Виженера</w:t>
            </w:r>
          </w:p>
          <w:bookmarkEnd w:id="46"/>
        </w:tc>
      </w:tr>
    </w:tbl>
    <w:bookmarkEnd w:id="47"/>
    <w:bookmarkEnd w:id="48"/>
    <w:bookmarkStart w:id="52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4"/>
        </w:numPr>
      </w:pPr>
      <w:r>
        <w:t xml:space="preserve">Реализованы три криптографических алгоритма: маршрутное шифрование, шифрование с помощью решёток и таблица Виженера.</w:t>
      </w:r>
    </w:p>
    <w:p>
      <w:pPr>
        <w:pStyle w:val="Compact"/>
        <w:numPr>
          <w:ilvl w:val="0"/>
          <w:numId w:val="1004"/>
        </w:numPr>
      </w:pPr>
      <w:r>
        <w:t xml:space="preserve">Реализован консольный интерфейс с выбором режима (шифрование/расшифровка) и вводом ключа.</w:t>
      </w:r>
    </w:p>
    <w:p>
      <w:pPr>
        <w:pStyle w:val="Compact"/>
        <w:numPr>
          <w:ilvl w:val="0"/>
          <w:numId w:val="1004"/>
        </w:numPr>
      </w:pPr>
      <w:r>
        <w:t xml:space="preserve">Выполнено тестирование на примерах, подтверждающее работоспособность реализованных программ.</w:t>
      </w:r>
    </w:p>
    <w:bookmarkStart w:id="51" w:name="refs"/>
    <w:bookmarkStart w:id="49" w:name="ref-singh1999code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Singh S. The Code Book:</w:t>
      </w:r>
      <w:r>
        <w:t xml:space="preserve"> </w:t>
      </w:r>
      <w:r>
        <w:t xml:space="preserve">The</w:t>
      </w:r>
      <w:r>
        <w:t xml:space="preserve"> </w:t>
      </w:r>
      <w:r>
        <w:t xml:space="preserve">Science of Secrecy from Ancient Egypt to Quantum Cryptography. Fourth Estate, 1999.</w:t>
      </w:r>
    </w:p>
    <w:bookmarkEnd w:id="49"/>
    <w:bookmarkStart w:id="50" w:name="ref-menezes1996ha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Menezes A. J., van Oorschot P. C., Vanstone S. A. Handbook of Applied Cryptography. CRC Press, 1996.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Кюнкриков Даниил Саналович</dc:creator>
  <dc:language>ru-RU</dc:language>
  <cp:keywords/>
  <dcterms:created xsi:type="dcterms:W3CDTF">2026-03-17T21:23:56Z</dcterms:created>
  <dcterms:modified xsi:type="dcterms:W3CDTF">2026-03-17T21:23:56Z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Шифры перестановки: маршрутное шифрование, шифрование с помощью решёток, таблица Виженера</vt:lpwstr>
  </property>
  <property fmtid="{D5CDD505-2E9C-101B-9397-08002B2CF9AE}" pid="16" name="toc-title">
    <vt:lpwstr>Содержание</vt:lpwstr>
  </property>
</Properties>
</file>