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62789" w14:textId="77777777" w:rsidR="007A421C" w:rsidRDefault="007A421C" w:rsidP="007A421C">
      <w:pPr>
        <w:jc w:val="center"/>
      </w:pPr>
      <w:r>
        <w:t>ROOT</w:t>
      </w:r>
    </w:p>
    <w:p w14:paraId="581780D8" w14:textId="5C77AA96" w:rsidR="00A9236D" w:rsidRDefault="00D61287">
      <w:r>
        <w:t>&amp;lt</w:t>
      </w:r>
      <w:r w:rsidR="00B76039">
        <w:t>html</w:t>
      </w:r>
      <w:r w:rsidR="00685181">
        <w:t>&amp;gt</w:t>
      </w:r>
      <w:r w:rsidR="00B76039">
        <w:t xml:space="preserve"> The html element represents the root of an html document. All other elements must be inside the declaration of this element.</w:t>
      </w:r>
    </w:p>
    <w:p w14:paraId="18B6C2A7" w14:textId="77777777" w:rsidR="007A421C" w:rsidRDefault="007A421C" w:rsidP="007A421C">
      <w:pPr>
        <w:jc w:val="center"/>
      </w:pPr>
      <w:r>
        <w:t>Document MetaData</w:t>
      </w:r>
    </w:p>
    <w:p w14:paraId="36562E86" w14:textId="7F087F19" w:rsidR="00B76039" w:rsidRDefault="00D61287">
      <w:r>
        <w:t>&amp;lt</w:t>
      </w:r>
      <w:r>
        <w:t xml:space="preserve"> </w:t>
      </w:r>
      <w:r w:rsidR="00B76039">
        <w:t>base</w:t>
      </w:r>
      <w:r w:rsidR="00685181">
        <w:t>&amp;gt</w:t>
      </w:r>
      <w:r w:rsidR="00B76039">
        <w:t xml:space="preserve"> The base element specifies the base URL of all the URL’s to be used within the document</w:t>
      </w:r>
    </w:p>
    <w:p w14:paraId="2343AAD1" w14:textId="2FED682A" w:rsidR="007A421C" w:rsidRDefault="00D61287">
      <w:r>
        <w:t>&amp;lt</w:t>
      </w:r>
      <w:r>
        <w:t xml:space="preserve"> </w:t>
      </w:r>
      <w:r w:rsidR="00B76039">
        <w:t>link</w:t>
      </w:r>
      <w:r w:rsidR="00685181">
        <w:t>&amp;gt</w:t>
      </w:r>
      <w:r w:rsidR="00B76039">
        <w:t xml:space="preserve"> The link element indicates the connection between the current document and </w:t>
      </w:r>
      <w:r w:rsidR="007A421C">
        <w:t>an external file which the document references.</w:t>
      </w:r>
    </w:p>
    <w:p w14:paraId="75FCC91F" w14:textId="47FF4643" w:rsidR="007A421C" w:rsidRDefault="00D61287">
      <w:r>
        <w:t>&amp;lt</w:t>
      </w:r>
      <w:r>
        <w:t xml:space="preserve"> </w:t>
      </w:r>
      <w:r w:rsidR="007A421C">
        <w:t>meta</w:t>
      </w:r>
      <w:r w:rsidR="00685181">
        <w:t>&amp;gt</w:t>
      </w:r>
      <w:r w:rsidR="007A421C">
        <w:t xml:space="preserve"> The meta element represents metadata.</w:t>
      </w:r>
    </w:p>
    <w:p w14:paraId="7DBCA91D" w14:textId="10D9DA91" w:rsidR="007A421C" w:rsidRDefault="00D61287">
      <w:r>
        <w:t>&amp;lt</w:t>
      </w:r>
      <w:r>
        <w:t xml:space="preserve"> </w:t>
      </w:r>
      <w:r w:rsidR="007A421C">
        <w:t>style</w:t>
      </w:r>
      <w:r w:rsidR="00685181">
        <w:t>&amp;gt</w:t>
      </w:r>
      <w:r w:rsidR="007A421C">
        <w:t xml:space="preserve"> The style element contains style or design information related to the document.</w:t>
      </w:r>
    </w:p>
    <w:p w14:paraId="49B0AB4E" w14:textId="4AC9DF9F" w:rsidR="007A421C" w:rsidRDefault="00D61287">
      <w:r>
        <w:t>&amp;lt</w:t>
      </w:r>
      <w:r>
        <w:t xml:space="preserve"> </w:t>
      </w:r>
      <w:r w:rsidR="007A421C">
        <w:t>title</w:t>
      </w:r>
      <w:r w:rsidR="00685181">
        <w:t>&amp;gt</w:t>
      </w:r>
      <w:r w:rsidR="007A421C">
        <w:t xml:space="preserve"> The title element contains the title of the document which is displayed on the browser tab of the html document.</w:t>
      </w:r>
    </w:p>
    <w:p w14:paraId="19A8AD39" w14:textId="77777777" w:rsidR="007A421C" w:rsidRDefault="007A421C" w:rsidP="007A421C">
      <w:pPr>
        <w:jc w:val="center"/>
      </w:pPr>
      <w:r>
        <w:t>Content Sectioning</w:t>
      </w:r>
    </w:p>
    <w:p w14:paraId="770A2E08" w14:textId="0F2A9462" w:rsidR="007A421C" w:rsidRDefault="00D61287">
      <w:r>
        <w:t>&amp;lt</w:t>
      </w:r>
      <w:r>
        <w:t xml:space="preserve"> </w:t>
      </w:r>
      <w:r w:rsidR="007A421C">
        <w:t>address</w:t>
      </w:r>
      <w:r w:rsidR="00685181">
        <w:t>&amp;gt</w:t>
      </w:r>
      <w:r w:rsidR="007A421C">
        <w:t xml:space="preserve"> The address element shows contact information for the nearest body or article, if no body or article is found, it applies to the whole document.</w:t>
      </w:r>
    </w:p>
    <w:p w14:paraId="5C94F04D" w14:textId="4A9782B8" w:rsidR="00E046D1" w:rsidRDefault="00D61287">
      <w:r>
        <w:t>&amp;lt</w:t>
      </w:r>
      <w:r>
        <w:t xml:space="preserve"> </w:t>
      </w:r>
      <w:r w:rsidR="007A421C">
        <w:t>article</w:t>
      </w:r>
      <w:r w:rsidR="00685181">
        <w:t>&amp;gt</w:t>
      </w:r>
      <w:r w:rsidR="007A421C">
        <w:t xml:space="preserve"> The article element represents a self-contained composition in a document</w:t>
      </w:r>
      <w:r w:rsidR="00E046D1">
        <w:t xml:space="preserve"> which is supposed to be distributable or reusable.</w:t>
      </w:r>
    </w:p>
    <w:p w14:paraId="58D39C81" w14:textId="630C9666" w:rsidR="00E046D1" w:rsidRDefault="00D61287">
      <w:r>
        <w:t>&amp;lt</w:t>
      </w:r>
      <w:r>
        <w:t xml:space="preserve"> </w:t>
      </w:r>
      <w:r w:rsidR="00E046D1">
        <w:t>aside</w:t>
      </w:r>
      <w:r w:rsidR="00685181">
        <w:t>&amp;gt</w:t>
      </w:r>
      <w:r w:rsidR="00E046D1">
        <w:t xml:space="preserve"> The aside element represents a section or part of the document which is connected to the main content of the document.</w:t>
      </w:r>
    </w:p>
    <w:p w14:paraId="4927D53B" w14:textId="1EAB197B" w:rsidR="00E046D1" w:rsidRDefault="00D61287">
      <w:r>
        <w:t>&amp;lt</w:t>
      </w:r>
      <w:r>
        <w:t xml:space="preserve"> </w:t>
      </w:r>
      <w:r w:rsidR="00E046D1">
        <w:t>footer</w:t>
      </w:r>
      <w:r w:rsidR="00685181">
        <w:t>&amp;gt</w:t>
      </w:r>
      <w:r w:rsidR="00E046D1">
        <w:t xml:space="preserve"> The footer element represents a footer for the nearest sectioning content or root element.</w:t>
      </w:r>
    </w:p>
    <w:p w14:paraId="182C2682" w14:textId="24C648B4" w:rsidR="00E046D1" w:rsidRDefault="00D61287">
      <w:r>
        <w:t>&amp;lt</w:t>
      </w:r>
      <w:r>
        <w:t xml:space="preserve"> </w:t>
      </w:r>
      <w:r w:rsidR="00E046D1">
        <w:t>h1-h6</w:t>
      </w:r>
      <w:r w:rsidR="00685181">
        <w:t>&amp;gt</w:t>
      </w:r>
      <w:r w:rsidR="00E046D1">
        <w:t xml:space="preserve"> These elements handle the size of the contents declared inside them.</w:t>
      </w:r>
    </w:p>
    <w:p w14:paraId="70CDF62E" w14:textId="228FAF1A" w:rsidR="00323612" w:rsidRDefault="00FD2164">
      <w:r>
        <w:lastRenderedPageBreak/>
        <w:t>&amp;lt</w:t>
      </w:r>
      <w:r w:rsidR="00E046D1">
        <w:t>header</w:t>
      </w:r>
      <w:r w:rsidR="00685181">
        <w:t>&amp;gt</w:t>
      </w:r>
      <w:r w:rsidR="00E046D1">
        <w:t xml:space="preserve"> The header element represents introductory </w:t>
      </w:r>
      <w:r w:rsidR="00323612">
        <w:t>or a basic description of the document.</w:t>
      </w:r>
    </w:p>
    <w:p w14:paraId="286A4251" w14:textId="334E5A6B" w:rsidR="00323612" w:rsidRPr="00FD2164" w:rsidRDefault="00FD2164">
      <w:r w:rsidRPr="00FD2164">
        <w:t>&amp;lt</w:t>
      </w:r>
      <w:r w:rsidR="00323612" w:rsidRPr="00FD2164">
        <w:t>hgroup</w:t>
      </w:r>
      <w:r w:rsidR="00685181" w:rsidRPr="00FD2164">
        <w:t>&amp;gt</w:t>
      </w:r>
      <w:r w:rsidR="00323612" w:rsidRPr="00FD2164">
        <w:t xml:space="preserve"> The hgroup element represents a multi-level heading for a particular section or document.</w:t>
      </w:r>
    </w:p>
    <w:p w14:paraId="0F7EDDCB" w14:textId="040968BA" w:rsidR="00323612" w:rsidRDefault="00FD2164">
      <w:r>
        <w:t>&amp;lt</w:t>
      </w:r>
      <w:r w:rsidR="00323612">
        <w:t>nav</w:t>
      </w:r>
      <w:r w:rsidR="00685181">
        <w:t>&amp;gt</w:t>
      </w:r>
      <w:r w:rsidR="00323612">
        <w:t xml:space="preserve"> The nav element represents a link that redirects to a part of the same page it contains.</w:t>
      </w:r>
    </w:p>
    <w:p w14:paraId="110F6959" w14:textId="323BFEE1" w:rsidR="00323612" w:rsidRDefault="00FD2164">
      <w:r>
        <w:t>&amp;lt</w:t>
      </w:r>
      <w:r w:rsidR="00323612">
        <w:t>section</w:t>
      </w:r>
      <w:r w:rsidR="00685181">
        <w:t>&amp;gt</w:t>
      </w:r>
      <w:r w:rsidR="00323612">
        <w:t xml:space="preserve"> The section element defines section elements such as chapters, headers, footers, etc. or any other section of the document.</w:t>
      </w:r>
    </w:p>
    <w:p w14:paraId="17494271" w14:textId="77777777" w:rsidR="00323612" w:rsidRDefault="00323612" w:rsidP="00323612">
      <w:pPr>
        <w:jc w:val="center"/>
      </w:pPr>
      <w:r>
        <w:t>Text Content</w:t>
      </w:r>
    </w:p>
    <w:p w14:paraId="7086AAFC" w14:textId="205EFD4F" w:rsidR="00323612" w:rsidRDefault="00685181">
      <w:r>
        <w:t>&amp;lt</w:t>
      </w:r>
      <w:r w:rsidR="00035D8C">
        <w:t>dd</w:t>
      </w:r>
      <w:r>
        <w:t>&amp;gt</w:t>
      </w:r>
      <w:r w:rsidR="00035D8C">
        <w:t xml:space="preserve"> The dd element indicates the description of a </w:t>
      </w:r>
      <w:r>
        <w:t>&amp;lt</w:t>
      </w:r>
      <w:r w:rsidR="00035D8C">
        <w:t>dl</w:t>
      </w:r>
      <w:r>
        <w:t>&amp;gt</w:t>
      </w:r>
      <w:r w:rsidR="00035D8C">
        <w:t xml:space="preserve"> of the list.</w:t>
      </w:r>
    </w:p>
    <w:p w14:paraId="795A7FC0" w14:textId="6860F9CA" w:rsidR="00035D8C" w:rsidRDefault="00685181">
      <w:r>
        <w:t>&amp;lt</w:t>
      </w:r>
      <w:r w:rsidR="00035D8C">
        <w:t>div</w:t>
      </w:r>
      <w:r>
        <w:t>&amp;gt</w:t>
      </w:r>
      <w:r w:rsidR="00035D8C">
        <w:t xml:space="preserve"> The div element encapsulates other elements and divides the html into sections.</w:t>
      </w:r>
    </w:p>
    <w:p w14:paraId="1FE3F2D8" w14:textId="3768714E" w:rsidR="00035D8C" w:rsidRDefault="00685181">
      <w:r>
        <w:t>&amp;lt</w:t>
      </w:r>
      <w:r w:rsidR="00035D8C">
        <w:t>dl</w:t>
      </w:r>
      <w:r>
        <w:t>&amp;gt</w:t>
      </w:r>
      <w:r w:rsidR="00035D8C">
        <w:t xml:space="preserve"> The dl element defines a description list.</w:t>
      </w:r>
    </w:p>
    <w:p w14:paraId="06E81952" w14:textId="02467244" w:rsidR="00035D8C" w:rsidRDefault="00685181">
      <w:r>
        <w:t>&amp;lt</w:t>
      </w:r>
      <w:r w:rsidR="00035D8C">
        <w:t>dt</w:t>
      </w:r>
      <w:r>
        <w:t>&amp;gt</w:t>
      </w:r>
      <w:r w:rsidR="00035D8C">
        <w:t xml:space="preserve"> The dt element identifies a term in a description list.</w:t>
      </w:r>
    </w:p>
    <w:p w14:paraId="112011E5" w14:textId="31BBCC21" w:rsidR="00035D8C" w:rsidRDefault="00685181">
      <w:r>
        <w:t>&amp;lt</w:t>
      </w:r>
      <w:r w:rsidR="00035D8C">
        <w:t>figcaption</w:t>
      </w:r>
      <w:r>
        <w:t>&amp;gt</w:t>
      </w:r>
      <w:r w:rsidR="00035D8C">
        <w:t xml:space="preserve"> The figcaption element represents the caption of a figure.</w:t>
      </w:r>
    </w:p>
    <w:p w14:paraId="165B2D06" w14:textId="3B34D1A7" w:rsidR="00035D8C" w:rsidRDefault="00685181">
      <w:r>
        <w:t>&amp;lt</w:t>
      </w:r>
      <w:r w:rsidR="00035D8C">
        <w:t>figure</w:t>
      </w:r>
      <w:r>
        <w:t>&amp;gt</w:t>
      </w:r>
      <w:r w:rsidR="00035D8C">
        <w:t xml:space="preserve"> The figure element represents self-contained content associated with the </w:t>
      </w:r>
      <w:r>
        <w:t>&amp;lt</w:t>
      </w:r>
      <w:r w:rsidR="00035D8C">
        <w:t>figcaption</w:t>
      </w:r>
      <w:r>
        <w:t>&amp;gt</w:t>
      </w:r>
      <w:r w:rsidR="00035D8C">
        <w:t xml:space="preserve"> element.</w:t>
      </w:r>
    </w:p>
    <w:p w14:paraId="42DB06D0" w14:textId="017D3F2D" w:rsidR="00035D8C" w:rsidRDefault="00685181">
      <w:r>
        <w:t>&amp;lt</w:t>
      </w:r>
      <w:r w:rsidR="00035D8C">
        <w:t>hr</w:t>
      </w:r>
      <w:r>
        <w:t>&amp;gt</w:t>
      </w:r>
      <w:r w:rsidR="00035D8C">
        <w:t xml:space="preserve"> The hr element represents a break for a paragrapch-level element</w:t>
      </w:r>
      <w:r w:rsidR="00DC4C6C">
        <w:t>.</w:t>
      </w:r>
    </w:p>
    <w:p w14:paraId="67A125EA" w14:textId="7A31D96C" w:rsidR="00DC4C6C" w:rsidRDefault="00685181">
      <w:r>
        <w:t>&amp;lt</w:t>
      </w:r>
      <w:r w:rsidR="00DC4C6C">
        <w:t>li</w:t>
      </w:r>
      <w:r>
        <w:t>&amp;gt</w:t>
      </w:r>
      <w:r w:rsidR="00DC4C6C">
        <w:t xml:space="preserve"> The li element is used to represent an item in a list.</w:t>
      </w:r>
    </w:p>
    <w:p w14:paraId="2C385F5F" w14:textId="72078FD6" w:rsidR="00DC4C6C" w:rsidRDefault="00685181">
      <w:r>
        <w:t>&amp;lt</w:t>
      </w:r>
      <w:r w:rsidR="00DC4C6C">
        <w:t>main</w:t>
      </w:r>
      <w:r>
        <w:t>&amp;gt</w:t>
      </w:r>
      <w:r w:rsidR="00DC4C6C">
        <w:t xml:space="preserve"> The main element represents the main content of the </w:t>
      </w:r>
      <w:r>
        <w:t>&amp;lt</w:t>
      </w:r>
      <w:r w:rsidR="00DC4C6C">
        <w:t>body</w:t>
      </w:r>
      <w:r>
        <w:t>&amp;gt</w:t>
      </w:r>
      <w:r w:rsidR="00DC4C6C">
        <w:t xml:space="preserve"> of a document or application.</w:t>
      </w:r>
    </w:p>
    <w:p w14:paraId="09AF7F6E" w14:textId="76C11EDE" w:rsidR="00DC4C6C" w:rsidRDefault="00685181">
      <w:r>
        <w:t>&amp;lt</w:t>
      </w:r>
      <w:r w:rsidR="00DC4C6C">
        <w:t>ol</w:t>
      </w:r>
      <w:r>
        <w:t>&amp;gt</w:t>
      </w:r>
      <w:r w:rsidR="00DC4C6C">
        <w:t xml:space="preserve"> The ol element represents an ordered list of items.</w:t>
      </w:r>
    </w:p>
    <w:p w14:paraId="008E2BD7" w14:textId="77777777" w:rsidR="002E35E7" w:rsidRDefault="00685181">
      <w:r>
        <w:lastRenderedPageBreak/>
        <w:t>&amp;lt</w:t>
      </w:r>
      <w:r w:rsidR="00DC4C6C">
        <w:t>p</w:t>
      </w:r>
      <w:r>
        <w:t>&amp;gt</w:t>
      </w:r>
      <w:r w:rsidR="00DC4C6C">
        <w:t xml:space="preserve"> The p element represents a paragraph.</w:t>
      </w:r>
    </w:p>
    <w:p w14:paraId="35E6485F" w14:textId="69348A21" w:rsidR="00DC4C6C" w:rsidRDefault="00D61287">
      <w:r>
        <w:t>&amp;lt</w:t>
      </w:r>
      <w:r>
        <w:t xml:space="preserve"> </w:t>
      </w:r>
      <w:r w:rsidR="00DC4C6C">
        <w:t>pre</w:t>
      </w:r>
      <w:r w:rsidR="00685181">
        <w:t>&amp;gt</w:t>
      </w:r>
      <w:r w:rsidR="00DC4C6C">
        <w:t xml:space="preserve"> The pre element represents pre-formatted text. </w:t>
      </w:r>
      <w:r w:rsidR="00C874D5">
        <w:t>It displays the text in the way it was typred in the html document.</w:t>
      </w:r>
    </w:p>
    <w:p w14:paraId="5E732433" w14:textId="78E3CAA1" w:rsidR="00C874D5" w:rsidRDefault="00D61287">
      <w:r>
        <w:t>&amp;lt</w:t>
      </w:r>
      <w:r>
        <w:t xml:space="preserve"> </w:t>
      </w:r>
      <w:r w:rsidR="00C874D5">
        <w:t>ul</w:t>
      </w:r>
      <w:r w:rsidR="00685181">
        <w:t>&amp;gt</w:t>
      </w:r>
      <w:r w:rsidR="00C874D5">
        <w:t xml:space="preserve"> The ul element represents an unordered list of items.</w:t>
      </w:r>
    </w:p>
    <w:p w14:paraId="0240A182" w14:textId="77777777" w:rsidR="00C874D5" w:rsidRDefault="00C874D5" w:rsidP="00C874D5">
      <w:pPr>
        <w:jc w:val="center"/>
      </w:pPr>
      <w:r>
        <w:t>Inline Text Semantics</w:t>
      </w:r>
    </w:p>
    <w:p w14:paraId="048097B3" w14:textId="45882742" w:rsidR="00C874D5" w:rsidRDefault="00D61287" w:rsidP="00C874D5">
      <w:r>
        <w:t>&amp;lt</w:t>
      </w:r>
      <w:r>
        <w:t xml:space="preserve"> </w:t>
      </w:r>
      <w:r w:rsidR="00C874D5">
        <w:t>a</w:t>
      </w:r>
      <w:r w:rsidR="00685181">
        <w:t>&amp;gt</w:t>
      </w:r>
      <w:r w:rsidR="00C874D5">
        <w:t xml:space="preserve"> The a element creates a hyperlink to another html page.</w:t>
      </w:r>
    </w:p>
    <w:p w14:paraId="54486C98" w14:textId="6587E994" w:rsidR="00C874D5" w:rsidRDefault="00D61287" w:rsidP="00C874D5">
      <w:r>
        <w:t>&amp;lt</w:t>
      </w:r>
      <w:r>
        <w:t xml:space="preserve"> </w:t>
      </w:r>
      <w:r w:rsidR="00C874D5">
        <w:t>abbr</w:t>
      </w:r>
      <w:r w:rsidR="00685181">
        <w:t>&amp;gt</w:t>
      </w:r>
      <w:r w:rsidR="00C874D5">
        <w:t xml:space="preserve"> The abbr element represents an abbreviation and provides a full description of the </w:t>
      </w:r>
      <w:r w:rsidR="00685181">
        <w:t>&amp;lt</w:t>
      </w:r>
      <w:r w:rsidR="00C874D5">
        <w:t>title</w:t>
      </w:r>
      <w:r w:rsidR="00685181">
        <w:t>&amp;gt</w:t>
      </w:r>
      <w:r w:rsidR="00C874D5">
        <w:t xml:space="preserve"> tag.</w:t>
      </w:r>
    </w:p>
    <w:p w14:paraId="797AE763" w14:textId="134E7DB2" w:rsidR="00C874D5" w:rsidRDefault="00D61287" w:rsidP="00C874D5">
      <w:r>
        <w:t>&amp;lt</w:t>
      </w:r>
      <w:r>
        <w:t xml:space="preserve"> </w:t>
      </w:r>
      <w:r w:rsidR="00C874D5">
        <w:t>b</w:t>
      </w:r>
      <w:r w:rsidR="00685181">
        <w:t>&amp;gt</w:t>
      </w:r>
      <w:r w:rsidR="00C874D5">
        <w:t xml:space="preserve"> The b element sets text to be bold.</w:t>
      </w:r>
    </w:p>
    <w:p w14:paraId="7B0BAC42" w14:textId="2DBD24EF" w:rsidR="00C874D5" w:rsidRDefault="00D61287" w:rsidP="00C874D5">
      <w:r>
        <w:t>&amp;lt</w:t>
      </w:r>
      <w:r>
        <w:t xml:space="preserve"> </w:t>
      </w:r>
      <w:r w:rsidR="00C874D5">
        <w:t>bdi</w:t>
      </w:r>
      <w:r w:rsidR="00685181">
        <w:t>&amp;gt</w:t>
      </w:r>
      <w:r w:rsidR="00C874D5">
        <w:t xml:space="preserve"> The bdi element separates a specific part of text that can be formatted in a different way than the text inside it.</w:t>
      </w:r>
    </w:p>
    <w:p w14:paraId="09DC6461" w14:textId="1BEF0AE9" w:rsidR="00C874D5" w:rsidRDefault="00D61287" w:rsidP="00C874D5">
      <w:r>
        <w:t>&amp;lt</w:t>
      </w:r>
      <w:r>
        <w:t xml:space="preserve"> </w:t>
      </w:r>
      <w:r w:rsidR="00C874D5">
        <w:t>bdo</w:t>
      </w:r>
      <w:r w:rsidR="00685181">
        <w:t>&amp;gt</w:t>
      </w:r>
      <w:r w:rsidR="00C874D5">
        <w:t xml:space="preserve"> The bdo element is used to override the format of the current text selected.</w:t>
      </w:r>
    </w:p>
    <w:p w14:paraId="67038F37" w14:textId="6CC00CF9" w:rsidR="00C874D5" w:rsidRDefault="00D61287" w:rsidP="00C874D5">
      <w:r>
        <w:t>&amp;lt</w:t>
      </w:r>
      <w:r>
        <w:t xml:space="preserve"> </w:t>
      </w:r>
      <w:r w:rsidR="00C874D5">
        <w:t>br</w:t>
      </w:r>
      <w:r w:rsidR="00685181">
        <w:t>&amp;gt</w:t>
      </w:r>
      <w:r w:rsidR="00C874D5">
        <w:t xml:space="preserve"> The br element produces a line break.</w:t>
      </w:r>
    </w:p>
    <w:p w14:paraId="0E9A10BE" w14:textId="1251D3F9" w:rsidR="00C874D5" w:rsidRDefault="00D61287" w:rsidP="00C874D5">
      <w:r>
        <w:t>&amp;lt</w:t>
      </w:r>
      <w:r>
        <w:t xml:space="preserve"> </w:t>
      </w:r>
      <w:r w:rsidR="00C874D5">
        <w:t>cite</w:t>
      </w:r>
      <w:r w:rsidR="00685181">
        <w:t>&amp;gt</w:t>
      </w:r>
      <w:r w:rsidR="00C874D5">
        <w:t xml:space="preserve"> The cite element represents the references used in a certain part of the document.</w:t>
      </w:r>
    </w:p>
    <w:p w14:paraId="478101BE" w14:textId="20690949" w:rsidR="00C874D5" w:rsidRDefault="00D61287" w:rsidP="00C874D5">
      <w:r>
        <w:t>&amp;lt</w:t>
      </w:r>
      <w:r>
        <w:t xml:space="preserve"> </w:t>
      </w:r>
      <w:r w:rsidR="00C874D5">
        <w:t>code</w:t>
      </w:r>
      <w:r w:rsidR="00685181">
        <w:t>&amp;gt</w:t>
      </w:r>
      <w:r w:rsidR="00C874D5">
        <w:t xml:space="preserve"> The code element represents a small portion </w:t>
      </w:r>
      <w:r w:rsidR="001E54E2">
        <w:t>of computer code.</w:t>
      </w:r>
    </w:p>
    <w:p w14:paraId="3B2CC31F" w14:textId="29E1B2C4" w:rsidR="001E54E2" w:rsidRDefault="00D61287" w:rsidP="00C874D5">
      <w:r>
        <w:t>&amp;lt</w:t>
      </w:r>
      <w:r>
        <w:t xml:space="preserve"> </w:t>
      </w:r>
      <w:r w:rsidR="001E54E2">
        <w:t>data</w:t>
      </w:r>
      <w:r w:rsidR="00685181">
        <w:t>&amp;gt</w:t>
      </w:r>
      <w:r w:rsidR="001E54E2">
        <w:t xml:space="preserve"> The data element links content with a machine-readable translation.</w:t>
      </w:r>
    </w:p>
    <w:p w14:paraId="3F4641B8" w14:textId="0EA7EC9A" w:rsidR="001E54E2" w:rsidRDefault="00D61287" w:rsidP="00C874D5">
      <w:r>
        <w:t>&amp;lt</w:t>
      </w:r>
      <w:r>
        <w:t xml:space="preserve"> </w:t>
      </w:r>
      <w:r w:rsidR="001E54E2">
        <w:t>dfn</w:t>
      </w:r>
      <w:r w:rsidR="00685181">
        <w:t>&amp;gt</w:t>
      </w:r>
      <w:r w:rsidR="001E54E2">
        <w:t xml:space="preserve"> The dfn element represents the defining instance of a term.</w:t>
      </w:r>
    </w:p>
    <w:p w14:paraId="0554184C" w14:textId="5747460F" w:rsidR="001E54E2" w:rsidRDefault="00D61287" w:rsidP="00C874D5">
      <w:r>
        <w:t>&amp;lt</w:t>
      </w:r>
      <w:r>
        <w:t xml:space="preserve"> </w:t>
      </w:r>
      <w:r w:rsidR="001E54E2">
        <w:t>em</w:t>
      </w:r>
      <w:r w:rsidR="00685181">
        <w:t>&amp;gt</w:t>
      </w:r>
      <w:r w:rsidR="001E54E2">
        <w:t xml:space="preserve"> The em element marks text that has stress emphasis.</w:t>
      </w:r>
    </w:p>
    <w:p w14:paraId="0634D708" w14:textId="0DDF68B2" w:rsidR="001E54E2" w:rsidRDefault="00D61287" w:rsidP="00C874D5">
      <w:r>
        <w:t>&amp;lt</w:t>
      </w:r>
      <w:r>
        <w:t xml:space="preserve"> </w:t>
      </w:r>
      <w:r w:rsidR="001E54E2">
        <w:t>i</w:t>
      </w:r>
      <w:r w:rsidR="00685181">
        <w:t>&amp;gt</w:t>
      </w:r>
      <w:r w:rsidR="001E54E2">
        <w:t xml:space="preserve"> The I element represents a range of text that is set off from normal text.</w:t>
      </w:r>
    </w:p>
    <w:p w14:paraId="342A02F5" w14:textId="3C9D0114" w:rsidR="00297CD6" w:rsidRDefault="00D61287" w:rsidP="00C874D5">
      <w:r>
        <w:t>&amp;lt</w:t>
      </w:r>
      <w:r>
        <w:t xml:space="preserve"> </w:t>
      </w:r>
      <w:r w:rsidR="00297CD6">
        <w:t>kbd</w:t>
      </w:r>
      <w:r w:rsidR="00685181">
        <w:t>&amp;gt</w:t>
      </w:r>
      <w:r w:rsidR="00297CD6">
        <w:t xml:space="preserve"> The kbd element represents user input.</w:t>
      </w:r>
    </w:p>
    <w:p w14:paraId="4AC03B8F" w14:textId="099880A8" w:rsidR="00297CD6" w:rsidRDefault="00D61287" w:rsidP="00C874D5">
      <w:r>
        <w:lastRenderedPageBreak/>
        <w:t>&amp;lt</w:t>
      </w:r>
      <w:r>
        <w:t xml:space="preserve"> </w:t>
      </w:r>
      <w:r w:rsidR="00297CD6">
        <w:t>mark</w:t>
      </w:r>
      <w:r w:rsidR="00685181">
        <w:t>&amp;gt</w:t>
      </w:r>
      <w:r w:rsidR="00297CD6">
        <w:t xml:space="preserve"> The mark element represents highlighted text.</w:t>
      </w:r>
    </w:p>
    <w:p w14:paraId="4BB9AC86" w14:textId="380899C2" w:rsidR="00297CD6" w:rsidRDefault="00685181" w:rsidP="00C874D5">
      <w:r>
        <w:t>&amp;lt</w:t>
      </w:r>
      <w:r w:rsidR="00297CD6">
        <w:t>q</w:t>
      </w:r>
      <w:r>
        <w:t>&amp;gt</w:t>
      </w:r>
      <w:r w:rsidR="00297CD6">
        <w:t xml:space="preserve"> The q element indicates that the enclosed text is a short inline quotation.</w:t>
      </w:r>
    </w:p>
    <w:p w14:paraId="2D1C66C6" w14:textId="1DAB7383" w:rsidR="00297CD6" w:rsidRDefault="00685181" w:rsidP="00C874D5">
      <w:r>
        <w:t>&amp;lt</w:t>
      </w:r>
      <w:r w:rsidR="00297CD6">
        <w:t>rp</w:t>
      </w:r>
      <w:r>
        <w:t>&amp;gt</w:t>
      </w:r>
      <w:r w:rsidR="00297CD6">
        <w:t xml:space="preserve"> The rp element provides fall-back options in case that the browser does not support </w:t>
      </w:r>
      <w:r>
        <w:t>&amp;lt</w:t>
      </w:r>
      <w:r w:rsidR="00297CD6">
        <w:t>ruby</w:t>
      </w:r>
      <w:r>
        <w:t>&amp;gt</w:t>
      </w:r>
      <w:r w:rsidR="00297CD6">
        <w:t xml:space="preserve"> elements.</w:t>
      </w:r>
    </w:p>
    <w:p w14:paraId="359F8875" w14:textId="714C2EB0" w:rsidR="00297CD6" w:rsidRDefault="00685181" w:rsidP="00C874D5">
      <w:r>
        <w:t>&amp;lt</w:t>
      </w:r>
      <w:r w:rsidR="00297CD6">
        <w:t>rt</w:t>
      </w:r>
      <w:r>
        <w:t>&amp;gt</w:t>
      </w:r>
      <w:r w:rsidR="00297CD6">
        <w:t xml:space="preserve"> The rt e</w:t>
      </w:r>
      <w:r w:rsidR="00C17FF2">
        <w:t xml:space="preserve">lement represents pronunciation of characters. </w:t>
      </w:r>
    </w:p>
    <w:p w14:paraId="4442B1C4" w14:textId="521EDA96" w:rsidR="00C17FF2" w:rsidRDefault="00685181" w:rsidP="00C874D5">
      <w:r>
        <w:t>&amp;lt</w:t>
      </w:r>
      <w:r w:rsidR="00C13E8C">
        <w:t>rtc</w:t>
      </w:r>
      <w:r>
        <w:t>&amp;gt</w:t>
      </w:r>
      <w:r w:rsidR="00C13E8C">
        <w:t xml:space="preserve"> The rtc elemnt represents annotations of characters presented inside ruby elements.</w:t>
      </w:r>
    </w:p>
    <w:p w14:paraId="4DAA8E0F" w14:textId="1FA8B8FD" w:rsidR="00C13E8C" w:rsidRDefault="00685181" w:rsidP="00C874D5">
      <w:r>
        <w:t>&amp;lt</w:t>
      </w:r>
      <w:r w:rsidR="00C13E8C">
        <w:t>ruby</w:t>
      </w:r>
      <w:r>
        <w:t>&amp;gt</w:t>
      </w:r>
      <w:r w:rsidR="00C13E8C">
        <w:t xml:space="preserve"> The ruby element is used to show pronunciation of East Asian Characters.</w:t>
      </w:r>
    </w:p>
    <w:p w14:paraId="2318B7D5" w14:textId="35AF6B06" w:rsidR="00C13E8C" w:rsidRDefault="00685181" w:rsidP="00C874D5">
      <w:r>
        <w:t>&amp;lt</w:t>
      </w:r>
      <w:r w:rsidR="00C13E8C">
        <w:t>s</w:t>
      </w:r>
      <w:r>
        <w:t>&amp;gt</w:t>
      </w:r>
      <w:r w:rsidR="00C13E8C">
        <w:t xml:space="preserve"> The s element makes text with a strikethrough.</w:t>
      </w:r>
    </w:p>
    <w:p w14:paraId="06512CD1" w14:textId="73C29CF7" w:rsidR="00C13E8C" w:rsidRDefault="00685181" w:rsidP="00C874D5">
      <w:r>
        <w:t>&amp;lt</w:t>
      </w:r>
      <w:r w:rsidR="00C13E8C">
        <w:t>samp</w:t>
      </w:r>
      <w:r>
        <w:t>&amp;gt</w:t>
      </w:r>
      <w:r w:rsidR="00C13E8C">
        <w:t xml:space="preserve"> The samp element is an element used to identify sample output.</w:t>
      </w:r>
    </w:p>
    <w:p w14:paraId="7330F782" w14:textId="5B8A2F3B" w:rsidR="00C13E8C" w:rsidRDefault="00685181" w:rsidP="00C874D5">
      <w:r>
        <w:t>&amp;lt</w:t>
      </w:r>
      <w:r w:rsidR="00C13E8C">
        <w:t>small</w:t>
      </w:r>
      <w:r>
        <w:t>&amp;gt</w:t>
      </w:r>
      <w:r w:rsidR="00C13E8C">
        <w:t xml:space="preserve"> The small element makes the text font one size smaller.</w:t>
      </w:r>
    </w:p>
    <w:p w14:paraId="38942F29" w14:textId="218A0AEB" w:rsidR="00C13E8C" w:rsidRDefault="00685181" w:rsidP="00C874D5">
      <w:r>
        <w:t>&amp;lt</w:t>
      </w:r>
      <w:r w:rsidR="00C13E8C">
        <w:t>span</w:t>
      </w:r>
      <w:r>
        <w:t>&amp;gt</w:t>
      </w:r>
      <w:r w:rsidR="00C13E8C">
        <w:t xml:space="preserve"> The span element is an inline container for phrasing content.</w:t>
      </w:r>
    </w:p>
    <w:p w14:paraId="27E21854" w14:textId="524256E2" w:rsidR="00C13E8C" w:rsidRDefault="00685181" w:rsidP="00C874D5">
      <w:r>
        <w:t>&amp;lt</w:t>
      </w:r>
      <w:r w:rsidR="00C13E8C">
        <w:t>strong</w:t>
      </w:r>
      <w:r>
        <w:t>&amp;gt</w:t>
      </w:r>
      <w:r w:rsidR="00C13E8C">
        <w:t xml:space="preserve"> The strong element displays text in bold.</w:t>
      </w:r>
    </w:p>
    <w:p w14:paraId="27CC1F97" w14:textId="2695F151" w:rsidR="00C13E8C" w:rsidRDefault="00685181" w:rsidP="00C874D5">
      <w:r>
        <w:t>&amp;lt</w:t>
      </w:r>
      <w:r w:rsidR="00C13E8C">
        <w:t>sub</w:t>
      </w:r>
      <w:r>
        <w:t>&amp;gt</w:t>
      </w:r>
      <w:r w:rsidR="003C6070">
        <w:t xml:space="preserve"> The sub element displays text in a lower case size.</w:t>
      </w:r>
    </w:p>
    <w:p w14:paraId="5CE4ABDC" w14:textId="726F31C4" w:rsidR="003C6070" w:rsidRDefault="00685181" w:rsidP="00C874D5">
      <w:r>
        <w:t>&amp;lt</w:t>
      </w:r>
      <w:r w:rsidR="003C6070">
        <w:t>sup</w:t>
      </w:r>
      <w:r>
        <w:t>&amp;gt</w:t>
      </w:r>
      <w:r w:rsidR="003C6070">
        <w:t xml:space="preserve"> The sup element displays text in a higher case size.</w:t>
      </w:r>
    </w:p>
    <w:p w14:paraId="4BA2061D" w14:textId="415217E8" w:rsidR="003C6070" w:rsidRDefault="00685181" w:rsidP="00C874D5">
      <w:r>
        <w:t>&amp;lt</w:t>
      </w:r>
      <w:r w:rsidR="003C6070">
        <w:t>time</w:t>
      </w:r>
      <w:r>
        <w:t>&amp;gt</w:t>
      </w:r>
      <w:r w:rsidR="003C6070">
        <w:t xml:space="preserve"> The time element represents the time in Gregorian Calendar.</w:t>
      </w:r>
    </w:p>
    <w:p w14:paraId="21D175A8" w14:textId="1B7FFD95" w:rsidR="003C6070" w:rsidRDefault="00685181" w:rsidP="00C874D5">
      <w:r>
        <w:t>&amp;lt</w:t>
      </w:r>
      <w:r w:rsidR="003C6070">
        <w:t>u</w:t>
      </w:r>
      <w:r>
        <w:t>&amp;gt</w:t>
      </w:r>
      <w:r w:rsidR="003C6070">
        <w:t xml:space="preserve"> The u element displays text with an underline</w:t>
      </w:r>
    </w:p>
    <w:p w14:paraId="7B9B6FD1" w14:textId="028D17B7" w:rsidR="003C6070" w:rsidRDefault="00685181" w:rsidP="00C874D5">
      <w:r>
        <w:t>&amp;lt</w:t>
      </w:r>
      <w:r w:rsidR="003C6070">
        <w:t>var</w:t>
      </w:r>
      <w:r>
        <w:t>&amp;gt</w:t>
      </w:r>
      <w:r w:rsidR="003C6070">
        <w:t xml:space="preserve"> The var element represents a variable in mathematical expression. </w:t>
      </w:r>
    </w:p>
    <w:p w14:paraId="151D9133" w14:textId="43AD5D52" w:rsidR="003C6070" w:rsidRDefault="00685181" w:rsidP="00C874D5">
      <w:r>
        <w:lastRenderedPageBreak/>
        <w:t>&amp;lt</w:t>
      </w:r>
      <w:r w:rsidR="003C6070">
        <w:t>wbr</w:t>
      </w:r>
      <w:r>
        <w:t>&amp;gt</w:t>
      </w:r>
      <w:r w:rsidR="003C6070">
        <w:t xml:space="preserve"> the wbr element represents a word break.</w:t>
      </w:r>
    </w:p>
    <w:p w14:paraId="2A581723" w14:textId="77777777" w:rsidR="00C13E8C" w:rsidRDefault="00C13E8C" w:rsidP="00C874D5"/>
    <w:p w14:paraId="107C69BE" w14:textId="77777777" w:rsidR="003C6070" w:rsidRDefault="003C6070" w:rsidP="00C874D5"/>
    <w:p w14:paraId="0FF15134" w14:textId="77777777" w:rsidR="003C6070" w:rsidRDefault="003C6070" w:rsidP="00C874D5"/>
    <w:p w14:paraId="37C4EDB1" w14:textId="77777777" w:rsidR="003C6070" w:rsidRDefault="003C6070" w:rsidP="003C6070">
      <w:pPr>
        <w:jc w:val="center"/>
      </w:pPr>
      <w:r>
        <w:t>Image and Multimedia</w:t>
      </w:r>
    </w:p>
    <w:p w14:paraId="18DF62D0" w14:textId="336AA0B6" w:rsidR="003C6070" w:rsidRDefault="00685181" w:rsidP="00A74EB2">
      <w:r>
        <w:t>&amp;lt</w:t>
      </w:r>
      <w:r w:rsidR="00A74EB2">
        <w:t>area</w:t>
      </w:r>
      <w:r>
        <w:t>&amp;gt</w:t>
      </w:r>
      <w:r w:rsidR="00A74EB2">
        <w:t xml:space="preserve"> The area element defines a clickable spot on an image.</w:t>
      </w:r>
    </w:p>
    <w:p w14:paraId="4CDE924A" w14:textId="632DF792" w:rsidR="00A74EB2" w:rsidRDefault="00685181" w:rsidP="00A74EB2">
      <w:r>
        <w:t>&amp;lt</w:t>
      </w:r>
      <w:r w:rsidR="00A74EB2">
        <w:t>audio</w:t>
      </w:r>
      <w:r>
        <w:t>&amp;gt</w:t>
      </w:r>
      <w:r w:rsidR="00A74EB2">
        <w:t xml:space="preserve"> The audio element allows insertion of audio into the document.</w:t>
      </w:r>
    </w:p>
    <w:p w14:paraId="119EFABA" w14:textId="3ADC10BB" w:rsidR="00A74EB2" w:rsidRDefault="00685181" w:rsidP="00A74EB2">
      <w:r>
        <w:t>&amp;lt</w:t>
      </w:r>
      <w:r w:rsidR="00A74EB2">
        <w:t>img</w:t>
      </w:r>
      <w:r>
        <w:t>&amp;gt</w:t>
      </w:r>
      <w:r w:rsidR="00A74EB2">
        <w:t xml:space="preserve"> The img element allows insertion of an image into the document.</w:t>
      </w:r>
    </w:p>
    <w:p w14:paraId="1B055CE2" w14:textId="2103E295" w:rsidR="00A74EB2" w:rsidRDefault="00685181" w:rsidP="00A74EB2">
      <w:r>
        <w:t>&amp;lt</w:t>
      </w:r>
      <w:r w:rsidR="00A74EB2">
        <w:t>map</w:t>
      </w:r>
      <w:r>
        <w:t>&amp;gt</w:t>
      </w:r>
      <w:r w:rsidR="00A74EB2">
        <w:t xml:space="preserve"> The map element is used with the </w:t>
      </w:r>
      <w:r>
        <w:t>&amp;lt</w:t>
      </w:r>
      <w:r w:rsidR="00A74EB2">
        <w:t>area</w:t>
      </w:r>
      <w:r>
        <w:t>&amp;gt</w:t>
      </w:r>
      <w:r w:rsidR="00A74EB2">
        <w:t xml:space="preserve"> tag to specify the pixels of the are that will be clickable.</w:t>
      </w:r>
    </w:p>
    <w:p w14:paraId="37C8FD21" w14:textId="11948B92" w:rsidR="00A74EB2" w:rsidRDefault="00685181" w:rsidP="00A74EB2">
      <w:r>
        <w:t>&amp;lt</w:t>
      </w:r>
      <w:r w:rsidR="00A74EB2">
        <w:t>track</w:t>
      </w:r>
      <w:r>
        <w:t>&amp;gt</w:t>
      </w:r>
      <w:r w:rsidR="00A74EB2">
        <w:t xml:space="preserve"> The track element is the child of a media element.</w:t>
      </w:r>
    </w:p>
    <w:p w14:paraId="34A3A937" w14:textId="46B1B792" w:rsidR="00A74EB2" w:rsidRDefault="00685181" w:rsidP="00A74EB2">
      <w:r>
        <w:t>&amp;lt</w:t>
      </w:r>
      <w:r w:rsidR="00A74EB2">
        <w:t>video</w:t>
      </w:r>
      <w:r>
        <w:t>&amp;gt</w:t>
      </w:r>
      <w:r w:rsidR="00A74EB2">
        <w:t xml:space="preserve"> the video element allows insertion of videos into the the document.</w:t>
      </w:r>
    </w:p>
    <w:p w14:paraId="059F6EBD" w14:textId="77777777" w:rsidR="00A74EB2" w:rsidRDefault="00A74EB2" w:rsidP="00A74EB2">
      <w:pPr>
        <w:jc w:val="center"/>
      </w:pPr>
      <w:r>
        <w:t>Embedded Content</w:t>
      </w:r>
    </w:p>
    <w:p w14:paraId="5067EE46" w14:textId="5FBDAB5F" w:rsidR="00A74EB2" w:rsidRDefault="00685181" w:rsidP="00A74EB2">
      <w:r>
        <w:t>&amp;lt</w:t>
      </w:r>
      <w:r w:rsidR="00A74EB2">
        <w:t>embed</w:t>
      </w:r>
      <w:r>
        <w:t>&amp;gt</w:t>
      </w:r>
      <w:r w:rsidR="00A74EB2">
        <w:t xml:space="preserve"> The embed element is used for importing an external application to the document.</w:t>
      </w:r>
    </w:p>
    <w:p w14:paraId="3E2CD450" w14:textId="429041A9" w:rsidR="00A74EB2" w:rsidRDefault="00685181" w:rsidP="00A74EB2">
      <w:r>
        <w:t>&amp;lt</w:t>
      </w:r>
      <w:r w:rsidR="00A74EB2">
        <w:t>object</w:t>
      </w:r>
      <w:r>
        <w:t>&amp;gt</w:t>
      </w:r>
      <w:r w:rsidR="00A74EB2">
        <w:t xml:space="preserve"> The object element </w:t>
      </w:r>
      <w:r w:rsidR="00467FCE">
        <w:t>is an external resource treated as an image.</w:t>
      </w:r>
    </w:p>
    <w:p w14:paraId="58D9D595" w14:textId="2AD32569" w:rsidR="00467FCE" w:rsidRDefault="00685181" w:rsidP="00A74EB2">
      <w:r>
        <w:t>&amp;lt</w:t>
      </w:r>
      <w:r w:rsidR="00467FCE">
        <w:t>param</w:t>
      </w:r>
      <w:r>
        <w:t>&amp;gt</w:t>
      </w:r>
      <w:r w:rsidR="00467FCE">
        <w:t xml:space="preserve"> The param element defines the parameters to an </w:t>
      </w:r>
      <w:r>
        <w:t>&amp;lt</w:t>
      </w:r>
      <w:r w:rsidR="00467FCE">
        <w:t>object</w:t>
      </w:r>
      <w:r>
        <w:t>&amp;gt</w:t>
      </w:r>
      <w:r w:rsidR="00467FCE">
        <w:t xml:space="preserve"> element.</w:t>
      </w:r>
    </w:p>
    <w:p w14:paraId="37E38AC6" w14:textId="4C1CEDA3" w:rsidR="00467FCE" w:rsidRDefault="00685181" w:rsidP="00A74EB2">
      <w:r>
        <w:t>&amp;lt</w:t>
      </w:r>
      <w:r w:rsidR="00467FCE">
        <w:t>source</w:t>
      </w:r>
      <w:r>
        <w:t>&amp;gt</w:t>
      </w:r>
      <w:r w:rsidR="00467FCE">
        <w:t xml:space="preserve"> The source element specifies multiple media sources in the application.</w:t>
      </w:r>
    </w:p>
    <w:p w14:paraId="2F4F9902" w14:textId="77777777" w:rsidR="00467FCE" w:rsidRDefault="00467FCE" w:rsidP="00467FCE">
      <w:pPr>
        <w:jc w:val="center"/>
      </w:pPr>
      <w:r>
        <w:t>Scripting</w:t>
      </w:r>
    </w:p>
    <w:p w14:paraId="1BADBBB8" w14:textId="721A877A" w:rsidR="00A74EB2" w:rsidRDefault="00685181" w:rsidP="00A74EB2">
      <w:r>
        <w:t>&amp;lt</w:t>
      </w:r>
      <w:r w:rsidR="00467FCE">
        <w:t>canvas</w:t>
      </w:r>
      <w:r>
        <w:t>&amp;gt</w:t>
      </w:r>
      <w:r w:rsidR="00467FCE">
        <w:t xml:space="preserve"> The canvas element is used to draw graphics and animations.</w:t>
      </w:r>
    </w:p>
    <w:p w14:paraId="73073B16" w14:textId="7CFE0C42" w:rsidR="00467FCE" w:rsidRDefault="00685181" w:rsidP="00A74EB2">
      <w:r>
        <w:lastRenderedPageBreak/>
        <w:t>&amp;lt</w:t>
      </w:r>
      <w:r w:rsidR="00467FCE">
        <w:t>noscript</w:t>
      </w:r>
      <w:r>
        <w:t>&amp;gt</w:t>
      </w:r>
      <w:r w:rsidR="00467FCE">
        <w:t xml:space="preserve"> The noscript element defines a section in the document if the browser does not support it.</w:t>
      </w:r>
    </w:p>
    <w:p w14:paraId="7772B280" w14:textId="7CA18CB3" w:rsidR="00467FCE" w:rsidRDefault="00685181" w:rsidP="00A74EB2">
      <w:r>
        <w:t>&amp;lt</w:t>
      </w:r>
      <w:r w:rsidR="00467FCE">
        <w:t>script</w:t>
      </w:r>
      <w:r>
        <w:t>&amp;gt</w:t>
      </w:r>
      <w:r w:rsidR="00467FCE">
        <w:t xml:space="preserve"> The script element is used to embed an executable script.</w:t>
      </w:r>
    </w:p>
    <w:p w14:paraId="0636CDEB" w14:textId="77777777" w:rsidR="00467FCE" w:rsidRDefault="00467FCE" w:rsidP="00467FCE">
      <w:pPr>
        <w:jc w:val="center"/>
      </w:pPr>
      <w:r>
        <w:t>Demarcating Edits</w:t>
      </w:r>
    </w:p>
    <w:p w14:paraId="7F8655C2" w14:textId="7309F3A9" w:rsidR="00467FCE" w:rsidRDefault="00685181" w:rsidP="00467FCE">
      <w:r>
        <w:t>&amp;lt</w:t>
      </w:r>
      <w:r w:rsidR="00467FCE">
        <w:t>del</w:t>
      </w:r>
      <w:r>
        <w:t>&amp;gt</w:t>
      </w:r>
      <w:r w:rsidR="00467FCE">
        <w:t xml:space="preserve"> The del element represents a range of text that has been deleted in the document.</w:t>
      </w:r>
    </w:p>
    <w:p w14:paraId="5F94E5D1" w14:textId="1F6ADEFC" w:rsidR="00467FCE" w:rsidRDefault="00685181" w:rsidP="00467FCE">
      <w:r>
        <w:t>&amp;lt</w:t>
      </w:r>
      <w:r w:rsidR="00467FCE">
        <w:t>ins</w:t>
      </w:r>
      <w:r>
        <w:t>&amp;gt</w:t>
      </w:r>
      <w:r w:rsidR="00467FCE">
        <w:t xml:space="preserve"> The ins element represents a range of text that has been added to the document.</w:t>
      </w:r>
    </w:p>
    <w:p w14:paraId="6E4163F5" w14:textId="77777777" w:rsidR="00467FCE" w:rsidRDefault="00467FCE" w:rsidP="00467FCE">
      <w:pPr>
        <w:jc w:val="center"/>
      </w:pPr>
      <w:r>
        <w:t>Table content</w:t>
      </w:r>
    </w:p>
    <w:p w14:paraId="5DA49075" w14:textId="307BB715" w:rsidR="00467FCE" w:rsidRDefault="00685181" w:rsidP="00467FCE">
      <w:r>
        <w:t>&amp;lt</w:t>
      </w:r>
      <w:r w:rsidR="00467FCE">
        <w:t>caption</w:t>
      </w:r>
      <w:r>
        <w:t>&amp;gt</w:t>
      </w:r>
      <w:r w:rsidR="00467FCE">
        <w:t xml:space="preserve"> The caption element </w:t>
      </w:r>
      <w:r w:rsidR="002F4DEF">
        <w:t>describes the title of a table.</w:t>
      </w:r>
    </w:p>
    <w:p w14:paraId="0D46CC6C" w14:textId="3BF2AE36" w:rsidR="002F4DEF" w:rsidRDefault="00685181" w:rsidP="00467FCE">
      <w:r>
        <w:t>&amp;lt</w:t>
      </w:r>
      <w:r w:rsidR="002F4DEF">
        <w:t>col</w:t>
      </w:r>
      <w:r>
        <w:t>&amp;gt</w:t>
      </w:r>
      <w:r w:rsidR="002F4DEF">
        <w:t xml:space="preserve"> The col element defines a column within a table.</w:t>
      </w:r>
    </w:p>
    <w:p w14:paraId="701CFEA2" w14:textId="1B66A658" w:rsidR="002F4DEF" w:rsidRDefault="00685181" w:rsidP="00467FCE">
      <w:r>
        <w:t>&amp;lt</w:t>
      </w:r>
      <w:r w:rsidR="002F4DEF">
        <w:t>colgroup</w:t>
      </w:r>
      <w:r>
        <w:t>&amp;gt</w:t>
      </w:r>
      <w:r w:rsidR="002F4DEF">
        <w:t xml:space="preserve"> The colgroup element defines a group of columns within a table.</w:t>
      </w:r>
    </w:p>
    <w:p w14:paraId="23617DEC" w14:textId="711B970F" w:rsidR="002F4DEF" w:rsidRDefault="00685181" w:rsidP="00467FCE">
      <w:r>
        <w:t>&amp;lt</w:t>
      </w:r>
      <w:r w:rsidR="002F4DEF">
        <w:t>table</w:t>
      </w:r>
      <w:r>
        <w:t>&amp;gt</w:t>
      </w:r>
      <w:r w:rsidR="002F4DEF">
        <w:t xml:space="preserve"> The table element represents tabular data.</w:t>
      </w:r>
    </w:p>
    <w:p w14:paraId="6E287DF4" w14:textId="2E1A447A" w:rsidR="002F4DEF" w:rsidRDefault="00685181" w:rsidP="00467FCE">
      <w:r>
        <w:t>&amp;lt</w:t>
      </w:r>
      <w:r w:rsidR="002F4DEF">
        <w:t>tbody</w:t>
      </w:r>
      <w:r>
        <w:t>&amp;gt</w:t>
      </w:r>
      <w:r w:rsidR="002F4DEF">
        <w:t xml:space="preserve"> The tbody element groups </w:t>
      </w:r>
      <w:r>
        <w:t>&amp;lt</w:t>
      </w:r>
      <w:r w:rsidR="002F4DEF">
        <w:t>tr</w:t>
      </w:r>
      <w:r>
        <w:t>&amp;gt</w:t>
      </w:r>
      <w:r w:rsidR="002F4DEF">
        <w:t xml:space="preserve"> elements together.</w:t>
      </w:r>
    </w:p>
    <w:p w14:paraId="2274F4D3" w14:textId="67BA6F22" w:rsidR="002F4DEF" w:rsidRDefault="00685181" w:rsidP="00467FCE">
      <w:r>
        <w:t>&amp;lt</w:t>
      </w:r>
      <w:r w:rsidR="002F4DEF">
        <w:t>td</w:t>
      </w:r>
      <w:r>
        <w:t>&amp;gt</w:t>
      </w:r>
      <w:r w:rsidR="002F4DEF">
        <w:t xml:space="preserve"> The td element defines a cell of a table.</w:t>
      </w:r>
    </w:p>
    <w:p w14:paraId="7BE10DCD" w14:textId="03969AEC" w:rsidR="002F4DEF" w:rsidRDefault="00685181" w:rsidP="00467FCE">
      <w:r>
        <w:t>&amp;lt</w:t>
      </w:r>
      <w:r w:rsidR="002F4DEF">
        <w:t>tfoot</w:t>
      </w:r>
      <w:r>
        <w:t>&amp;gt</w:t>
      </w:r>
      <w:r w:rsidR="002F4DEF">
        <w:t xml:space="preserve"> The tfoot element defines a set of rows from the table that has been summarized.</w:t>
      </w:r>
    </w:p>
    <w:p w14:paraId="03DB78CC" w14:textId="03C00EC7" w:rsidR="002F4DEF" w:rsidRDefault="00685181" w:rsidP="00467FCE">
      <w:r>
        <w:t>&amp;lt</w:t>
      </w:r>
      <w:r w:rsidR="002F4DEF">
        <w:t>th</w:t>
      </w:r>
      <w:r>
        <w:t>&amp;gt</w:t>
      </w:r>
      <w:r w:rsidR="002F4DEF">
        <w:t xml:space="preserve"> The th element defines the cell as a header.</w:t>
      </w:r>
    </w:p>
    <w:p w14:paraId="15B5DF63" w14:textId="779864F1" w:rsidR="002F4DEF" w:rsidRDefault="00685181" w:rsidP="00467FCE">
      <w:r>
        <w:t>&amp;lt</w:t>
      </w:r>
      <w:r w:rsidR="008A2053">
        <w:t>thead</w:t>
      </w:r>
      <w:r>
        <w:t>&amp;gt</w:t>
      </w:r>
      <w:r w:rsidR="008A2053">
        <w:t xml:space="preserve"> The thead element defines a set of rows defining the head of columns.</w:t>
      </w:r>
    </w:p>
    <w:p w14:paraId="7D47920F" w14:textId="4A4B508D" w:rsidR="008A2053" w:rsidRDefault="00685181" w:rsidP="00467FCE">
      <w:r>
        <w:t>&amp;lt</w:t>
      </w:r>
      <w:r w:rsidR="008A2053">
        <w:t>tr</w:t>
      </w:r>
      <w:r>
        <w:t>&amp;gt</w:t>
      </w:r>
      <w:r w:rsidR="008A2053">
        <w:t xml:space="preserve"> The tr element defines a row of cells in a table.</w:t>
      </w:r>
    </w:p>
    <w:p w14:paraId="3DBB3306" w14:textId="77777777" w:rsidR="008A2053" w:rsidRDefault="008A2053" w:rsidP="008A2053">
      <w:pPr>
        <w:jc w:val="center"/>
      </w:pPr>
      <w:r>
        <w:t>Forms</w:t>
      </w:r>
    </w:p>
    <w:p w14:paraId="51A14478" w14:textId="2042DD57" w:rsidR="008A2053" w:rsidRDefault="00685181" w:rsidP="008A2053">
      <w:r>
        <w:t>&amp;lt</w:t>
      </w:r>
      <w:r w:rsidR="008A2053">
        <w:t>button</w:t>
      </w:r>
      <w:r>
        <w:t>&amp;gt</w:t>
      </w:r>
      <w:r w:rsidR="008A2053">
        <w:t xml:space="preserve"> The button element represents a button that the user can click.</w:t>
      </w:r>
    </w:p>
    <w:p w14:paraId="32CCA0E3" w14:textId="2A4018C7" w:rsidR="008A2053" w:rsidRDefault="00685181" w:rsidP="008A2053">
      <w:r>
        <w:lastRenderedPageBreak/>
        <w:t>&amp;lt</w:t>
      </w:r>
      <w:r w:rsidR="008A2053">
        <w:t>datalist</w:t>
      </w:r>
      <w:r>
        <w:t>&amp;gt</w:t>
      </w:r>
      <w:r w:rsidR="008A2053">
        <w:t xml:space="preserve"> The datalist element contains a set of </w:t>
      </w:r>
      <w:r>
        <w:t>&amp;lt</w:t>
      </w:r>
      <w:r w:rsidR="008A2053">
        <w:t>option</w:t>
      </w:r>
      <w:r>
        <w:t>&amp;gt</w:t>
      </w:r>
      <w:r w:rsidR="008A2053">
        <w:t xml:space="preserve"> elements that represent values available for other controls.</w:t>
      </w:r>
    </w:p>
    <w:p w14:paraId="6F44F084" w14:textId="32D518AA" w:rsidR="008A2053" w:rsidRDefault="00685181" w:rsidP="008A2053">
      <w:r>
        <w:t>&amp;lt</w:t>
      </w:r>
      <w:r w:rsidR="008A2053">
        <w:t>fieldset</w:t>
      </w:r>
      <w:r>
        <w:t>&amp;gt</w:t>
      </w:r>
      <w:r w:rsidR="008A2053">
        <w:t xml:space="preserve"> The fieldset element is used to group several controls and labels within a web form.</w:t>
      </w:r>
    </w:p>
    <w:p w14:paraId="42CBDFCE" w14:textId="4D16367E" w:rsidR="008A2053" w:rsidRDefault="00685181" w:rsidP="008A2053">
      <w:r>
        <w:t>&amp;lt</w:t>
      </w:r>
      <w:r w:rsidR="008A2053">
        <w:t>form</w:t>
      </w:r>
      <w:r>
        <w:t>&amp;gt</w:t>
      </w:r>
      <w:r w:rsidR="008A2053">
        <w:t xml:space="preserve"> The form element represents controls that submit information to the server.</w:t>
      </w:r>
    </w:p>
    <w:p w14:paraId="2255B263" w14:textId="64DAC9C1" w:rsidR="008A2053" w:rsidRDefault="00685181" w:rsidP="008A2053">
      <w:r>
        <w:t>&amp;lt</w:t>
      </w:r>
      <w:r w:rsidR="008A2053">
        <w:t>input</w:t>
      </w:r>
      <w:r>
        <w:t>&amp;gt</w:t>
      </w:r>
      <w:r w:rsidR="008A2053">
        <w:t xml:space="preserve"> The input element is used to create forms for web-based </w:t>
      </w:r>
      <w:r w:rsidR="005323DE">
        <w:t>forms for the user.</w:t>
      </w:r>
    </w:p>
    <w:p w14:paraId="4CA93D8E" w14:textId="5A80BC09" w:rsidR="005323DE" w:rsidRDefault="00685181" w:rsidP="008A2053">
      <w:r>
        <w:t>&amp;lt</w:t>
      </w:r>
      <w:r w:rsidR="005323DE">
        <w:t>label</w:t>
      </w:r>
      <w:r>
        <w:t>&amp;gt</w:t>
      </w:r>
      <w:r w:rsidR="005323DE">
        <w:t xml:space="preserve"> The label element represent the caption of an item in the UI.</w:t>
      </w:r>
    </w:p>
    <w:p w14:paraId="13AB5644" w14:textId="537DC2E8" w:rsidR="005323DE" w:rsidRDefault="00685181" w:rsidP="008A2053">
      <w:r>
        <w:t>&amp;lt</w:t>
      </w:r>
      <w:r w:rsidR="005323DE">
        <w:t>legend</w:t>
      </w:r>
      <w:r>
        <w:t>&amp;gt</w:t>
      </w:r>
      <w:r w:rsidR="005323DE">
        <w:t xml:space="preserve"> The legend element represents a caption for the parent </w:t>
      </w:r>
      <w:r>
        <w:t>&amp;lt</w:t>
      </w:r>
      <w:r w:rsidR="005323DE">
        <w:t>fieldset</w:t>
      </w:r>
      <w:r>
        <w:t>&amp;gt</w:t>
      </w:r>
      <w:r w:rsidR="005323DE">
        <w:t>.</w:t>
      </w:r>
    </w:p>
    <w:p w14:paraId="2F1934D6" w14:textId="328F5A80" w:rsidR="005323DE" w:rsidRDefault="00685181" w:rsidP="008A2053">
      <w:r>
        <w:t>&amp;lt</w:t>
      </w:r>
      <w:r w:rsidR="005323DE">
        <w:t>meter</w:t>
      </w:r>
      <w:r>
        <w:t>&amp;gt</w:t>
      </w:r>
      <w:r w:rsidR="005323DE">
        <w:t xml:space="preserve"> The meter element represents a fractional or scalar value.</w:t>
      </w:r>
    </w:p>
    <w:p w14:paraId="750CD02D" w14:textId="26A758EC" w:rsidR="005323DE" w:rsidRDefault="00685181" w:rsidP="008A2053">
      <w:r>
        <w:t>&amp;lt</w:t>
      </w:r>
      <w:r w:rsidR="005323DE">
        <w:t>optgroup</w:t>
      </w:r>
      <w:r>
        <w:t>&amp;gt</w:t>
      </w:r>
      <w:r w:rsidR="005323DE">
        <w:t xml:space="preserve"> The optgroup element creates a group of options within the </w:t>
      </w:r>
      <w:r>
        <w:t>&amp;lt</w:t>
      </w:r>
      <w:r w:rsidR="005323DE">
        <w:t>select</w:t>
      </w:r>
      <w:r>
        <w:t>&amp;gt</w:t>
      </w:r>
      <w:r w:rsidR="005323DE">
        <w:t xml:space="preserve"> element.</w:t>
      </w:r>
    </w:p>
    <w:p w14:paraId="079B57C5" w14:textId="309772CD" w:rsidR="005323DE" w:rsidRDefault="00685181" w:rsidP="008A2053">
      <w:r>
        <w:t>&amp;lt</w:t>
      </w:r>
      <w:r w:rsidR="005323DE">
        <w:t>option</w:t>
      </w:r>
      <w:r>
        <w:t>&amp;gt</w:t>
      </w:r>
      <w:r w:rsidR="005323DE">
        <w:t xml:space="preserve"> The option element is used to represent items in lists.</w:t>
      </w:r>
    </w:p>
    <w:p w14:paraId="4DA32A26" w14:textId="77777777" w:rsidR="00ED6706" w:rsidRDefault="00ED6706" w:rsidP="008A2053"/>
    <w:p w14:paraId="6D82D923" w14:textId="733E76AA" w:rsidR="005323DE" w:rsidRDefault="00685181" w:rsidP="008A2053">
      <w:r>
        <w:t>&amp;lt</w:t>
      </w:r>
      <w:r w:rsidR="005323DE">
        <w:t>output</w:t>
      </w:r>
      <w:r>
        <w:t>&amp;gt</w:t>
      </w:r>
      <w:r w:rsidR="005323DE">
        <w:t xml:space="preserve"> The output element represents the result of a user action.</w:t>
      </w:r>
    </w:p>
    <w:p w14:paraId="4FD0F2E0" w14:textId="5263FD70" w:rsidR="005323DE" w:rsidRDefault="00685181" w:rsidP="008A2053">
      <w:r>
        <w:t>&amp;lt</w:t>
      </w:r>
      <w:r w:rsidR="005323DE">
        <w:t>progress</w:t>
      </w:r>
      <w:r>
        <w:t>&amp;gt</w:t>
      </w:r>
      <w:r w:rsidR="005323DE">
        <w:t xml:space="preserve"> The progress element represents the completion of a task displayed in a progress bar.</w:t>
      </w:r>
    </w:p>
    <w:p w14:paraId="1E02493A" w14:textId="23ED412B" w:rsidR="005323DE" w:rsidRDefault="00685181" w:rsidP="008A2053">
      <w:r>
        <w:t>&amp;lt</w:t>
      </w:r>
      <w:r w:rsidR="00F77868">
        <w:t>select</w:t>
      </w:r>
      <w:r>
        <w:t>&amp;gt</w:t>
      </w:r>
      <w:r w:rsidR="00F77868">
        <w:t xml:space="preserve"> The select element represents menu options.</w:t>
      </w:r>
    </w:p>
    <w:p w14:paraId="58C00558" w14:textId="297F7FF3" w:rsidR="00F77868" w:rsidRDefault="00685181" w:rsidP="008A2053">
      <w:r>
        <w:t>&amp;lt</w:t>
      </w:r>
      <w:r w:rsidR="00F77868">
        <w:t>textarea</w:t>
      </w:r>
      <w:r>
        <w:t>&amp;gt</w:t>
      </w:r>
      <w:r w:rsidR="00F77868">
        <w:t xml:space="preserve"> The textarea represents multi-line text editing.</w:t>
      </w:r>
    </w:p>
    <w:p w14:paraId="5999E18D" w14:textId="77777777" w:rsidR="00F77868" w:rsidRDefault="00F77868" w:rsidP="00F77868">
      <w:pPr>
        <w:jc w:val="center"/>
      </w:pPr>
      <w:r>
        <w:t>Interactive Elements</w:t>
      </w:r>
    </w:p>
    <w:p w14:paraId="7F6EBD3A" w14:textId="3FA84134" w:rsidR="00F77868" w:rsidRDefault="00685181" w:rsidP="00F77868">
      <w:r>
        <w:t>&amp;lt</w:t>
      </w:r>
      <w:r w:rsidR="00F77868">
        <w:t>details</w:t>
      </w:r>
      <w:r>
        <w:t>&amp;gt</w:t>
      </w:r>
      <w:r w:rsidR="00F77868">
        <w:t xml:space="preserve"> The details element is used where the user can retrieve information.</w:t>
      </w:r>
    </w:p>
    <w:p w14:paraId="565E668F" w14:textId="3585842F" w:rsidR="00F77868" w:rsidRDefault="00685181" w:rsidP="00F77868">
      <w:r>
        <w:lastRenderedPageBreak/>
        <w:t>&amp;lt</w:t>
      </w:r>
      <w:r w:rsidR="00F77868">
        <w:t>dialog</w:t>
      </w:r>
      <w:r>
        <w:t>&amp;gt</w:t>
      </w:r>
      <w:r w:rsidR="00F77868">
        <w:t xml:space="preserve"> The dialog element represents a dialog box.</w:t>
      </w:r>
    </w:p>
    <w:p w14:paraId="7E916BF7" w14:textId="75C76600" w:rsidR="00F77868" w:rsidRDefault="00685181" w:rsidP="00F77868">
      <w:r>
        <w:t>&amp;lt</w:t>
      </w:r>
      <w:r w:rsidR="00F77868">
        <w:t>menu</w:t>
      </w:r>
      <w:r>
        <w:t>&amp;gt</w:t>
      </w:r>
      <w:r w:rsidR="00F77868">
        <w:t xml:space="preserve"> The menu element represents a list of commands a user can activate.</w:t>
      </w:r>
    </w:p>
    <w:p w14:paraId="2BE7D1C7" w14:textId="26855465" w:rsidR="00F77868" w:rsidRDefault="00685181" w:rsidP="00F77868">
      <w:r>
        <w:t>&amp;lt</w:t>
      </w:r>
      <w:r w:rsidR="00F77868">
        <w:t>menuitem</w:t>
      </w:r>
      <w:r>
        <w:t>&amp;gt</w:t>
      </w:r>
      <w:r w:rsidR="00F77868">
        <w:t xml:space="preserve"> The menuitem element represents a command the user can invoke using a popup menu.</w:t>
      </w:r>
    </w:p>
    <w:p w14:paraId="77677A42" w14:textId="3098E461" w:rsidR="00F77868" w:rsidRDefault="00685181" w:rsidP="00F77868">
      <w:r>
        <w:t>&amp;lt</w:t>
      </w:r>
      <w:r w:rsidR="00F77868">
        <w:t>summary</w:t>
      </w:r>
      <w:r>
        <w:t>&amp;gt</w:t>
      </w:r>
      <w:r w:rsidR="00F77868">
        <w:t xml:space="preserve"> The summary element is used as content for the </w:t>
      </w:r>
      <w:r>
        <w:t>&amp;lt</w:t>
      </w:r>
      <w:r w:rsidR="00F77868">
        <w:t>details</w:t>
      </w:r>
      <w:r>
        <w:t>&amp;gt</w:t>
      </w:r>
      <w:r w:rsidR="00F77868">
        <w:t xml:space="preserve"> element.</w:t>
      </w:r>
    </w:p>
    <w:p w14:paraId="57CA344E" w14:textId="77777777" w:rsidR="00F77868" w:rsidRDefault="00F77868" w:rsidP="00F77868">
      <w:pPr>
        <w:jc w:val="center"/>
      </w:pPr>
      <w:r>
        <w:t>Web Components</w:t>
      </w:r>
    </w:p>
    <w:p w14:paraId="034577C5" w14:textId="2692C8C7" w:rsidR="00F77868" w:rsidRDefault="00685181" w:rsidP="006D43AE">
      <w:r>
        <w:t>&amp;lt</w:t>
      </w:r>
      <w:r w:rsidR="006D43AE">
        <w:t>shadow</w:t>
      </w:r>
      <w:r>
        <w:t>&amp;gt</w:t>
      </w:r>
      <w:r w:rsidR="006D43AE">
        <w:t xml:space="preserve"> The shadow element is used as a DOM insertion port.</w:t>
      </w:r>
    </w:p>
    <w:p w14:paraId="1B107578" w14:textId="2DB0F1A5" w:rsidR="006D43AE" w:rsidRDefault="00685181" w:rsidP="006D43AE">
      <w:r>
        <w:t>&amp;lt</w:t>
      </w:r>
      <w:r w:rsidR="006D43AE">
        <w:t>slot</w:t>
      </w:r>
      <w:r>
        <w:t>&amp;gt</w:t>
      </w:r>
      <w:r w:rsidR="006D43AE">
        <w:t xml:space="preserve"> </w:t>
      </w:r>
      <w:bookmarkStart w:id="0" w:name="_GoBack"/>
      <w:r w:rsidR="006D43AE">
        <w:t>The slot element is used as a placeholder  inside a web component.</w:t>
      </w:r>
      <w:bookmarkEnd w:id="0"/>
    </w:p>
    <w:sectPr w:rsidR="006D43AE" w:rsidSect="003C6070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039"/>
    <w:rsid w:val="00035D8C"/>
    <w:rsid w:val="001E54E2"/>
    <w:rsid w:val="00297CD6"/>
    <w:rsid w:val="002E35E7"/>
    <w:rsid w:val="002F4DEF"/>
    <w:rsid w:val="00323612"/>
    <w:rsid w:val="003C6070"/>
    <w:rsid w:val="00467FCE"/>
    <w:rsid w:val="005323DE"/>
    <w:rsid w:val="00685181"/>
    <w:rsid w:val="006D43AE"/>
    <w:rsid w:val="006F0CC7"/>
    <w:rsid w:val="007A421C"/>
    <w:rsid w:val="008A2053"/>
    <w:rsid w:val="00A74EB2"/>
    <w:rsid w:val="00A9236D"/>
    <w:rsid w:val="00B76039"/>
    <w:rsid w:val="00C13E8C"/>
    <w:rsid w:val="00C17FF2"/>
    <w:rsid w:val="00C74A1E"/>
    <w:rsid w:val="00C874D5"/>
    <w:rsid w:val="00D61287"/>
    <w:rsid w:val="00DC4C6C"/>
    <w:rsid w:val="00E046D1"/>
    <w:rsid w:val="00ED6706"/>
    <w:rsid w:val="00F77868"/>
    <w:rsid w:val="00FD2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8458F"/>
  <w15:chartTrackingRefBased/>
  <w15:docId w15:val="{E17CD5F1-763E-4116-8012-CDCB18FAF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19B5F-68AC-493B-8346-038693FFD0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Caballar</dc:creator>
  <cp:keywords/>
  <dc:description/>
  <cp:lastModifiedBy>Danzel</cp:lastModifiedBy>
  <cp:revision>8</cp:revision>
  <dcterms:created xsi:type="dcterms:W3CDTF">2017-04-18T15:34:00Z</dcterms:created>
  <dcterms:modified xsi:type="dcterms:W3CDTF">2017-04-22T14:34:00Z</dcterms:modified>
</cp:coreProperties>
</file>