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10FE04" w14:textId="77777777" w:rsidR="00225527" w:rsidRDefault="00000000">
      <w:pPr>
        <w:spacing w:before="1200" w:after="240"/>
        <w:jc w:val="center"/>
      </w:pPr>
      <w:r>
        <w:rPr>
          <w:b/>
          <w:bCs/>
          <w:color w:val="1F3864"/>
          <w:sz w:val="56"/>
          <w:szCs w:val="56"/>
        </w:rPr>
        <w:t>Prueba Técnica</w:t>
      </w:r>
    </w:p>
    <w:p w14:paraId="2BEDAAE8" w14:textId="77777777" w:rsidR="00225527" w:rsidRDefault="00000000">
      <w:pPr>
        <w:spacing w:after="200"/>
        <w:jc w:val="center"/>
      </w:pPr>
      <w:r>
        <w:rPr>
          <w:b/>
          <w:bCs/>
          <w:color w:val="2E5395"/>
          <w:sz w:val="40"/>
          <w:szCs w:val="40"/>
        </w:rPr>
        <w:t>Senior Data Engineer</w:t>
      </w:r>
    </w:p>
    <w:p w14:paraId="57C25CBF" w14:textId="77777777" w:rsidR="00225527" w:rsidRDefault="00000000">
      <w:pPr>
        <w:spacing w:after="600"/>
        <w:jc w:val="center"/>
      </w:pPr>
      <w:r>
        <w:rPr>
          <w:i/>
          <w:iCs/>
          <w:color w:val="595959"/>
          <w:sz w:val="28"/>
          <w:szCs w:val="28"/>
        </w:rPr>
        <w:t>Proyecto SAAS — Plataforma de Datos Multi-Tenant</w:t>
      </w:r>
    </w:p>
    <w:p w14:paraId="566CFCC1" w14:textId="77777777" w:rsidR="00225527" w:rsidRDefault="00000000">
      <w:pPr>
        <w:spacing w:after="120"/>
        <w:jc w:val="center"/>
      </w:pPr>
      <w:r>
        <w:rPr>
          <w:sz w:val="24"/>
          <w:szCs w:val="24"/>
        </w:rPr>
        <w:t>Duración: 3 días</w:t>
      </w:r>
    </w:p>
    <w:p w14:paraId="2E294B23" w14:textId="77777777" w:rsidR="00225527" w:rsidRDefault="00000000">
      <w:pPr>
        <w:spacing w:after="120"/>
        <w:jc w:val="center"/>
      </w:pPr>
      <w:r>
        <w:rPr>
          <w:sz w:val="24"/>
          <w:szCs w:val="24"/>
        </w:rPr>
        <w:t>Entrega: Repositorio GitHub público + sustentación</w:t>
      </w:r>
    </w:p>
    <w:p w14:paraId="01343B16" w14:textId="77777777" w:rsidR="00225527" w:rsidRDefault="00000000">
      <w:r>
        <w:br w:type="page"/>
      </w:r>
    </w:p>
    <w:p w14:paraId="4BCB6567" w14:textId="77777777" w:rsidR="00225527" w:rsidRDefault="00000000">
      <w:pPr>
        <w:pStyle w:val="Ttulo1"/>
      </w:pPr>
      <w:r>
        <w:lastRenderedPageBreak/>
        <w:t>1. Contexto</w:t>
      </w:r>
    </w:p>
    <w:p w14:paraId="54FDF2EA" w14:textId="77777777" w:rsidR="00225527" w:rsidRDefault="00000000">
      <w:pPr>
        <w:spacing w:after="120"/>
      </w:pPr>
      <w:r>
        <w:t>Formas parte del equipo de Data &amp; Analytics dentro de Apex Digital / M5, área transversal que habilita productos analíticos y datos gobernados para múltiples unidades de negocio de una corporación multinacional de bebidas y alimentos (CBC, Beliv, BIA, entre otras).</w:t>
      </w:r>
    </w:p>
    <w:p w14:paraId="2D5CDFCA" w14:textId="77777777" w:rsidR="00225527" w:rsidRDefault="00000000">
      <w:pPr>
        <w:spacing w:after="120"/>
      </w:pPr>
      <w:r>
        <w:t>La organización está consolidando una plataforma de datos empresarial sobre Databricks + ADLS Gen2 + Unity Catalog, con el objetivo de habilitar productos analíticos y, en una segunda fase, agentes de IA conectados a los datos core del negocio.</w:t>
      </w:r>
    </w:p>
    <w:p w14:paraId="5F02079F" w14:textId="77777777" w:rsidR="00225527" w:rsidRDefault="00000000">
      <w:pPr>
        <w:spacing w:after="120"/>
      </w:pPr>
      <w:r>
        <w:t>El proyecto SAAS define una metodología de ingesta y procesamiento aplicable de forma multi-empresa / multi-tenant: cada unidad de negocio (tenant) puede onboarding-arse al pipeline con mínima fricción, manteniendo aislamiento lógico de datos, trazabilidad y consistencia de estándares.</w:t>
      </w:r>
    </w:p>
    <w:p w14:paraId="6BEB444A" w14:textId="77777777" w:rsidR="00225527" w:rsidRDefault="00000000">
      <w:pPr>
        <w:spacing w:after="120"/>
      </w:pPr>
      <w:r>
        <w:t>La arquitectura del proyecto ya está definida y se documenta en la sección 5 de este documento. El objetivo de la prueba es implementar el pipeline sobre esa arquitectura, no diseñarla desde cero.</w:t>
      </w:r>
    </w:p>
    <w:p w14:paraId="3BA7A971" w14:textId="77777777" w:rsidR="00225527" w:rsidRDefault="00000000">
      <w:pPr>
        <w:pStyle w:val="Ttulo1"/>
      </w:pPr>
      <w:r>
        <w:t>2. Alcance y filosofía de la prueba</w:t>
      </w:r>
    </w:p>
    <w:p w14:paraId="2A1C36BC" w14:textId="77777777" w:rsidR="00225527" w:rsidRDefault="00000000">
      <w:pPr>
        <w:spacing w:after="120"/>
      </w:pPr>
      <w:r>
        <w:t>La prueba está dimensionada para 3 días de trabajo (aproximadamente 12-15 horas en total). Recibes una arquitectura ya definida y un conjunto de datos de entrada. Tu tarea es implementar el pipeline siguiendo las convenciones provistas.</w:t>
      </w:r>
    </w:p>
    <w:p w14:paraId="176C863E" w14:textId="77777777" w:rsidR="00225527" w:rsidRDefault="00000000">
      <w:pPr>
        <w:spacing w:after="120"/>
      </w:pPr>
      <w:r>
        <w:t>Consideraciones para la entrega:</w:t>
      </w:r>
    </w:p>
    <w:p w14:paraId="3966B7FD" w14:textId="77777777" w:rsidR="00225527" w:rsidRDefault="00000000">
      <w:pPr>
        <w:pStyle w:val="Prrafodelista"/>
        <w:numPr>
          <w:ilvl w:val="0"/>
          <w:numId w:val="2"/>
        </w:numPr>
        <w:spacing w:after="80"/>
      </w:pPr>
      <w:r>
        <w:t>Un MVP funcional bien razonado se valora más que un alcance amplio mal terminado.</w:t>
      </w:r>
    </w:p>
    <w:p w14:paraId="34AD38FB" w14:textId="77777777" w:rsidR="00225527" w:rsidRDefault="00000000">
      <w:pPr>
        <w:pStyle w:val="Prrafodelista"/>
        <w:numPr>
          <w:ilvl w:val="0"/>
          <w:numId w:val="2"/>
        </w:numPr>
        <w:spacing w:after="80"/>
      </w:pPr>
      <w:r>
        <w:t>Documenta en el README qué decidiste dejar fuera y la razón.</w:t>
      </w:r>
    </w:p>
    <w:p w14:paraId="746FC761" w14:textId="77777777" w:rsidR="00225527" w:rsidRDefault="00000000">
      <w:pPr>
        <w:pStyle w:val="Prrafodelista"/>
        <w:numPr>
          <w:ilvl w:val="0"/>
          <w:numId w:val="2"/>
        </w:numPr>
        <w:spacing w:after="80"/>
      </w:pPr>
      <w:r>
        <w:t>El archivo docs/observations.md es obligatorio. Allí registras: decisiones de la arquitectura provista con las que no estás de acuerdo (con tu propuesta alternativa), áreas con ambigüedad y cómo las resolviste, y mejoras tecnológicas que propondrías a futuro. Mínimo 3 observaciones sustantivas. No cambies la arquitectura unilateralmente: si discrepas, documéntalo aquí y se discute en la sustentación.</w:t>
      </w:r>
    </w:p>
    <w:p w14:paraId="7F40B80A" w14:textId="77777777" w:rsidR="00225527" w:rsidRDefault="00000000">
      <w:pPr>
        <w:pStyle w:val="Prrafodelista"/>
        <w:numPr>
          <w:ilvl w:val="0"/>
          <w:numId w:val="2"/>
        </w:numPr>
        <w:spacing w:after="80"/>
      </w:pPr>
      <w:r>
        <w:t>Cada decisión de implementación debe poder ser explicada en la sustentación.</w:t>
      </w:r>
    </w:p>
    <w:p w14:paraId="70E155BC" w14:textId="77777777" w:rsidR="00225527" w:rsidRDefault="00000000">
      <w:pPr>
        <w:pStyle w:val="Prrafodelista"/>
        <w:numPr>
          <w:ilvl w:val="0"/>
          <w:numId w:val="2"/>
        </w:numPr>
        <w:spacing w:after="80"/>
      </w:pPr>
      <w:r>
        <w:t>El uso de asistentes de IA está permitido. El código que no puedas explicar afecta negativamente la evaluación.</w:t>
      </w:r>
    </w:p>
    <w:p w14:paraId="0FA3021D" w14:textId="77777777" w:rsidR="00225527" w:rsidRDefault="00000000">
      <w:pPr>
        <w:pStyle w:val="Ttulo2"/>
      </w:pPr>
      <w:r>
        <w:t>Distribución de tiempo sugerida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2400"/>
        <w:gridCol w:w="5160"/>
      </w:tblGrid>
      <w:tr w:rsidR="00225527" w14:paraId="02AD4451" w14:textId="77777777">
        <w:trPr>
          <w:tblHeader/>
        </w:trPr>
        <w:tc>
          <w:tcPr>
            <w:tcW w:w="1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B94CCE7" w14:textId="77777777" w:rsidR="00225527" w:rsidRDefault="00000000">
            <w:r>
              <w:rPr>
                <w:b/>
                <w:bCs/>
                <w:color w:val="FFFFFF"/>
              </w:rPr>
              <w:t>Día</w:t>
            </w:r>
          </w:p>
        </w:tc>
        <w:tc>
          <w:tcPr>
            <w:tcW w:w="2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685A6DE" w14:textId="77777777" w:rsidR="00225527" w:rsidRDefault="00000000">
            <w:r>
              <w:rPr>
                <w:b/>
                <w:bCs/>
                <w:color w:val="FFFFFF"/>
              </w:rPr>
              <w:t>Foco</w:t>
            </w:r>
          </w:p>
        </w:tc>
        <w:tc>
          <w:tcPr>
            <w:tcW w:w="51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05F4A2C" w14:textId="77777777" w:rsidR="00225527" w:rsidRDefault="00000000">
            <w:r>
              <w:rPr>
                <w:b/>
                <w:bCs/>
                <w:color w:val="FFFFFF"/>
              </w:rPr>
              <w:t>Entregables del día</w:t>
            </w:r>
          </w:p>
        </w:tc>
      </w:tr>
      <w:tr w:rsidR="00225527" w14:paraId="5FD3F5DF" w14:textId="77777777">
        <w:tc>
          <w:tcPr>
            <w:tcW w:w="1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C229218" w14:textId="77777777" w:rsidR="00225527" w:rsidRDefault="00000000">
            <w:r>
              <w:t>Día 1 ~4 h</w:t>
            </w:r>
          </w:p>
        </w:tc>
        <w:tc>
          <w:tcPr>
            <w:tcW w:w="2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54B852D" w14:textId="77777777" w:rsidR="00225527" w:rsidRDefault="00000000">
            <w:r>
              <w:t>Setup + Bronze</w:t>
            </w:r>
          </w:p>
        </w:tc>
        <w:tc>
          <w:tcPr>
            <w:tcW w:w="51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D40F3C1" w14:textId="77777777" w:rsidR="00225527" w:rsidRDefault="00000000">
            <w:r>
              <w:t>Lectura de la arquitectura, estructura del repo, configuración base, capa Bronze funcionando.</w:t>
            </w:r>
          </w:p>
        </w:tc>
      </w:tr>
      <w:tr w:rsidR="00225527" w14:paraId="2CA5F040" w14:textId="77777777">
        <w:tc>
          <w:tcPr>
            <w:tcW w:w="1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18C6625" w14:textId="77777777" w:rsidR="00225527" w:rsidRDefault="00000000">
            <w:r>
              <w:t>Día 2 ~5 h</w:t>
            </w:r>
          </w:p>
        </w:tc>
        <w:tc>
          <w:tcPr>
            <w:tcW w:w="2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2377620" w14:textId="77777777" w:rsidR="00225527" w:rsidRDefault="00000000">
            <w:r>
              <w:t>Silver + DQ</w:t>
            </w:r>
          </w:p>
        </w:tc>
        <w:tc>
          <w:tcPr>
            <w:tcW w:w="51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4BB9DEB" w14:textId="77777777" w:rsidR="00225527" w:rsidRDefault="00000000">
            <w:r>
              <w:t>Capa Silver con SCD Type 2, validaciones de calidad, manejo de anomalías.</w:t>
            </w:r>
          </w:p>
        </w:tc>
      </w:tr>
      <w:tr w:rsidR="00225527" w14:paraId="5A673004" w14:textId="77777777">
        <w:tc>
          <w:tcPr>
            <w:tcW w:w="1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4FEA3B5" w14:textId="77777777" w:rsidR="00225527" w:rsidRDefault="00000000">
            <w:r>
              <w:t>Día 3 ~5 h</w:t>
            </w:r>
          </w:p>
        </w:tc>
        <w:tc>
          <w:tcPr>
            <w:tcW w:w="2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7DB5C80" w14:textId="77777777" w:rsidR="00225527" w:rsidRDefault="00000000">
            <w:r>
              <w:t>Gold, CI, mentoría, doc</w:t>
            </w:r>
          </w:p>
        </w:tc>
        <w:tc>
          <w:tcPr>
            <w:tcW w:w="51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5787D2E" w14:textId="77777777" w:rsidR="00225527" w:rsidRDefault="00000000">
            <w:r>
              <w:t>Capa Gold, GitHub Actions, ejercicio de code review, README, observaciones.</w:t>
            </w:r>
          </w:p>
        </w:tc>
      </w:tr>
    </w:tbl>
    <w:p w14:paraId="43A9EF48" w14:textId="77777777" w:rsidR="00225527" w:rsidRDefault="00225527">
      <w:pPr>
        <w:spacing w:after="120"/>
      </w:pPr>
    </w:p>
    <w:p w14:paraId="694D7139" w14:textId="77777777" w:rsidR="00225527" w:rsidRDefault="00000000">
      <w:pPr>
        <w:pStyle w:val="Ttulo1"/>
      </w:pPr>
      <w:r>
        <w:t>3. Stack tecnológico</w:t>
      </w:r>
    </w:p>
    <w:p w14:paraId="5AFD9044" w14:textId="77777777" w:rsidR="00225527" w:rsidRDefault="00000000">
      <w:pPr>
        <w:spacing w:after="120"/>
      </w:pPr>
      <w:r>
        <w:t>El stack objetivo del proyecto incluye los siguientes componentes. La implementación se realiza con un subconjunto; el resto está descrito en la arquitectura provista: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3380"/>
        <w:gridCol w:w="3380"/>
      </w:tblGrid>
      <w:tr w:rsidR="00225527" w14:paraId="17064349" w14:textId="77777777">
        <w:trPr>
          <w:tblHeader/>
        </w:trPr>
        <w:tc>
          <w:tcPr>
            <w:tcW w:w="26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C946482" w14:textId="77777777" w:rsidR="00225527" w:rsidRDefault="00000000">
            <w:r>
              <w:rPr>
                <w:b/>
                <w:bCs/>
                <w:color w:val="FFFFFF"/>
              </w:rPr>
              <w:t>Componente</w:t>
            </w:r>
          </w:p>
        </w:tc>
        <w:tc>
          <w:tcPr>
            <w:tcW w:w="338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3E0A6F7" w14:textId="77777777" w:rsidR="00225527" w:rsidRDefault="00000000">
            <w:r>
              <w:rPr>
                <w:b/>
                <w:bCs/>
                <w:color w:val="FFFFFF"/>
              </w:rPr>
              <w:t>Rol en la plataforma</w:t>
            </w:r>
          </w:p>
        </w:tc>
        <w:tc>
          <w:tcPr>
            <w:tcW w:w="338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C724679" w14:textId="77777777" w:rsidR="00225527" w:rsidRDefault="00000000">
            <w:r>
              <w:rPr>
                <w:b/>
                <w:bCs/>
                <w:color w:val="FFFFFF"/>
              </w:rPr>
              <w:t>En esta prueba</w:t>
            </w:r>
          </w:p>
        </w:tc>
      </w:tr>
      <w:tr w:rsidR="00225527" w14:paraId="71B15694" w14:textId="77777777">
        <w:tc>
          <w:tcPr>
            <w:tcW w:w="26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6500B41" w14:textId="77777777" w:rsidR="00225527" w:rsidRDefault="00000000">
            <w:r>
              <w:t>Databricks (PySpark)</w:t>
            </w:r>
          </w:p>
        </w:tc>
        <w:tc>
          <w:tcPr>
            <w:tcW w:w="338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7CC9E3F" w14:textId="77777777" w:rsidR="00225527" w:rsidRDefault="00000000">
            <w:r>
              <w:t>Motor de procesamiento Bronze/Silver/Gold</w:t>
            </w:r>
          </w:p>
        </w:tc>
        <w:tc>
          <w:tcPr>
            <w:tcW w:w="338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FDFA45C" w14:textId="77777777" w:rsidR="00225527" w:rsidRDefault="00000000">
            <w:r>
              <w:t>Implementación</w:t>
            </w:r>
          </w:p>
        </w:tc>
      </w:tr>
      <w:tr w:rsidR="00225527" w14:paraId="5550C3BB" w14:textId="77777777">
        <w:tc>
          <w:tcPr>
            <w:tcW w:w="26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B536107" w14:textId="77777777" w:rsidR="00225527" w:rsidRDefault="00000000">
            <w:r>
              <w:t>Delta Lake</w:t>
            </w:r>
          </w:p>
        </w:tc>
        <w:tc>
          <w:tcPr>
            <w:tcW w:w="338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8BE2DBA" w14:textId="77777777" w:rsidR="00225527" w:rsidRDefault="00000000">
            <w:r>
              <w:t>Formato de almacenamiento con ACID</w:t>
            </w:r>
          </w:p>
        </w:tc>
        <w:tc>
          <w:tcPr>
            <w:tcW w:w="338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2ECE66E" w14:textId="77777777" w:rsidR="00225527" w:rsidRDefault="00000000">
            <w:r>
              <w:t>Implementación</w:t>
            </w:r>
          </w:p>
        </w:tc>
      </w:tr>
      <w:tr w:rsidR="00225527" w14:paraId="14AEAE91" w14:textId="77777777">
        <w:tc>
          <w:tcPr>
            <w:tcW w:w="26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671B880" w14:textId="77777777" w:rsidR="00225527" w:rsidRDefault="00000000">
            <w:r>
              <w:t>Unity Catalog</w:t>
            </w:r>
          </w:p>
        </w:tc>
        <w:tc>
          <w:tcPr>
            <w:tcW w:w="338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3BFCFA2" w14:textId="77777777" w:rsidR="00225527" w:rsidRDefault="00000000">
            <w:r>
              <w:t>Gobierno, aislamiento por tenant</w:t>
            </w:r>
          </w:p>
        </w:tc>
        <w:tc>
          <w:tcPr>
            <w:tcW w:w="338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08D381F" w14:textId="77777777" w:rsidR="00225527" w:rsidRDefault="00000000">
            <w:r>
              <w:t>Provisto en arquitectura</w:t>
            </w:r>
          </w:p>
        </w:tc>
      </w:tr>
      <w:tr w:rsidR="00225527" w14:paraId="39F63E4C" w14:textId="77777777">
        <w:tc>
          <w:tcPr>
            <w:tcW w:w="26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C6BB816" w14:textId="77777777" w:rsidR="00225527" w:rsidRDefault="00000000">
            <w:r>
              <w:t>ADLS Gen2</w:t>
            </w:r>
          </w:p>
        </w:tc>
        <w:tc>
          <w:tcPr>
            <w:tcW w:w="338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B81DB71" w14:textId="77777777" w:rsidR="00225527" w:rsidRDefault="00000000">
            <w:r>
              <w:t>Almacenamiento por capas</w:t>
            </w:r>
          </w:p>
        </w:tc>
        <w:tc>
          <w:tcPr>
            <w:tcW w:w="338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FCC4169" w14:textId="77777777" w:rsidR="00225527" w:rsidRDefault="00000000">
            <w:r>
              <w:t>Simulado con rutas locales</w:t>
            </w:r>
          </w:p>
        </w:tc>
      </w:tr>
      <w:tr w:rsidR="00225527" w14:paraId="67365B26" w14:textId="77777777">
        <w:tc>
          <w:tcPr>
            <w:tcW w:w="26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6C0CBB1" w14:textId="77777777" w:rsidR="00225527" w:rsidRDefault="00000000">
            <w:r>
              <w:t>MongoDB / Couchbase</w:t>
            </w:r>
          </w:p>
        </w:tc>
        <w:tc>
          <w:tcPr>
            <w:tcW w:w="338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D53163A" w14:textId="77777777" w:rsidR="00225527" w:rsidRDefault="00000000">
            <w:r>
              <w:t>Fuentes operacionales / serving</w:t>
            </w:r>
          </w:p>
        </w:tc>
        <w:tc>
          <w:tcPr>
            <w:tcW w:w="338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7886924" w14:textId="77777777" w:rsidR="00225527" w:rsidRDefault="00000000">
            <w:r>
              <w:t>Provisto en arquitectura</w:t>
            </w:r>
          </w:p>
        </w:tc>
      </w:tr>
      <w:tr w:rsidR="00225527" w14:paraId="394D0062" w14:textId="77777777">
        <w:tc>
          <w:tcPr>
            <w:tcW w:w="26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B53AF2D" w14:textId="77777777" w:rsidR="00225527" w:rsidRDefault="00000000">
            <w:r>
              <w:t>Streaming (Auto Loader)</w:t>
            </w:r>
          </w:p>
        </w:tc>
        <w:tc>
          <w:tcPr>
            <w:tcW w:w="338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4741A2E" w14:textId="77777777" w:rsidR="00225527" w:rsidRDefault="00000000">
            <w:r>
              <w:t>Ingesta incremental</w:t>
            </w:r>
          </w:p>
        </w:tc>
        <w:tc>
          <w:tcPr>
            <w:tcW w:w="338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1D1F78" w14:textId="77777777" w:rsidR="00225527" w:rsidRDefault="00000000">
            <w:r>
              <w:t>Provisto en arquitectura</w:t>
            </w:r>
          </w:p>
        </w:tc>
      </w:tr>
      <w:tr w:rsidR="00225527" w14:paraId="4ACBDCDF" w14:textId="77777777">
        <w:tc>
          <w:tcPr>
            <w:tcW w:w="26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A147582" w14:textId="77777777" w:rsidR="00225527" w:rsidRDefault="00000000">
            <w:r>
              <w:t>Terraform</w:t>
            </w:r>
          </w:p>
        </w:tc>
        <w:tc>
          <w:tcPr>
            <w:tcW w:w="338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DECE81F" w14:textId="77777777" w:rsidR="00225527" w:rsidRDefault="00000000">
            <w:r>
              <w:t>Infra como código</w:t>
            </w:r>
          </w:p>
        </w:tc>
        <w:tc>
          <w:tcPr>
            <w:tcW w:w="338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491DCAE" w14:textId="77777777" w:rsidR="00225527" w:rsidRDefault="00000000">
            <w:r>
              <w:t>Snippet ilustrativo</w:t>
            </w:r>
          </w:p>
        </w:tc>
      </w:tr>
      <w:tr w:rsidR="00225527" w14:paraId="673FA521" w14:textId="77777777">
        <w:tc>
          <w:tcPr>
            <w:tcW w:w="26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9E532CD" w14:textId="77777777" w:rsidR="00225527" w:rsidRDefault="00000000">
            <w:r>
              <w:t>GitHub + GitHub Actions</w:t>
            </w:r>
          </w:p>
        </w:tc>
        <w:tc>
          <w:tcPr>
            <w:tcW w:w="338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8DAA981" w14:textId="77777777" w:rsidR="00225527" w:rsidRDefault="00000000">
            <w:r>
              <w:t>Versionado y CI</w:t>
            </w:r>
          </w:p>
        </w:tc>
        <w:tc>
          <w:tcPr>
            <w:tcW w:w="338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7A59B32" w14:textId="77777777" w:rsidR="00225527" w:rsidRDefault="00000000">
            <w:r>
              <w:t>Implementación</w:t>
            </w:r>
          </w:p>
        </w:tc>
      </w:tr>
    </w:tbl>
    <w:p w14:paraId="0FAEC646" w14:textId="77777777" w:rsidR="00225527" w:rsidRDefault="00225527">
      <w:pPr>
        <w:spacing w:after="120"/>
      </w:pPr>
    </w:p>
    <w:p w14:paraId="3EF91265" w14:textId="77777777" w:rsidR="00225527" w:rsidRDefault="00000000">
      <w:pPr>
        <w:spacing w:after="120"/>
      </w:pPr>
      <w:r>
        <w:rPr>
          <w:i/>
          <w:iCs/>
          <w:color w:val="595959"/>
        </w:rPr>
        <w:t>La implementación puede ejecutarse con Spark localmente o sobre Databricks Community / trial. El código debe ser compatible con Databricks en ambos casos.</w:t>
      </w:r>
    </w:p>
    <w:p w14:paraId="7443718C" w14:textId="77777777" w:rsidR="00225527" w:rsidRDefault="00000000">
      <w:pPr>
        <w:spacing w:after="120"/>
      </w:pPr>
      <w:r>
        <w:rPr>
          <w:b/>
          <w:bCs/>
        </w:rPr>
        <w:t>Versiones mínimas requeridas (alineadas con Databricks Runtime 15.x LTS):</w:t>
      </w:r>
    </w:p>
    <w:p w14:paraId="5A68054A" w14:textId="77777777" w:rsidR="00225527" w:rsidRDefault="00000000">
      <w:pPr>
        <w:pStyle w:val="Prrafodelista"/>
        <w:numPr>
          <w:ilvl w:val="0"/>
          <w:numId w:val="2"/>
        </w:numPr>
        <w:spacing w:after="80"/>
      </w:pPr>
      <w:r>
        <w:t>Python 3.11 o superior.</w:t>
      </w:r>
    </w:p>
    <w:p w14:paraId="639FC444" w14:textId="77777777" w:rsidR="00225527" w:rsidRDefault="00000000">
      <w:pPr>
        <w:pStyle w:val="Prrafodelista"/>
        <w:numPr>
          <w:ilvl w:val="0"/>
          <w:numId w:val="2"/>
        </w:numPr>
        <w:spacing w:after="80"/>
      </w:pPr>
      <w:r>
        <w:t>PySpark 3.5.x.</w:t>
      </w:r>
    </w:p>
    <w:p w14:paraId="0339637C" w14:textId="77777777" w:rsidR="00225527" w:rsidRDefault="00000000">
      <w:pPr>
        <w:pStyle w:val="Prrafodelista"/>
        <w:numPr>
          <w:ilvl w:val="0"/>
          <w:numId w:val="2"/>
        </w:numPr>
        <w:spacing w:after="80"/>
      </w:pPr>
      <w:r>
        <w:t>Delta Lake 3.x (paquete delta-spark).</w:t>
      </w:r>
    </w:p>
    <w:p w14:paraId="4BAA4C69" w14:textId="77777777" w:rsidR="00225527" w:rsidRDefault="00000000">
      <w:pPr>
        <w:spacing w:after="120"/>
      </w:pPr>
      <w:r>
        <w:t>El README debe especificar las versiones exactas utilizadas y un Makefile o script equivalente para levantar el entorno (venv, poetry, uv u otro).</w:t>
      </w:r>
    </w:p>
    <w:p w14:paraId="5F42331C" w14:textId="77777777" w:rsidR="00225527" w:rsidRDefault="00000000">
      <w:r>
        <w:br w:type="page"/>
      </w:r>
    </w:p>
    <w:p w14:paraId="09AF9749" w14:textId="77777777" w:rsidR="00225527" w:rsidRDefault="00000000">
      <w:pPr>
        <w:pStyle w:val="Ttulo1"/>
      </w:pPr>
      <w:r>
        <w:lastRenderedPageBreak/>
        <w:t>4. Datasets de entrada</w:t>
      </w:r>
    </w:p>
    <w:p w14:paraId="304B8464" w14:textId="77777777" w:rsidR="00225527" w:rsidRDefault="00000000">
      <w:pPr>
        <w:spacing w:after="120"/>
      </w:pPr>
      <w:r>
        <w:t>Se adjuntan dos archivos CSV:</w:t>
      </w:r>
    </w:p>
    <w:p w14:paraId="5C22C4FF" w14:textId="77777777" w:rsidR="00225527" w:rsidRDefault="00000000">
      <w:pPr>
        <w:pStyle w:val="Ttulo2"/>
      </w:pPr>
      <w:r>
        <w:t>4.1 global_mobility_data_entrega_productos.csv</w:t>
      </w:r>
    </w:p>
    <w:p w14:paraId="3CEC4E38" w14:textId="77777777" w:rsidR="00225527" w:rsidRDefault="00000000">
      <w:pPr>
        <w:spacing w:after="120"/>
      </w:pPr>
      <w:r>
        <w:t>Tabla transaccional con ~3,100 registros de entregas de producto en 6 tenants (países) a lo largo de Q1-Q2 2025. Estructura: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1800"/>
        <w:gridCol w:w="5360"/>
      </w:tblGrid>
      <w:tr w:rsidR="00225527" w14:paraId="06B2AA46" w14:textId="77777777">
        <w:trPr>
          <w:tblHeader/>
        </w:trPr>
        <w:tc>
          <w:tcPr>
            <w:tcW w:w="22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0817D2E" w14:textId="77777777" w:rsidR="00225527" w:rsidRDefault="00000000">
            <w:r>
              <w:rPr>
                <w:b/>
                <w:bCs/>
                <w:color w:val="FFFFFF"/>
              </w:rPr>
              <w:t>Columna</w:t>
            </w:r>
          </w:p>
        </w:tc>
        <w:tc>
          <w:tcPr>
            <w:tcW w:w="1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2AC2874" w14:textId="77777777" w:rsidR="00225527" w:rsidRDefault="00000000">
            <w:r>
              <w:rPr>
                <w:b/>
                <w:bCs/>
                <w:color w:val="FFFFFF"/>
              </w:rPr>
              <w:t>Tipo lógico</w:t>
            </w:r>
          </w:p>
        </w:tc>
        <w:tc>
          <w:tcPr>
            <w:tcW w:w="53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1989C57" w14:textId="77777777" w:rsidR="00225527" w:rsidRDefault="00000000">
            <w:r>
              <w:rPr>
                <w:b/>
                <w:bCs/>
                <w:color w:val="FFFFFF"/>
              </w:rPr>
              <w:t>Descripción</w:t>
            </w:r>
          </w:p>
        </w:tc>
      </w:tr>
      <w:tr w:rsidR="00225527" w14:paraId="0F4BC713" w14:textId="77777777">
        <w:tc>
          <w:tcPr>
            <w:tcW w:w="22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F3AEBDE" w14:textId="77777777" w:rsidR="00225527" w:rsidRDefault="00000000">
            <w:r>
              <w:t>pais</w:t>
            </w:r>
          </w:p>
        </w:tc>
        <w:tc>
          <w:tcPr>
            <w:tcW w:w="1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2774C1C" w14:textId="77777777" w:rsidR="00225527" w:rsidRDefault="00000000">
            <w:r>
              <w:t>string</w:t>
            </w:r>
          </w:p>
        </w:tc>
        <w:tc>
          <w:tcPr>
            <w:tcW w:w="53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5AFAB50" w14:textId="77777777" w:rsidR="00225527" w:rsidRDefault="00000000">
            <w:r>
              <w:t>Código de país. Para esta prueba se interpreta como tenant_id.</w:t>
            </w:r>
          </w:p>
        </w:tc>
      </w:tr>
      <w:tr w:rsidR="00225527" w14:paraId="56FA33AA" w14:textId="77777777">
        <w:tc>
          <w:tcPr>
            <w:tcW w:w="22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920E16B" w14:textId="77777777" w:rsidR="00225527" w:rsidRDefault="00000000">
            <w:r>
              <w:t>fecha_proceso</w:t>
            </w:r>
          </w:p>
        </w:tc>
        <w:tc>
          <w:tcPr>
            <w:tcW w:w="1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D74A495" w14:textId="77777777" w:rsidR="00225527" w:rsidRDefault="00000000">
            <w:r>
              <w:t>string (YYYYMMDD)</w:t>
            </w:r>
          </w:p>
        </w:tc>
        <w:tc>
          <w:tcPr>
            <w:tcW w:w="53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EDAB261" w14:textId="77777777" w:rsidR="00225527" w:rsidRDefault="00000000">
            <w:r>
              <w:t>Fecha en que se generó el registro. Clave de partición.</w:t>
            </w:r>
          </w:p>
        </w:tc>
      </w:tr>
      <w:tr w:rsidR="00225527" w14:paraId="1FCD4B10" w14:textId="77777777">
        <w:tc>
          <w:tcPr>
            <w:tcW w:w="22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79CE755" w14:textId="77777777" w:rsidR="00225527" w:rsidRDefault="00000000">
            <w:r>
              <w:t>transporte</w:t>
            </w:r>
          </w:p>
        </w:tc>
        <w:tc>
          <w:tcPr>
            <w:tcW w:w="1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9639B45" w14:textId="77777777" w:rsidR="00225527" w:rsidRDefault="00000000">
            <w:r>
              <w:t>long</w:t>
            </w:r>
          </w:p>
        </w:tc>
        <w:tc>
          <w:tcPr>
            <w:tcW w:w="53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D48756A" w14:textId="77777777" w:rsidR="00225527" w:rsidRDefault="00000000">
            <w:r>
              <w:t>Identificador del vehículo / unidad de transporte.</w:t>
            </w:r>
          </w:p>
        </w:tc>
      </w:tr>
      <w:tr w:rsidR="00225527" w14:paraId="172C27E3" w14:textId="77777777">
        <w:tc>
          <w:tcPr>
            <w:tcW w:w="22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1C55957" w14:textId="77777777" w:rsidR="00225527" w:rsidRDefault="00000000">
            <w:r>
              <w:t>ruta</w:t>
            </w:r>
          </w:p>
        </w:tc>
        <w:tc>
          <w:tcPr>
            <w:tcW w:w="1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B011EBF" w14:textId="77777777" w:rsidR="00225527" w:rsidRDefault="00000000">
            <w:r>
              <w:t>long</w:t>
            </w:r>
          </w:p>
        </w:tc>
        <w:tc>
          <w:tcPr>
            <w:tcW w:w="53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5054B71" w14:textId="77777777" w:rsidR="00225527" w:rsidRDefault="00000000">
            <w:r>
              <w:t>Identificador de la ruta de entrega.</w:t>
            </w:r>
          </w:p>
        </w:tc>
      </w:tr>
      <w:tr w:rsidR="00225527" w14:paraId="1F3AB667" w14:textId="77777777">
        <w:tc>
          <w:tcPr>
            <w:tcW w:w="22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402F048" w14:textId="77777777" w:rsidR="00225527" w:rsidRDefault="00000000">
            <w:r>
              <w:t>tipo_entrega</w:t>
            </w:r>
          </w:p>
        </w:tc>
        <w:tc>
          <w:tcPr>
            <w:tcW w:w="1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FC8B234" w14:textId="77777777" w:rsidR="00225527" w:rsidRDefault="00000000">
            <w:r>
              <w:t>string</w:t>
            </w:r>
          </w:p>
        </w:tc>
        <w:tc>
          <w:tcPr>
            <w:tcW w:w="53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16949A2" w14:textId="77777777" w:rsidR="00225527" w:rsidRDefault="00000000">
            <w:r>
              <w:t>ZPRE/ZVE1 = rutina; Z04/Z05 = bonificación; otros = descartar.</w:t>
            </w:r>
          </w:p>
        </w:tc>
      </w:tr>
      <w:tr w:rsidR="00225527" w14:paraId="249B667D" w14:textId="77777777">
        <w:tc>
          <w:tcPr>
            <w:tcW w:w="22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A744C22" w14:textId="77777777" w:rsidR="00225527" w:rsidRDefault="00000000">
            <w:r>
              <w:t>material</w:t>
            </w:r>
          </w:p>
        </w:tc>
        <w:tc>
          <w:tcPr>
            <w:tcW w:w="1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A998F77" w14:textId="77777777" w:rsidR="00225527" w:rsidRDefault="00000000">
            <w:r>
              <w:t>string</w:t>
            </w:r>
          </w:p>
        </w:tc>
        <w:tc>
          <w:tcPr>
            <w:tcW w:w="53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0219D47" w14:textId="77777777" w:rsidR="00225527" w:rsidRDefault="00000000">
            <w:r>
              <w:t>SKU del producto entregado. FK lógica al catálogo (4.2).</w:t>
            </w:r>
          </w:p>
        </w:tc>
      </w:tr>
      <w:tr w:rsidR="00225527" w14:paraId="04FEE8AB" w14:textId="77777777">
        <w:tc>
          <w:tcPr>
            <w:tcW w:w="22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8B79E01" w14:textId="77777777" w:rsidR="00225527" w:rsidRDefault="00000000">
            <w:r>
              <w:t>precio</w:t>
            </w:r>
          </w:p>
        </w:tc>
        <w:tc>
          <w:tcPr>
            <w:tcW w:w="1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735775D" w14:textId="77777777" w:rsidR="00225527" w:rsidRDefault="00000000">
            <w:r>
              <w:t>decimal</w:t>
            </w:r>
          </w:p>
        </w:tc>
        <w:tc>
          <w:tcPr>
            <w:tcW w:w="53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930ECF3" w14:textId="77777777" w:rsidR="00225527" w:rsidRDefault="00000000">
            <w:r>
              <w:t>Precio unitario al momento de la transacción.</w:t>
            </w:r>
          </w:p>
        </w:tc>
      </w:tr>
      <w:tr w:rsidR="00225527" w14:paraId="15A826B3" w14:textId="77777777">
        <w:tc>
          <w:tcPr>
            <w:tcW w:w="22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230990D" w14:textId="77777777" w:rsidR="00225527" w:rsidRDefault="00000000">
            <w:r>
              <w:t>cantidad</w:t>
            </w:r>
          </w:p>
        </w:tc>
        <w:tc>
          <w:tcPr>
            <w:tcW w:w="1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D6C52A6" w14:textId="77777777" w:rsidR="00225527" w:rsidRDefault="00000000">
            <w:r>
              <w:t>decimal</w:t>
            </w:r>
          </w:p>
        </w:tc>
        <w:tc>
          <w:tcPr>
            <w:tcW w:w="53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FAB9CB9" w14:textId="77777777" w:rsidR="00225527" w:rsidRDefault="00000000">
            <w:r>
              <w:t>Cantidad entregada.</w:t>
            </w:r>
          </w:p>
        </w:tc>
      </w:tr>
      <w:tr w:rsidR="00225527" w14:paraId="1D5C3093" w14:textId="77777777">
        <w:tc>
          <w:tcPr>
            <w:tcW w:w="22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EE14B0F" w14:textId="77777777" w:rsidR="00225527" w:rsidRDefault="00000000">
            <w:r>
              <w:t>unidad</w:t>
            </w:r>
          </w:p>
        </w:tc>
        <w:tc>
          <w:tcPr>
            <w:tcW w:w="1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4097AD4" w14:textId="77777777" w:rsidR="00225527" w:rsidRDefault="00000000">
            <w:r>
              <w:t>string</w:t>
            </w:r>
          </w:p>
        </w:tc>
        <w:tc>
          <w:tcPr>
            <w:tcW w:w="53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ABA04F0" w14:textId="77777777" w:rsidR="00225527" w:rsidRDefault="00000000">
            <w:r>
              <w:t>CS = caja (20 unidades); ST = unidad individual.</w:t>
            </w:r>
          </w:p>
        </w:tc>
      </w:tr>
    </w:tbl>
    <w:p w14:paraId="74C03285" w14:textId="77777777" w:rsidR="00225527" w:rsidRDefault="00225527">
      <w:pPr>
        <w:spacing w:after="120"/>
      </w:pPr>
    </w:p>
    <w:p w14:paraId="0C5EFE39" w14:textId="77777777" w:rsidR="00225527" w:rsidRDefault="00000000">
      <w:pPr>
        <w:spacing w:after="120"/>
      </w:pPr>
      <w:r>
        <w:rPr>
          <w:i/>
          <w:iCs/>
        </w:rPr>
        <w:t>El dataset contiene anomalías intencionales (~4% del total): fechas nulas o inválidas, cantidades negativas y en cero, duplicados exactos, materiales que no existen en el catálogo, y valores de tipo_entrega fuera de las 4 categorías válidas. La estrategia de manejo de cada tipo se especifica en la arquitectura provista (sección 5.6).</w:t>
      </w:r>
    </w:p>
    <w:p w14:paraId="334B8562" w14:textId="77777777" w:rsidR="00225527" w:rsidRDefault="00000000">
      <w:pPr>
        <w:pStyle w:val="Ttulo2"/>
      </w:pPr>
      <w:r>
        <w:t>4.2 materials_catalog.csv</w:t>
      </w:r>
    </w:p>
    <w:p w14:paraId="7348CEAD" w14:textId="77777777" w:rsidR="00225527" w:rsidRDefault="00000000">
      <w:pPr>
        <w:spacing w:after="120"/>
      </w:pPr>
      <w:r>
        <w:t>Catálogo maestro de materiales (SKUs) con estructura SCD Type 2: algunos materiales tienen múltiples registros que reflejan cambios históricos en precio, categoría o descripción. Estructura: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1800"/>
        <w:gridCol w:w="5360"/>
      </w:tblGrid>
      <w:tr w:rsidR="00225527" w14:paraId="0AF470EA" w14:textId="77777777">
        <w:trPr>
          <w:tblHeader/>
        </w:trPr>
        <w:tc>
          <w:tcPr>
            <w:tcW w:w="22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B2DA707" w14:textId="77777777" w:rsidR="00225527" w:rsidRDefault="00000000">
            <w:r>
              <w:rPr>
                <w:b/>
                <w:bCs/>
                <w:color w:val="FFFFFF"/>
              </w:rPr>
              <w:t>Columna</w:t>
            </w:r>
          </w:p>
        </w:tc>
        <w:tc>
          <w:tcPr>
            <w:tcW w:w="1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16D8BD7" w14:textId="77777777" w:rsidR="00225527" w:rsidRDefault="00000000">
            <w:r>
              <w:rPr>
                <w:b/>
                <w:bCs/>
                <w:color w:val="FFFFFF"/>
              </w:rPr>
              <w:t>Tipo lógico</w:t>
            </w:r>
          </w:p>
        </w:tc>
        <w:tc>
          <w:tcPr>
            <w:tcW w:w="53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29A77D8" w14:textId="77777777" w:rsidR="00225527" w:rsidRDefault="00000000">
            <w:r>
              <w:rPr>
                <w:b/>
                <w:bCs/>
                <w:color w:val="FFFFFF"/>
              </w:rPr>
              <w:t>Descripción</w:t>
            </w:r>
          </w:p>
        </w:tc>
      </w:tr>
      <w:tr w:rsidR="00225527" w14:paraId="11904F64" w14:textId="77777777">
        <w:tc>
          <w:tcPr>
            <w:tcW w:w="22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E9C7382" w14:textId="77777777" w:rsidR="00225527" w:rsidRDefault="00000000">
            <w:r>
              <w:t>material</w:t>
            </w:r>
          </w:p>
        </w:tc>
        <w:tc>
          <w:tcPr>
            <w:tcW w:w="1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3082C67" w14:textId="77777777" w:rsidR="00225527" w:rsidRDefault="00000000">
            <w:r>
              <w:t>string</w:t>
            </w:r>
          </w:p>
        </w:tc>
        <w:tc>
          <w:tcPr>
            <w:tcW w:w="53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B9C2DA7" w14:textId="77777777" w:rsidR="00225527" w:rsidRDefault="00000000">
            <w:r>
              <w:t>SKU del producto. No es PK por sí solo (hay múltiples versiones).</w:t>
            </w:r>
          </w:p>
        </w:tc>
      </w:tr>
      <w:tr w:rsidR="00225527" w14:paraId="2EEC3794" w14:textId="77777777">
        <w:tc>
          <w:tcPr>
            <w:tcW w:w="22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8425C22" w14:textId="77777777" w:rsidR="00225527" w:rsidRDefault="00000000">
            <w:r>
              <w:t>descripcion</w:t>
            </w:r>
          </w:p>
        </w:tc>
        <w:tc>
          <w:tcPr>
            <w:tcW w:w="1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4D57604" w14:textId="77777777" w:rsidR="00225527" w:rsidRDefault="00000000">
            <w:r>
              <w:t>string</w:t>
            </w:r>
          </w:p>
        </w:tc>
        <w:tc>
          <w:tcPr>
            <w:tcW w:w="53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C1D6659" w14:textId="77777777" w:rsidR="00225527" w:rsidRDefault="00000000">
            <w:r>
              <w:t>Nombre comercial del producto en esa versión.</w:t>
            </w:r>
          </w:p>
        </w:tc>
      </w:tr>
      <w:tr w:rsidR="00225527" w14:paraId="306CBC26" w14:textId="77777777">
        <w:tc>
          <w:tcPr>
            <w:tcW w:w="22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71CFB0A" w14:textId="77777777" w:rsidR="00225527" w:rsidRDefault="00000000">
            <w:r>
              <w:lastRenderedPageBreak/>
              <w:t>categoria</w:t>
            </w:r>
          </w:p>
        </w:tc>
        <w:tc>
          <w:tcPr>
            <w:tcW w:w="1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DD7730A" w14:textId="77777777" w:rsidR="00225527" w:rsidRDefault="00000000">
            <w:r>
              <w:t>string</w:t>
            </w:r>
          </w:p>
        </w:tc>
        <w:tc>
          <w:tcPr>
            <w:tcW w:w="53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D65409D" w14:textId="77777777" w:rsidR="00225527" w:rsidRDefault="00000000">
            <w:r>
              <w:t>Categoría de producto en esa versión.</w:t>
            </w:r>
          </w:p>
        </w:tc>
      </w:tr>
      <w:tr w:rsidR="00225527" w14:paraId="59BC5017" w14:textId="77777777">
        <w:tc>
          <w:tcPr>
            <w:tcW w:w="22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67AD40C" w14:textId="77777777" w:rsidR="00225527" w:rsidRDefault="00000000">
            <w:r>
              <w:t>precio_base</w:t>
            </w:r>
          </w:p>
        </w:tc>
        <w:tc>
          <w:tcPr>
            <w:tcW w:w="1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125ACD2" w14:textId="77777777" w:rsidR="00225527" w:rsidRDefault="00000000">
            <w:r>
              <w:t>decimal</w:t>
            </w:r>
          </w:p>
        </w:tc>
        <w:tc>
          <w:tcPr>
            <w:tcW w:w="53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D63D3AC" w14:textId="77777777" w:rsidR="00225527" w:rsidRDefault="00000000">
            <w:r>
              <w:t>Precio base vigente en el intervalo [valid_from, valid_to].</w:t>
            </w:r>
          </w:p>
        </w:tc>
      </w:tr>
      <w:tr w:rsidR="00225527" w14:paraId="071F5CA3" w14:textId="77777777">
        <w:tc>
          <w:tcPr>
            <w:tcW w:w="22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8595DB2" w14:textId="77777777" w:rsidR="00225527" w:rsidRDefault="00000000">
            <w:r>
              <w:t>valid_from</w:t>
            </w:r>
          </w:p>
        </w:tc>
        <w:tc>
          <w:tcPr>
            <w:tcW w:w="1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76C3941" w14:textId="77777777" w:rsidR="00225527" w:rsidRDefault="00000000">
            <w:r>
              <w:t>date (YYYY-MM-DD)</w:t>
            </w:r>
          </w:p>
        </w:tc>
        <w:tc>
          <w:tcPr>
            <w:tcW w:w="53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DDD1FF2" w14:textId="77777777" w:rsidR="00225527" w:rsidRDefault="00000000">
            <w:r>
              <w:t>Inicio de vigencia del registro.</w:t>
            </w:r>
          </w:p>
        </w:tc>
      </w:tr>
      <w:tr w:rsidR="00225527" w14:paraId="34F1ADF8" w14:textId="77777777">
        <w:tc>
          <w:tcPr>
            <w:tcW w:w="22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93184E6" w14:textId="77777777" w:rsidR="00225527" w:rsidRDefault="00000000">
            <w:r>
              <w:t>valid_to</w:t>
            </w:r>
          </w:p>
        </w:tc>
        <w:tc>
          <w:tcPr>
            <w:tcW w:w="1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BC4416C" w14:textId="77777777" w:rsidR="00225527" w:rsidRDefault="00000000">
            <w:r>
              <w:t>date (YYYY-MM-DD)</w:t>
            </w:r>
          </w:p>
        </w:tc>
        <w:tc>
          <w:tcPr>
            <w:tcW w:w="53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30EAC38" w14:textId="77777777" w:rsidR="00225527" w:rsidRDefault="00000000">
            <w:r>
              <w:t>Fin de vigencia. 9999-12-31 = vigente actual.</w:t>
            </w:r>
          </w:p>
        </w:tc>
      </w:tr>
      <w:tr w:rsidR="00225527" w14:paraId="288D1700" w14:textId="77777777">
        <w:tc>
          <w:tcPr>
            <w:tcW w:w="22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6ABE3D4" w14:textId="77777777" w:rsidR="00225527" w:rsidRDefault="00000000">
            <w:r>
              <w:t>is_current</w:t>
            </w:r>
          </w:p>
        </w:tc>
        <w:tc>
          <w:tcPr>
            <w:tcW w:w="1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B500298" w14:textId="77777777" w:rsidR="00225527" w:rsidRDefault="00000000">
            <w:r>
              <w:t>boolean</w:t>
            </w:r>
          </w:p>
        </w:tc>
        <w:tc>
          <w:tcPr>
            <w:tcW w:w="53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7808578" w14:textId="77777777" w:rsidR="00225527" w:rsidRDefault="00000000">
            <w:r>
              <w:t>Flag de versión actual. Útil pero no fuente de verdad única.</w:t>
            </w:r>
          </w:p>
        </w:tc>
      </w:tr>
    </w:tbl>
    <w:p w14:paraId="47B81CA3" w14:textId="6B64A672" w:rsidR="00225527" w:rsidRDefault="00225527"/>
    <w:p w14:paraId="7D2F778C" w14:textId="77777777" w:rsidR="00225527" w:rsidRDefault="00000000">
      <w:pPr>
        <w:pStyle w:val="Ttulo1"/>
      </w:pPr>
      <w:r>
        <w:t>5. Arquitectura provista</w:t>
      </w:r>
    </w:p>
    <w:p w14:paraId="210A2A00" w14:textId="77777777" w:rsidR="00225527" w:rsidRDefault="00000000">
      <w:pPr>
        <w:spacing w:after="120"/>
      </w:pPr>
      <w:r>
        <w:t>Esta sección define la arquitectura de referencia del proyecto SAAS. La implementación debe ceñirse a estas convenciones. Cualquier desacuerdo se registra en docs/observations.md para discusión en la sustentación.</w:t>
      </w:r>
    </w:p>
    <w:p w14:paraId="1DFA0A4F" w14:textId="77777777" w:rsidR="00225527" w:rsidRDefault="00000000">
      <w:pPr>
        <w:pStyle w:val="Ttulo2"/>
      </w:pPr>
      <w:r>
        <w:t>5.1 Visión general</w:t>
      </w:r>
    </w:p>
    <w:p w14:paraId="1C6A370B" w14:textId="77777777" w:rsidR="00225527" w:rsidRDefault="00000000">
      <w:pPr>
        <w:spacing w:after="120"/>
      </w:pPr>
      <w:r>
        <w:t>La plataforma sigue el patrón Medallion con tres capas lógicas. Cada capa cumple un rol específico y solo lee de la inmediata anterior:</w:t>
      </w:r>
    </w:p>
    <w:p w14:paraId="31CE5945" w14:textId="77777777" w:rsidR="00225527" w:rsidRDefault="00000000">
      <w:pPr>
        <w:pStyle w:val="Prrafodelista"/>
        <w:numPr>
          <w:ilvl w:val="0"/>
          <w:numId w:val="2"/>
        </w:numPr>
        <w:spacing w:after="80"/>
      </w:pPr>
      <w:r>
        <w:t>RAW: archivos crudos tal como llegan de la fuente, sin transformación. Solo lectura.</w:t>
      </w:r>
    </w:p>
    <w:p w14:paraId="54436F5A" w14:textId="77777777" w:rsidR="00225527" w:rsidRDefault="00000000">
      <w:pPr>
        <w:pStyle w:val="Prrafodelista"/>
        <w:numPr>
          <w:ilvl w:val="0"/>
          <w:numId w:val="2"/>
        </w:numPr>
        <w:spacing w:after="80"/>
      </w:pPr>
      <w:r>
        <w:t>Bronze: datos ingestados en formato Delta, preservando esquema original más columnas técnicas. Particionado por fecha y tenant.</w:t>
      </w:r>
    </w:p>
    <w:p w14:paraId="3A13ADE2" w14:textId="77777777" w:rsidR="00225527" w:rsidRDefault="00000000">
      <w:pPr>
        <w:pStyle w:val="Prrafodelista"/>
        <w:numPr>
          <w:ilvl w:val="0"/>
          <w:numId w:val="2"/>
        </w:numPr>
        <w:spacing w:after="80"/>
      </w:pPr>
      <w:r>
        <w:t>Silver: datos limpios, normalizados, enriquecidos con dimensiones (SCD Type 2). Es la zona de verdad para consumo analítico downstream.</w:t>
      </w:r>
    </w:p>
    <w:p w14:paraId="200276F1" w14:textId="77777777" w:rsidR="00225527" w:rsidRDefault="00000000">
      <w:pPr>
        <w:pStyle w:val="Prrafodelista"/>
        <w:numPr>
          <w:ilvl w:val="0"/>
          <w:numId w:val="2"/>
        </w:numPr>
        <w:spacing w:after="80"/>
      </w:pPr>
      <w:r>
        <w:t>Gold: agregaciones y métricas de negocio. Modelado dimensional ligero.</w:t>
      </w:r>
    </w:p>
    <w:p w14:paraId="1999CC1A" w14:textId="77777777" w:rsidR="00225527" w:rsidRDefault="00000000">
      <w:pPr>
        <w:pStyle w:val="Ttulo2"/>
      </w:pPr>
      <w:r>
        <w:t>5.2 Estrategia de aislamiento multi-tenant</w:t>
      </w:r>
    </w:p>
    <w:p w14:paraId="3C37BF09" w14:textId="77777777" w:rsidR="00225527" w:rsidRDefault="00000000">
      <w:pPr>
        <w:spacing w:after="120"/>
      </w:pPr>
      <w:r>
        <w:t>El proyecto SAAS adopta aislamiento por schema dentro de un catálogo único por ambiente. Cada tenant tiene su propio schema en Unity Catalog. Esta decisión optimiza para:</w:t>
      </w:r>
    </w:p>
    <w:p w14:paraId="41A8A1F3" w14:textId="77777777" w:rsidR="00225527" w:rsidRDefault="00000000">
      <w:pPr>
        <w:pStyle w:val="Prrafodelista"/>
        <w:numPr>
          <w:ilvl w:val="0"/>
          <w:numId w:val="2"/>
        </w:numPr>
        <w:spacing w:after="80"/>
      </w:pPr>
      <w:r>
        <w:t>Onboarding ágil de nuevos tenants (no requiere crear catálogos, solo schemas).</w:t>
      </w:r>
    </w:p>
    <w:p w14:paraId="7D59AD68" w14:textId="77777777" w:rsidR="00225527" w:rsidRDefault="00000000">
      <w:pPr>
        <w:pStyle w:val="Prrafodelista"/>
        <w:numPr>
          <w:ilvl w:val="0"/>
          <w:numId w:val="2"/>
        </w:numPr>
        <w:spacing w:after="80"/>
      </w:pPr>
      <w:r>
        <w:t>Gobierno centralizado de grants y políticas a nivel de catálogo.</w:t>
      </w:r>
    </w:p>
    <w:p w14:paraId="745E6F95" w14:textId="77777777" w:rsidR="00225527" w:rsidRDefault="00000000">
      <w:pPr>
        <w:pStyle w:val="Prrafodelista"/>
        <w:numPr>
          <w:ilvl w:val="0"/>
          <w:numId w:val="2"/>
        </w:numPr>
        <w:spacing w:after="80"/>
      </w:pPr>
      <w:r>
        <w:t>Compatibilidad con escenarios de análisis cross-tenant futuros (vistas en gold).</w:t>
      </w:r>
    </w:p>
    <w:p w14:paraId="65EB8A42" w14:textId="77777777" w:rsidR="00225527" w:rsidRDefault="00000000">
      <w:pPr>
        <w:spacing w:after="120"/>
      </w:pPr>
      <w:r>
        <w:t>Estructura de naming en Unity Catalog:</w:t>
      </w:r>
    </w:p>
    <w:p w14:paraId="1823EBCF" w14:textId="77777777" w:rsidR="00225527" w:rsidRDefault="00000000">
      <w:r>
        <w:rPr>
          <w:rFonts w:ascii="Consolas" w:eastAsia="Consolas" w:hAnsi="Consolas" w:cs="Consolas"/>
          <w:sz w:val="18"/>
          <w:szCs w:val="18"/>
        </w:rPr>
        <w:t xml:space="preserve">  saas_&lt;env&gt;.bronze_&lt;tenant&gt;.&lt;table&gt;</w:t>
      </w:r>
    </w:p>
    <w:p w14:paraId="351A11E8" w14:textId="77777777" w:rsidR="00225527" w:rsidRDefault="00000000">
      <w:r>
        <w:rPr>
          <w:rFonts w:ascii="Consolas" w:eastAsia="Consolas" w:hAnsi="Consolas" w:cs="Consolas"/>
          <w:sz w:val="18"/>
          <w:szCs w:val="18"/>
        </w:rPr>
        <w:t xml:space="preserve">  saas_&lt;env&gt;.silver_&lt;tenant&gt;.&lt;table&gt;</w:t>
      </w:r>
    </w:p>
    <w:p w14:paraId="442DC37A" w14:textId="77777777" w:rsidR="00225527" w:rsidRDefault="00000000">
      <w:r>
        <w:rPr>
          <w:rFonts w:ascii="Consolas" w:eastAsia="Consolas" w:hAnsi="Consolas" w:cs="Consolas"/>
          <w:sz w:val="18"/>
          <w:szCs w:val="18"/>
        </w:rPr>
        <w:t xml:space="preserve">  saas_&lt;env&gt;.gold_&lt;tenant&gt;.&lt;table&gt;</w:t>
      </w:r>
    </w:p>
    <w:p w14:paraId="2AB10320" w14:textId="77777777" w:rsidR="00225527" w:rsidRDefault="00000000">
      <w:r>
        <w:rPr>
          <w:rFonts w:ascii="Consolas" w:eastAsia="Consolas" w:hAnsi="Consolas" w:cs="Consolas"/>
          <w:sz w:val="18"/>
          <w:szCs w:val="18"/>
        </w:rPr>
        <w:lastRenderedPageBreak/>
        <w:t xml:space="preserve"> </w:t>
      </w:r>
    </w:p>
    <w:p w14:paraId="63D1BA5D" w14:textId="77777777" w:rsidR="00225527" w:rsidRDefault="00000000">
      <w:r>
        <w:rPr>
          <w:rFonts w:ascii="Consolas" w:eastAsia="Consolas" w:hAnsi="Consolas" w:cs="Consolas"/>
          <w:sz w:val="18"/>
          <w:szCs w:val="18"/>
        </w:rPr>
        <w:t xml:space="preserve">  Ejemplos:</w:t>
      </w:r>
    </w:p>
    <w:p w14:paraId="7FE77685" w14:textId="77777777" w:rsidR="00225527" w:rsidRDefault="00000000">
      <w:r>
        <w:rPr>
          <w:rFonts w:ascii="Consolas" w:eastAsia="Consolas" w:hAnsi="Consolas" w:cs="Consolas"/>
          <w:sz w:val="18"/>
          <w:szCs w:val="18"/>
        </w:rPr>
        <w:t xml:space="preserve">    saas_dev.bronze_sv.deliveries</w:t>
      </w:r>
    </w:p>
    <w:p w14:paraId="6DBACC5E" w14:textId="77777777" w:rsidR="00225527" w:rsidRDefault="00000000">
      <w:r>
        <w:rPr>
          <w:rFonts w:ascii="Consolas" w:eastAsia="Consolas" w:hAnsi="Consolas" w:cs="Consolas"/>
          <w:sz w:val="18"/>
          <w:szCs w:val="18"/>
        </w:rPr>
        <w:t xml:space="preserve">    saas_dev.silver_sv.fact_deliveries</w:t>
      </w:r>
    </w:p>
    <w:p w14:paraId="323F1C53" w14:textId="77777777" w:rsidR="00225527" w:rsidRDefault="00000000">
      <w:r>
        <w:rPr>
          <w:rFonts w:ascii="Consolas" w:eastAsia="Consolas" w:hAnsi="Consolas" w:cs="Consolas"/>
          <w:sz w:val="18"/>
          <w:szCs w:val="18"/>
        </w:rPr>
        <w:t xml:space="preserve">    saas_dev.silver_sv.dim_materials</w:t>
      </w:r>
    </w:p>
    <w:p w14:paraId="3A2E5E77" w14:textId="77777777" w:rsidR="00225527" w:rsidRDefault="00000000">
      <w:r>
        <w:rPr>
          <w:rFonts w:ascii="Consolas" w:eastAsia="Consolas" w:hAnsi="Consolas" w:cs="Consolas"/>
          <w:sz w:val="18"/>
          <w:szCs w:val="18"/>
        </w:rPr>
        <w:t xml:space="preserve">    saas_dev.gold_sv.daily_metrics_by_delivery_type</w:t>
      </w:r>
    </w:p>
    <w:p w14:paraId="1FEACB8E" w14:textId="77777777" w:rsidR="00225527" w:rsidRDefault="00225527">
      <w:pPr>
        <w:spacing w:after="120"/>
      </w:pPr>
    </w:p>
    <w:p w14:paraId="0D8FD5A4" w14:textId="77777777" w:rsidR="00225527" w:rsidRDefault="00000000">
      <w:pPr>
        <w:spacing w:after="120"/>
      </w:pPr>
      <w:r>
        <w:t>Para esta prueba, donde Unity Catalog no aplica, se mapea a la estructura de paths siguiente. Esta es la estructura que el candidato debe implementar:</w:t>
      </w:r>
    </w:p>
    <w:p w14:paraId="620399E4" w14:textId="77777777" w:rsidR="00225527" w:rsidRDefault="00000000">
      <w:r>
        <w:rPr>
          <w:rFonts w:ascii="Consolas" w:eastAsia="Consolas" w:hAnsi="Consolas" w:cs="Consolas"/>
          <w:sz w:val="18"/>
          <w:szCs w:val="18"/>
        </w:rPr>
        <w:t xml:space="preserve">  data/&lt;layer&gt;/&lt;tenant&gt;/&lt;table&gt;/fecha_proceso=YYYYMMDD/   # por tenant</w:t>
      </w:r>
    </w:p>
    <w:p w14:paraId="3F33AB33" w14:textId="77777777" w:rsidR="00225527" w:rsidRDefault="00000000">
      <w:r>
        <w:rPr>
          <w:rFonts w:ascii="Consolas" w:eastAsia="Consolas" w:hAnsi="Consolas" w:cs="Consolas"/>
          <w:sz w:val="18"/>
          <w:szCs w:val="18"/>
        </w:rPr>
        <w:t xml:space="preserve">  data/&lt;layer&gt;_quarantine/&lt;tenant&gt;/&lt;table&gt;/               # cuarentena</w:t>
      </w:r>
    </w:p>
    <w:p w14:paraId="3C3BA888" w14:textId="77777777" w:rsidR="00225527" w:rsidRDefault="00000000">
      <w:r>
        <w:rPr>
          <w:rFonts w:ascii="Consolas" w:eastAsia="Consolas" w:hAnsi="Consolas" w:cs="Consolas"/>
          <w:sz w:val="18"/>
          <w:szCs w:val="18"/>
        </w:rPr>
        <w:t xml:space="preserve">  data/shared/quality_logs/                               # cross-tenant</w:t>
      </w:r>
    </w:p>
    <w:p w14:paraId="57BD3D8D" w14:textId="77777777" w:rsidR="00225527" w:rsidRDefault="00000000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11EF2364" w14:textId="77777777" w:rsidR="00225527" w:rsidRDefault="00000000">
      <w:r>
        <w:rPr>
          <w:rFonts w:ascii="Consolas" w:eastAsia="Consolas" w:hAnsi="Consolas" w:cs="Consolas"/>
          <w:sz w:val="18"/>
          <w:szCs w:val="18"/>
        </w:rPr>
        <w:t xml:space="preserve">  Ejemplos:</w:t>
      </w:r>
    </w:p>
    <w:p w14:paraId="1E2D6CA7" w14:textId="77777777" w:rsidR="00225527" w:rsidRDefault="00000000">
      <w:r>
        <w:rPr>
          <w:rFonts w:ascii="Consolas" w:eastAsia="Consolas" w:hAnsi="Consolas" w:cs="Consolas"/>
          <w:sz w:val="18"/>
          <w:szCs w:val="18"/>
        </w:rPr>
        <w:t xml:space="preserve">    data/bronze/sv/deliveries/fecha_proceso=20250314/</w:t>
      </w:r>
    </w:p>
    <w:p w14:paraId="4FADF46B" w14:textId="77777777" w:rsidR="00225527" w:rsidRDefault="00000000">
      <w:r>
        <w:rPr>
          <w:rFonts w:ascii="Consolas" w:eastAsia="Consolas" w:hAnsi="Consolas" w:cs="Consolas"/>
          <w:sz w:val="18"/>
          <w:szCs w:val="18"/>
        </w:rPr>
        <w:t xml:space="preserve">    data/silver/sv/fact_deliveries/fecha_proceso=20250314/</w:t>
      </w:r>
    </w:p>
    <w:p w14:paraId="5F869E16" w14:textId="77777777" w:rsidR="00225527" w:rsidRDefault="00000000">
      <w:r>
        <w:rPr>
          <w:rFonts w:ascii="Consolas" w:eastAsia="Consolas" w:hAnsi="Consolas" w:cs="Consolas"/>
          <w:sz w:val="18"/>
          <w:szCs w:val="18"/>
        </w:rPr>
        <w:t xml:space="preserve">    data/silver_quarantine/sv/fact_deliveries/</w:t>
      </w:r>
    </w:p>
    <w:p w14:paraId="4A6B9D70" w14:textId="77777777" w:rsidR="00225527" w:rsidRDefault="00000000">
      <w:r>
        <w:rPr>
          <w:rFonts w:ascii="Consolas" w:eastAsia="Consolas" w:hAnsi="Consolas" w:cs="Consolas"/>
          <w:sz w:val="18"/>
          <w:szCs w:val="18"/>
        </w:rPr>
        <w:t xml:space="preserve">    data/shared/quality_logs/</w:t>
      </w:r>
    </w:p>
    <w:p w14:paraId="1D83BDA9" w14:textId="77777777" w:rsidR="00225527" w:rsidRDefault="00225527">
      <w:pPr>
        <w:spacing w:after="120"/>
      </w:pPr>
    </w:p>
    <w:p w14:paraId="620FCC6B" w14:textId="77777777" w:rsidR="00225527" w:rsidRDefault="00000000">
      <w:pPr>
        <w:spacing w:after="120"/>
      </w:pPr>
      <w:r>
        <w:rPr>
          <w:i/>
          <w:iCs/>
          <w:color w:val="595959"/>
        </w:rPr>
        <w:t>Todas las tablas se escriben como Delta. La estructura de paths refleja la estructura de catálogos en Unity Catalog (sección anterior); en una migración a Databricks, los paths se mapean a tablas Unity con los mismos nombres lógicos.</w:t>
      </w:r>
    </w:p>
    <w:p w14:paraId="1321FE6A" w14:textId="77777777" w:rsidR="00225527" w:rsidRDefault="00000000">
      <w:pPr>
        <w:pStyle w:val="Ttulo2"/>
      </w:pPr>
      <w:r>
        <w:t>5.3 Convenciones de naming</w:t>
      </w:r>
    </w:p>
    <w:p w14:paraId="1A29DE4F" w14:textId="77777777" w:rsidR="00225527" w:rsidRDefault="00000000">
      <w:pPr>
        <w:pStyle w:val="Prrafodelista"/>
        <w:numPr>
          <w:ilvl w:val="0"/>
          <w:numId w:val="2"/>
        </w:numPr>
        <w:spacing w:after="80"/>
      </w:pPr>
      <w:r>
        <w:t>Tablas y columnas: snake_case en todas las capas.</w:t>
      </w:r>
    </w:p>
    <w:p w14:paraId="53424035" w14:textId="77777777" w:rsidR="00225527" w:rsidRDefault="00000000">
      <w:pPr>
        <w:pStyle w:val="Prrafodelista"/>
        <w:numPr>
          <w:ilvl w:val="0"/>
          <w:numId w:val="2"/>
        </w:numPr>
        <w:spacing w:after="80"/>
      </w:pPr>
      <w:r>
        <w:t>Tablas Silver de hechos: prefijo fact_. Dimensiones: prefijo dim_.</w:t>
      </w:r>
    </w:p>
    <w:p w14:paraId="2FA62458" w14:textId="77777777" w:rsidR="00225527" w:rsidRDefault="00000000">
      <w:pPr>
        <w:pStyle w:val="Prrafodelista"/>
        <w:numPr>
          <w:ilvl w:val="0"/>
          <w:numId w:val="2"/>
        </w:numPr>
        <w:spacing w:after="80"/>
      </w:pPr>
      <w:r>
        <w:t>Tablas Gold: nombre descriptivo del agregado, sin prefijo (ej: daily_metrics_by_delivery_type).</w:t>
      </w:r>
    </w:p>
    <w:p w14:paraId="13CD1DD0" w14:textId="77777777" w:rsidR="00225527" w:rsidRDefault="00000000">
      <w:pPr>
        <w:pStyle w:val="Prrafodelista"/>
        <w:numPr>
          <w:ilvl w:val="0"/>
          <w:numId w:val="2"/>
        </w:numPr>
        <w:spacing w:after="80"/>
      </w:pPr>
      <w:r>
        <w:t>Columnas técnicas: prefijo guion bajo (_ingestion_timestamp, _source_file, _tenant_id, _batch_id).</w:t>
      </w:r>
    </w:p>
    <w:p w14:paraId="3EFD5FDF" w14:textId="77777777" w:rsidR="00225527" w:rsidRDefault="00000000">
      <w:pPr>
        <w:pStyle w:val="Prrafodelista"/>
        <w:numPr>
          <w:ilvl w:val="0"/>
          <w:numId w:val="2"/>
        </w:numPr>
        <w:spacing w:after="80"/>
      </w:pPr>
      <w:r>
        <w:t>Flags booleanos: prefijo is_ (ej: is_routine_delivery, is_bonus_delivery).</w:t>
      </w:r>
    </w:p>
    <w:p w14:paraId="1953C767" w14:textId="77777777" w:rsidR="00225527" w:rsidRDefault="00000000">
      <w:pPr>
        <w:pStyle w:val="Prrafodelista"/>
        <w:numPr>
          <w:ilvl w:val="0"/>
          <w:numId w:val="2"/>
        </w:numPr>
        <w:spacing w:after="80"/>
      </w:pPr>
      <w:r>
        <w:t>Fechas en columnas técnicas: timestamp UTC; en columnas de negocio: tipo date.</w:t>
      </w:r>
    </w:p>
    <w:p w14:paraId="3E1588A5" w14:textId="77777777" w:rsidR="00225527" w:rsidRDefault="00000000">
      <w:pPr>
        <w:pStyle w:val="Prrafodelista"/>
        <w:numPr>
          <w:ilvl w:val="0"/>
          <w:numId w:val="2"/>
        </w:numPr>
        <w:spacing w:after="80"/>
      </w:pPr>
      <w:r>
        <w:t>Códigos de tenant en minúscula en paths, schemas y la columna _tenant_id. La columna pais del CSV viene en mayúscula (SV, HN, etc.); el código debe normalizarla a minúscula al ingresar a Bronze.</w:t>
      </w:r>
    </w:p>
    <w:p w14:paraId="5B27EDB1" w14:textId="77777777" w:rsidR="00225527" w:rsidRDefault="00000000">
      <w:pPr>
        <w:pStyle w:val="Ttulo2"/>
      </w:pPr>
      <w:r>
        <w:t>5.4 Particionado</w:t>
      </w:r>
    </w:p>
    <w:p w14:paraId="25D691A5" w14:textId="77777777" w:rsidR="00225527" w:rsidRDefault="00000000">
      <w:pPr>
        <w:pStyle w:val="Prrafodelista"/>
        <w:numPr>
          <w:ilvl w:val="0"/>
          <w:numId w:val="2"/>
        </w:numPr>
        <w:spacing w:after="80"/>
      </w:pPr>
      <w:r>
        <w:t>Bronze: particionado por fecha_proceso (yyyymmdd) y tenant_id.</w:t>
      </w:r>
    </w:p>
    <w:p w14:paraId="339E2176" w14:textId="77777777" w:rsidR="00225527" w:rsidRDefault="00000000">
      <w:pPr>
        <w:pStyle w:val="Prrafodelista"/>
        <w:numPr>
          <w:ilvl w:val="0"/>
          <w:numId w:val="2"/>
        </w:numPr>
        <w:spacing w:after="80"/>
      </w:pPr>
      <w:r>
        <w:t>Silver fact_deliveries: particionado por fecha_proceso. La separación por tenant ya viene dada por el schema.</w:t>
      </w:r>
    </w:p>
    <w:p w14:paraId="54768063" w14:textId="77777777" w:rsidR="00225527" w:rsidRDefault="00000000">
      <w:pPr>
        <w:pStyle w:val="Prrafodelista"/>
        <w:numPr>
          <w:ilvl w:val="0"/>
          <w:numId w:val="2"/>
        </w:numPr>
        <w:spacing w:after="80"/>
      </w:pPr>
      <w:r>
        <w:t>Silver dim_materials: no particionado (cardinalidad baja).</w:t>
      </w:r>
    </w:p>
    <w:p w14:paraId="61282B9B" w14:textId="77777777" w:rsidR="00225527" w:rsidRDefault="00000000">
      <w:pPr>
        <w:pStyle w:val="Prrafodelista"/>
        <w:numPr>
          <w:ilvl w:val="0"/>
          <w:numId w:val="2"/>
        </w:numPr>
        <w:spacing w:after="80"/>
      </w:pPr>
      <w:r>
        <w:t>Gold: particionado por fecha si la tabla lo amerita por cardinalidad.</w:t>
      </w:r>
    </w:p>
    <w:p w14:paraId="5D1DCAC0" w14:textId="77777777" w:rsidR="00225527" w:rsidRDefault="00000000">
      <w:pPr>
        <w:pStyle w:val="Ttulo2"/>
      </w:pPr>
      <w:r>
        <w:t>5.5 Idempotencia y reprocesos</w:t>
      </w:r>
    </w:p>
    <w:p w14:paraId="5AF801BD" w14:textId="77777777" w:rsidR="00225527" w:rsidRDefault="00000000">
      <w:pPr>
        <w:spacing w:after="120"/>
      </w:pPr>
      <w:r>
        <w:t>La estrategia definida para garantizar idempotencia entre capas:</w:t>
      </w:r>
    </w:p>
    <w:p w14:paraId="77678F44" w14:textId="77777777" w:rsidR="00225527" w:rsidRDefault="00000000">
      <w:pPr>
        <w:pStyle w:val="Prrafodelista"/>
        <w:numPr>
          <w:ilvl w:val="0"/>
          <w:numId w:val="2"/>
        </w:numPr>
        <w:spacing w:after="80"/>
      </w:pPr>
      <w:r>
        <w:lastRenderedPageBreak/>
        <w:t>Bronze: overwrite por partición (replaceWhere o equivalente sobre fecha_proceso + tenant_id). Una reejecución del mismo rango sobrescribe la partición correspondiente, no duplica.</w:t>
      </w:r>
    </w:p>
    <w:p w14:paraId="5AF01B36" w14:textId="77777777" w:rsidR="00225527" w:rsidRDefault="00000000">
      <w:pPr>
        <w:pStyle w:val="Prrafodelista"/>
        <w:numPr>
          <w:ilvl w:val="0"/>
          <w:numId w:val="2"/>
        </w:numPr>
        <w:spacing w:after="80"/>
      </w:pPr>
      <w:r>
        <w:t>Silver fact_deliveries: MERGE INTO con clave de negocio compuesta (tenant_id, fecha_proceso, transporte, ruta, material, tipo_entrega). Actualiza si existe, inserta si no.</w:t>
      </w:r>
    </w:p>
    <w:p w14:paraId="4850DC08" w14:textId="77777777" w:rsidR="00225527" w:rsidRDefault="00000000">
      <w:pPr>
        <w:pStyle w:val="Prrafodelista"/>
        <w:numPr>
          <w:ilvl w:val="0"/>
          <w:numId w:val="2"/>
        </w:numPr>
        <w:spacing w:after="80"/>
      </w:pPr>
      <w:r>
        <w:t>Silver dim_materials: MERGE INTO con lógica SCD Type 2 sobre la clave material + valid_from.</w:t>
      </w:r>
    </w:p>
    <w:p w14:paraId="6115EA95" w14:textId="77777777" w:rsidR="00225527" w:rsidRDefault="00000000">
      <w:pPr>
        <w:pStyle w:val="Prrafodelista"/>
        <w:numPr>
          <w:ilvl w:val="0"/>
          <w:numId w:val="2"/>
        </w:numPr>
        <w:spacing w:after="80"/>
      </w:pPr>
      <w:r>
        <w:t>Gold: recomputo completo por partición de fecha. Las tablas Gold son derivadas, no autoritativas.</w:t>
      </w:r>
    </w:p>
    <w:p w14:paraId="20D54181" w14:textId="77777777" w:rsidR="00225527" w:rsidRDefault="00000000">
      <w:pPr>
        <w:pStyle w:val="Ttulo2"/>
      </w:pPr>
      <w:r>
        <w:t>5.6 Manejo de anomalías</w:t>
      </w:r>
    </w:p>
    <w:p w14:paraId="303EB081" w14:textId="77777777" w:rsidR="00225527" w:rsidRDefault="00000000">
      <w:pPr>
        <w:spacing w:after="120"/>
      </w:pPr>
      <w:r>
        <w:t>La política definida para cada tipo de anomalía: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2000"/>
        <w:gridCol w:w="4360"/>
      </w:tblGrid>
      <w:tr w:rsidR="00225527" w14:paraId="11FCA5B5" w14:textId="77777777">
        <w:trPr>
          <w:tblHeader/>
        </w:trPr>
        <w:tc>
          <w:tcPr>
            <w:tcW w:w="30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0061901" w14:textId="77777777" w:rsidR="00225527" w:rsidRDefault="00000000">
            <w:r>
              <w:rPr>
                <w:b/>
                <w:bCs/>
                <w:color w:val="FFFFFF"/>
              </w:rPr>
              <w:t>Tipo de anomalía</w:t>
            </w:r>
          </w:p>
        </w:tc>
        <w:tc>
          <w:tcPr>
            <w:tcW w:w="20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4FA3AE4" w14:textId="77777777" w:rsidR="00225527" w:rsidRDefault="00000000">
            <w:r>
              <w:rPr>
                <w:b/>
                <w:bCs/>
                <w:color w:val="FFFFFF"/>
              </w:rPr>
              <w:t>Acción</w:t>
            </w:r>
          </w:p>
        </w:tc>
        <w:tc>
          <w:tcPr>
            <w:tcW w:w="43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EB21C82" w14:textId="77777777" w:rsidR="00225527" w:rsidRDefault="00000000">
            <w:r>
              <w:rPr>
                <w:b/>
                <w:bCs/>
                <w:color w:val="FFFFFF"/>
              </w:rPr>
              <w:t>Justificación</w:t>
            </w:r>
          </w:p>
        </w:tc>
      </w:tr>
      <w:tr w:rsidR="00225527" w14:paraId="5342E804" w14:textId="77777777">
        <w:tc>
          <w:tcPr>
            <w:tcW w:w="30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46DDB9C" w14:textId="77777777" w:rsidR="00225527" w:rsidRDefault="00000000">
            <w:r>
              <w:t>fecha_proceso nula o inválida</w:t>
            </w:r>
          </w:p>
        </w:tc>
        <w:tc>
          <w:tcPr>
            <w:tcW w:w="20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58EB4C2" w14:textId="77777777" w:rsidR="00225527" w:rsidRDefault="00000000">
            <w:r>
              <w:t>Cuarentena</w:t>
            </w:r>
          </w:p>
        </w:tc>
        <w:tc>
          <w:tcPr>
            <w:tcW w:w="43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EB93C15" w14:textId="77777777" w:rsidR="00225527" w:rsidRDefault="00000000">
            <w:r>
              <w:t>Sin fecha no puede asignarse a partición. Revisión manual posterior.</w:t>
            </w:r>
          </w:p>
        </w:tc>
      </w:tr>
      <w:tr w:rsidR="00225527" w14:paraId="421A3B41" w14:textId="77777777">
        <w:tc>
          <w:tcPr>
            <w:tcW w:w="30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8CBBAFE" w14:textId="77777777" w:rsidR="00225527" w:rsidRDefault="00000000">
            <w:r>
              <w:t>cantidad nula, negativa o cero</w:t>
            </w:r>
          </w:p>
        </w:tc>
        <w:tc>
          <w:tcPr>
            <w:tcW w:w="20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AD17E6F" w14:textId="77777777" w:rsidR="00225527" w:rsidRDefault="00000000">
            <w:r>
              <w:t>Cuarentena</w:t>
            </w:r>
          </w:p>
        </w:tc>
        <w:tc>
          <w:tcPr>
            <w:tcW w:w="43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1EC5232" w14:textId="77777777" w:rsidR="00225527" w:rsidRDefault="00000000">
            <w:r>
              <w:t>Posible error de origen. No descartar silenciosamente.</w:t>
            </w:r>
          </w:p>
        </w:tc>
      </w:tr>
      <w:tr w:rsidR="00225527" w14:paraId="2DB3FBDE" w14:textId="77777777">
        <w:tc>
          <w:tcPr>
            <w:tcW w:w="30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3600675" w14:textId="77777777" w:rsidR="00225527" w:rsidRDefault="00000000">
            <w:r>
              <w:t>material no presente en el catálogo</w:t>
            </w:r>
          </w:p>
        </w:tc>
        <w:tc>
          <w:tcPr>
            <w:tcW w:w="20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5E461D1" w14:textId="77777777" w:rsidR="00225527" w:rsidRDefault="00000000">
            <w:r>
              <w:t>Cuarentena</w:t>
            </w:r>
          </w:p>
        </w:tc>
        <w:tc>
          <w:tcPr>
            <w:tcW w:w="43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58941F3" w14:textId="77777777" w:rsidR="00225527" w:rsidRDefault="00000000">
            <w:r>
              <w:t>Romper integridad referencial debe ser visible y auditable.</w:t>
            </w:r>
          </w:p>
        </w:tc>
      </w:tr>
      <w:tr w:rsidR="00225527" w14:paraId="10CE80ED" w14:textId="77777777">
        <w:tc>
          <w:tcPr>
            <w:tcW w:w="30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CD23F66" w14:textId="77777777" w:rsidR="00225527" w:rsidRDefault="00000000">
            <w:r>
              <w:t>tipo_entrega fuera de las 4 válidas</w:t>
            </w:r>
          </w:p>
        </w:tc>
        <w:tc>
          <w:tcPr>
            <w:tcW w:w="20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8D71E65" w14:textId="77777777" w:rsidR="00225527" w:rsidRDefault="00000000">
            <w:r>
              <w:t>Descarte</w:t>
            </w:r>
          </w:p>
        </w:tc>
        <w:tc>
          <w:tcPr>
            <w:tcW w:w="43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FB5E993" w14:textId="77777777" w:rsidR="00225527" w:rsidRDefault="00000000">
            <w:r>
              <w:t>Regla de negocio: COBR y Z99 no pertenecen al alcance analítico.</w:t>
            </w:r>
          </w:p>
        </w:tc>
      </w:tr>
      <w:tr w:rsidR="00225527" w14:paraId="51171E1E" w14:textId="77777777">
        <w:tc>
          <w:tcPr>
            <w:tcW w:w="30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D34B360" w14:textId="77777777" w:rsidR="00225527" w:rsidRDefault="00000000">
            <w:r>
              <w:t>duplicado exacto (todas las columnas)</w:t>
            </w:r>
          </w:p>
        </w:tc>
        <w:tc>
          <w:tcPr>
            <w:tcW w:w="20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9D25B51" w14:textId="77777777" w:rsidR="00225527" w:rsidRDefault="00000000">
            <w:r>
              <w:t>Deduplicar</w:t>
            </w:r>
          </w:p>
        </w:tc>
        <w:tc>
          <w:tcPr>
            <w:tcW w:w="43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6060C6B" w14:textId="77777777" w:rsidR="00225527" w:rsidRDefault="00000000">
            <w:r>
              <w:t>Conservar una sola copia. No tratar como anomalía visible.</w:t>
            </w:r>
          </w:p>
        </w:tc>
      </w:tr>
      <w:tr w:rsidR="00225527" w14:paraId="2CFBC5C6" w14:textId="77777777">
        <w:tc>
          <w:tcPr>
            <w:tcW w:w="30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EEB360B" w14:textId="77777777" w:rsidR="00225527" w:rsidRDefault="00000000">
            <w:r>
              <w:t>precio nulo</w:t>
            </w:r>
          </w:p>
        </w:tc>
        <w:tc>
          <w:tcPr>
            <w:tcW w:w="20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0853956" w14:textId="77777777" w:rsidR="00225527" w:rsidRDefault="00000000">
            <w:r>
              <w:t>Cuarentena</w:t>
            </w:r>
          </w:p>
        </w:tc>
        <w:tc>
          <w:tcPr>
            <w:tcW w:w="43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1F55CF4" w14:textId="77777777" w:rsidR="00225527" w:rsidRDefault="00000000">
            <w:r>
              <w:t>Sin precio las métricas de ingreso no son calculables.</w:t>
            </w:r>
          </w:p>
        </w:tc>
      </w:tr>
    </w:tbl>
    <w:p w14:paraId="51DEFB32" w14:textId="77777777" w:rsidR="00225527" w:rsidRDefault="00225527">
      <w:pPr>
        <w:spacing w:after="120"/>
      </w:pPr>
    </w:p>
    <w:p w14:paraId="725784D4" w14:textId="77777777" w:rsidR="00225527" w:rsidRDefault="00000000">
      <w:pPr>
        <w:spacing w:after="120"/>
      </w:pPr>
      <w:r>
        <w:t>Las filas en cuarentena se escriben en una tabla paralela &lt;layer&gt;_quarantine_&lt;tenant&gt;.&lt;table&gt; con la columna técnica _quarantine_reason. Los descartes se contabilizan en métricas pero no se persisten.</w:t>
      </w:r>
    </w:p>
    <w:p w14:paraId="228FA6CA" w14:textId="77777777" w:rsidR="00225527" w:rsidRDefault="00000000">
      <w:pPr>
        <w:pStyle w:val="Ttulo2"/>
      </w:pPr>
      <w:r>
        <w:t>5.7 SCD Type 2 sobre dim_materials</w:t>
      </w:r>
    </w:p>
    <w:p w14:paraId="7BFE4AE7" w14:textId="77777777" w:rsidR="00225527" w:rsidRDefault="00000000">
      <w:pPr>
        <w:spacing w:after="120"/>
      </w:pPr>
      <w:r>
        <w:t>El catálogo de materiales se modela como SCD Type 2 con las siguientes reglas:</w:t>
      </w:r>
    </w:p>
    <w:p w14:paraId="658C709C" w14:textId="77777777" w:rsidR="00225527" w:rsidRDefault="00000000">
      <w:pPr>
        <w:pStyle w:val="Prrafodelista"/>
        <w:numPr>
          <w:ilvl w:val="0"/>
          <w:numId w:val="2"/>
        </w:numPr>
        <w:spacing w:after="80"/>
      </w:pPr>
      <w:r>
        <w:t>Clave de negocio: material (SKU).</w:t>
      </w:r>
    </w:p>
    <w:p w14:paraId="57C8F1B4" w14:textId="77777777" w:rsidR="00225527" w:rsidRDefault="00000000">
      <w:pPr>
        <w:pStyle w:val="Prrafodelista"/>
        <w:numPr>
          <w:ilvl w:val="0"/>
          <w:numId w:val="2"/>
        </w:numPr>
        <w:spacing w:after="80"/>
      </w:pPr>
      <w:r>
        <w:t>Atributos versionados: descripcion, categoria, precio_base.</w:t>
      </w:r>
    </w:p>
    <w:p w14:paraId="52ED68D8" w14:textId="77777777" w:rsidR="00225527" w:rsidRDefault="00000000">
      <w:pPr>
        <w:pStyle w:val="Prrafodelista"/>
        <w:numPr>
          <w:ilvl w:val="0"/>
          <w:numId w:val="2"/>
        </w:numPr>
        <w:spacing w:after="80"/>
      </w:pPr>
      <w:r>
        <w:t>Columnas de control: valid_from, valid_to, is_current.</w:t>
      </w:r>
    </w:p>
    <w:p w14:paraId="78DC1A3B" w14:textId="77777777" w:rsidR="00225527" w:rsidRDefault="00000000">
      <w:pPr>
        <w:pStyle w:val="Prrafodelista"/>
        <w:numPr>
          <w:ilvl w:val="0"/>
          <w:numId w:val="2"/>
        </w:numPr>
        <w:spacing w:after="80"/>
      </w:pPr>
      <w:r>
        <w:t>Una sola fila puede tener is_current = true por cada SKU.</w:t>
      </w:r>
    </w:p>
    <w:p w14:paraId="2EE73BA0" w14:textId="77777777" w:rsidR="00225527" w:rsidRDefault="00000000">
      <w:pPr>
        <w:pStyle w:val="Prrafodelista"/>
        <w:numPr>
          <w:ilvl w:val="0"/>
          <w:numId w:val="2"/>
        </w:numPr>
        <w:spacing w:after="80"/>
      </w:pPr>
      <w:r>
        <w:t>Las transacciones Silver se enriquecen con la versión vigente del material a la fecha del proceso, no con la versión actual. Esto requiere un join temporal de la forma:</w:t>
      </w:r>
    </w:p>
    <w:p w14:paraId="77E73C11" w14:textId="77777777" w:rsidR="00225527" w:rsidRDefault="00000000">
      <w:r>
        <w:rPr>
          <w:rFonts w:ascii="Consolas" w:eastAsia="Consolas" w:hAnsi="Consolas" w:cs="Consolas"/>
          <w:sz w:val="18"/>
          <w:szCs w:val="18"/>
        </w:rPr>
        <w:t xml:space="preserve">  fact_deliveries.fecha_proceso BETWEEN dim_materials.valid_from</w:t>
      </w:r>
    </w:p>
    <w:p w14:paraId="7CF85B4C" w14:textId="77777777" w:rsidR="00225527" w:rsidRDefault="00000000">
      <w:r>
        <w:rPr>
          <w:rFonts w:ascii="Consolas" w:eastAsia="Consolas" w:hAnsi="Consolas" w:cs="Consolas"/>
          <w:sz w:val="18"/>
          <w:szCs w:val="18"/>
        </w:rPr>
        <w:t xml:space="preserve">                                  AND dim_materials.valid_to</w:t>
      </w:r>
    </w:p>
    <w:p w14:paraId="5ED36DDD" w14:textId="77777777" w:rsidR="00225527" w:rsidRDefault="00225527">
      <w:pPr>
        <w:spacing w:after="120"/>
      </w:pPr>
    </w:p>
    <w:p w14:paraId="702AAFD8" w14:textId="77777777" w:rsidR="00225527" w:rsidRDefault="00000000">
      <w:pPr>
        <w:pStyle w:val="Ttulo2"/>
      </w:pPr>
      <w:r>
        <w:t>5.8 Configuración</w:t>
      </w:r>
    </w:p>
    <w:p w14:paraId="30A8D546" w14:textId="77777777" w:rsidR="00225527" w:rsidRDefault="00000000">
      <w:pPr>
        <w:spacing w:after="120"/>
      </w:pPr>
      <w:r>
        <w:t>Estructura jerárquica con OmegaConf:</w:t>
      </w:r>
    </w:p>
    <w:p w14:paraId="580AB62B" w14:textId="77777777" w:rsidR="00225527" w:rsidRDefault="00000000">
      <w:r>
        <w:rPr>
          <w:rFonts w:ascii="Consolas" w:eastAsia="Consolas" w:hAnsi="Consolas" w:cs="Consolas"/>
          <w:sz w:val="18"/>
          <w:szCs w:val="18"/>
        </w:rPr>
        <w:t xml:space="preserve">  config/base.yaml            # defaults compartidos</w:t>
      </w:r>
    </w:p>
    <w:p w14:paraId="2DFB845C" w14:textId="77777777" w:rsidR="00225527" w:rsidRDefault="00000000">
      <w:r>
        <w:rPr>
          <w:rFonts w:ascii="Consolas" w:eastAsia="Consolas" w:hAnsi="Consolas" w:cs="Consolas"/>
          <w:sz w:val="18"/>
          <w:szCs w:val="18"/>
        </w:rPr>
        <w:t xml:space="preserve">  config/env/&lt;env&gt;.yaml       # overrides por ambiente (dev/qa/main)</w:t>
      </w:r>
    </w:p>
    <w:p w14:paraId="2511971D" w14:textId="77777777" w:rsidR="00225527" w:rsidRDefault="00000000">
      <w:r>
        <w:rPr>
          <w:rFonts w:ascii="Consolas" w:eastAsia="Consolas" w:hAnsi="Consolas" w:cs="Consolas"/>
          <w:sz w:val="18"/>
          <w:szCs w:val="18"/>
        </w:rPr>
        <w:t xml:space="preserve">  config/tenants/&lt;tenant&gt;.yaml # overrides por tenant</w:t>
      </w:r>
    </w:p>
    <w:p w14:paraId="2EDEF746" w14:textId="77777777" w:rsidR="00225527" w:rsidRDefault="00225527">
      <w:pPr>
        <w:spacing w:after="120"/>
      </w:pPr>
    </w:p>
    <w:p w14:paraId="3AC0F3B3" w14:textId="77777777" w:rsidR="00225527" w:rsidRDefault="00000000">
      <w:pPr>
        <w:spacing w:after="120"/>
      </w:pPr>
      <w:r>
        <w:t>Parámetros mínimos a soportar:</w:t>
      </w:r>
    </w:p>
    <w:p w14:paraId="1751E782" w14:textId="77777777" w:rsidR="00225527" w:rsidRDefault="00000000">
      <w:pPr>
        <w:pStyle w:val="Prrafodelista"/>
        <w:numPr>
          <w:ilvl w:val="0"/>
          <w:numId w:val="2"/>
        </w:numPr>
        <w:spacing w:after="80"/>
      </w:pPr>
      <w:r>
        <w:t>paths.bronze, paths.silver, paths.gold (rutas base por capa; el código compone el resto: &lt;base&gt;/&lt;tenant&gt;/&lt;table&gt;/...)</w:t>
      </w:r>
    </w:p>
    <w:p w14:paraId="3C2B12A9" w14:textId="77777777" w:rsidR="00225527" w:rsidRDefault="00000000">
      <w:pPr>
        <w:pStyle w:val="Prrafodelista"/>
        <w:numPr>
          <w:ilvl w:val="0"/>
          <w:numId w:val="2"/>
        </w:numPr>
        <w:spacing w:after="80"/>
      </w:pPr>
      <w:r>
        <w:t>paths.quarantine_root (ruta base; el código compone &lt;quarantine_root&gt;/&lt;layer&gt;_quarantine/&lt;tenant&gt;/&lt;table&gt;/)</w:t>
      </w:r>
    </w:p>
    <w:p w14:paraId="5B77AC38" w14:textId="77777777" w:rsidR="00225527" w:rsidRDefault="00000000">
      <w:pPr>
        <w:pStyle w:val="Prrafodelista"/>
        <w:numPr>
          <w:ilvl w:val="0"/>
          <w:numId w:val="2"/>
        </w:numPr>
        <w:spacing w:after="80"/>
      </w:pPr>
      <w:r>
        <w:t>paths.quality_logs (ruta a la tabla Delta compartida de logs de calidad)</w:t>
      </w:r>
    </w:p>
    <w:p w14:paraId="1916BD7B" w14:textId="77777777" w:rsidR="00225527" w:rsidRDefault="00000000">
      <w:pPr>
        <w:pStyle w:val="Prrafodelista"/>
        <w:numPr>
          <w:ilvl w:val="0"/>
          <w:numId w:val="2"/>
        </w:numPr>
        <w:spacing w:after="80"/>
      </w:pPr>
      <w:r>
        <w:t>execution.start_date, execution.end_date (rango de fecha_proceso a procesar, formato YYYY-MM-DD)</w:t>
      </w:r>
    </w:p>
    <w:p w14:paraId="186FE90F" w14:textId="77777777" w:rsidR="00225527" w:rsidRDefault="00000000">
      <w:pPr>
        <w:pStyle w:val="Prrafodelista"/>
        <w:numPr>
          <w:ilvl w:val="0"/>
          <w:numId w:val="2"/>
        </w:numPr>
        <w:spacing w:after="80"/>
      </w:pPr>
      <w:r>
        <w:t>execution.tenant (un código de tenant en minúscula, o "all" para procesar todos)</w:t>
      </w:r>
    </w:p>
    <w:p w14:paraId="184CA1F8" w14:textId="77777777" w:rsidR="00225527" w:rsidRDefault="00000000">
      <w:pPr>
        <w:pStyle w:val="Prrafodelista"/>
        <w:numPr>
          <w:ilvl w:val="0"/>
          <w:numId w:val="2"/>
        </w:numPr>
        <w:spacing w:after="80"/>
      </w:pPr>
      <w:r>
        <w:t>execution.fail_fast (bool, default false): comportamiento cuando --tenant all y uno falla. Si true, aborta toda la corrida; si false, continúa con los demás tenants y reporta el fallo al final.</w:t>
      </w:r>
    </w:p>
    <w:p w14:paraId="4EEE5F70" w14:textId="77777777" w:rsidR="00225527" w:rsidRDefault="00000000">
      <w:pPr>
        <w:pStyle w:val="Prrafodelista"/>
        <w:numPr>
          <w:ilvl w:val="0"/>
          <w:numId w:val="2"/>
        </w:numPr>
        <w:spacing w:after="80"/>
      </w:pPr>
      <w:r>
        <w:t>quality.fail_on_critical (bool, default false): si una validación crítica falla, abortar antes de Gold para ese tenant.</w:t>
      </w:r>
    </w:p>
    <w:p w14:paraId="29D03C4E" w14:textId="77777777" w:rsidR="00225527" w:rsidRDefault="00000000">
      <w:pPr>
        <w:pStyle w:val="Ttulo2"/>
      </w:pPr>
      <w:r>
        <w:t>5.9 Tabla de logs de calidad</w:t>
      </w:r>
    </w:p>
    <w:p w14:paraId="34A65667" w14:textId="77777777" w:rsidR="00225527" w:rsidRDefault="00000000">
      <w:pPr>
        <w:spacing w:after="120"/>
      </w:pPr>
      <w:r>
        <w:t>Toda validación ejecutada se registra como tabla Delta en la ruta data/shared/quality_logs/ (en Databricks productivo: &lt;env&gt;.shared.quality_logs), con el siguiente esquema:</w:t>
      </w:r>
    </w:p>
    <w:p w14:paraId="6C4D6DA1" w14:textId="77777777" w:rsidR="00225527" w:rsidRDefault="00000000">
      <w:r>
        <w:rPr>
          <w:rFonts w:ascii="Consolas" w:eastAsia="Consolas" w:hAnsi="Consolas" w:cs="Consolas"/>
          <w:sz w:val="18"/>
          <w:szCs w:val="18"/>
        </w:rPr>
        <w:t xml:space="preserve">  _run_id            string</w:t>
      </w:r>
    </w:p>
    <w:p w14:paraId="7173ACE0" w14:textId="77777777" w:rsidR="00225527" w:rsidRDefault="00000000">
      <w:r>
        <w:rPr>
          <w:rFonts w:ascii="Consolas" w:eastAsia="Consolas" w:hAnsi="Consolas" w:cs="Consolas"/>
          <w:sz w:val="18"/>
          <w:szCs w:val="18"/>
        </w:rPr>
        <w:t xml:space="preserve">  _batch_id          string</w:t>
      </w:r>
    </w:p>
    <w:p w14:paraId="7DBC0315" w14:textId="77777777" w:rsidR="00225527" w:rsidRDefault="00000000">
      <w:r>
        <w:rPr>
          <w:rFonts w:ascii="Consolas" w:eastAsia="Consolas" w:hAnsi="Consolas" w:cs="Consolas"/>
          <w:sz w:val="18"/>
          <w:szCs w:val="18"/>
        </w:rPr>
        <w:t xml:space="preserve">  tenant_id          string</w:t>
      </w:r>
    </w:p>
    <w:p w14:paraId="30CF4A9F" w14:textId="77777777" w:rsidR="00225527" w:rsidRDefault="00000000">
      <w:r>
        <w:rPr>
          <w:rFonts w:ascii="Consolas" w:eastAsia="Consolas" w:hAnsi="Consolas" w:cs="Consolas"/>
          <w:sz w:val="18"/>
          <w:szCs w:val="18"/>
        </w:rPr>
        <w:t xml:space="preserve">  layer              string  # bronze | silver | gold</w:t>
      </w:r>
    </w:p>
    <w:p w14:paraId="1B6E7155" w14:textId="77777777" w:rsidR="00225527" w:rsidRDefault="00000000">
      <w:r>
        <w:rPr>
          <w:rFonts w:ascii="Consolas" w:eastAsia="Consolas" w:hAnsi="Consolas" w:cs="Consolas"/>
          <w:sz w:val="18"/>
          <w:szCs w:val="18"/>
        </w:rPr>
        <w:t xml:space="preserve">  table_name         string</w:t>
      </w:r>
    </w:p>
    <w:p w14:paraId="76FE8CDD" w14:textId="77777777" w:rsidR="00225527" w:rsidRDefault="00000000">
      <w:r>
        <w:rPr>
          <w:rFonts w:ascii="Consolas" w:eastAsia="Consolas" w:hAnsi="Consolas" w:cs="Consolas"/>
          <w:sz w:val="18"/>
          <w:szCs w:val="18"/>
        </w:rPr>
        <w:t xml:space="preserve">  check_name         string</w:t>
      </w:r>
    </w:p>
    <w:p w14:paraId="1E6EE2F6" w14:textId="77777777" w:rsidR="00225527" w:rsidRDefault="00000000">
      <w:r>
        <w:rPr>
          <w:rFonts w:ascii="Consolas" w:eastAsia="Consolas" w:hAnsi="Consolas" w:cs="Consolas"/>
          <w:sz w:val="18"/>
          <w:szCs w:val="18"/>
        </w:rPr>
        <w:t xml:space="preserve">  check_severity     string  # critical | warning | info</w:t>
      </w:r>
    </w:p>
    <w:p w14:paraId="1F05C7C5" w14:textId="77777777" w:rsidR="00225527" w:rsidRDefault="00000000">
      <w:r>
        <w:rPr>
          <w:rFonts w:ascii="Consolas" w:eastAsia="Consolas" w:hAnsi="Consolas" w:cs="Consolas"/>
          <w:sz w:val="18"/>
          <w:szCs w:val="18"/>
        </w:rPr>
        <w:t xml:space="preserve">  records_checked    long</w:t>
      </w:r>
    </w:p>
    <w:p w14:paraId="3BCD8039" w14:textId="77777777" w:rsidR="00225527" w:rsidRDefault="00000000">
      <w:r>
        <w:rPr>
          <w:rFonts w:ascii="Consolas" w:eastAsia="Consolas" w:hAnsi="Consolas" w:cs="Consolas"/>
          <w:sz w:val="18"/>
          <w:szCs w:val="18"/>
        </w:rPr>
        <w:t xml:space="preserve">  records_failed     long</w:t>
      </w:r>
    </w:p>
    <w:p w14:paraId="55BCD243" w14:textId="77777777" w:rsidR="00225527" w:rsidRDefault="00000000">
      <w:r>
        <w:rPr>
          <w:rFonts w:ascii="Consolas" w:eastAsia="Consolas" w:hAnsi="Consolas" w:cs="Consolas"/>
          <w:sz w:val="18"/>
          <w:szCs w:val="18"/>
        </w:rPr>
        <w:t xml:space="preserve">  check_passed       boolean</w:t>
      </w:r>
    </w:p>
    <w:p w14:paraId="47DB4016" w14:textId="77777777" w:rsidR="00225527" w:rsidRDefault="00000000">
      <w:r>
        <w:rPr>
          <w:rFonts w:ascii="Consolas" w:eastAsia="Consolas" w:hAnsi="Consolas" w:cs="Consolas"/>
          <w:sz w:val="18"/>
          <w:szCs w:val="18"/>
        </w:rPr>
        <w:t xml:space="preserve">  executed_at        timestamp</w:t>
      </w:r>
    </w:p>
    <w:p w14:paraId="41366D79" w14:textId="77777777" w:rsidR="00225527" w:rsidRDefault="00225527">
      <w:pPr>
        <w:spacing w:after="120"/>
      </w:pPr>
    </w:p>
    <w:p w14:paraId="473EA05D" w14:textId="77777777" w:rsidR="004F5B09" w:rsidRDefault="004F5B09">
      <w:pPr>
        <w:spacing w:after="120"/>
      </w:pPr>
    </w:p>
    <w:p w14:paraId="77B9EB0C" w14:textId="77777777" w:rsidR="004F5B09" w:rsidRDefault="004F5B09">
      <w:pPr>
        <w:spacing w:after="120"/>
      </w:pPr>
    </w:p>
    <w:p w14:paraId="39153290" w14:textId="77777777" w:rsidR="004F5B09" w:rsidRDefault="004F5B09">
      <w:pPr>
        <w:spacing w:after="120"/>
      </w:pPr>
    </w:p>
    <w:p w14:paraId="5A00B01F" w14:textId="77777777" w:rsidR="004F5B09" w:rsidRDefault="004F5B09">
      <w:pPr>
        <w:spacing w:after="120"/>
      </w:pPr>
    </w:p>
    <w:p w14:paraId="07527804" w14:textId="77777777" w:rsidR="004F5B09" w:rsidRDefault="004F5B09">
      <w:pPr>
        <w:spacing w:after="120"/>
      </w:pPr>
    </w:p>
    <w:p w14:paraId="6012A0DC" w14:textId="77777777" w:rsidR="00225527" w:rsidRDefault="00000000">
      <w:pPr>
        <w:pStyle w:val="Ttulo2"/>
      </w:pPr>
      <w:r>
        <w:lastRenderedPageBreak/>
        <w:t>5.10 Diagrama de la arquitectura</w:t>
      </w:r>
    </w:p>
    <w:p w14:paraId="45B1F2F6" w14:textId="77777777" w:rsidR="00225527" w:rsidRDefault="00000000">
      <w:pPr>
        <w:spacing w:after="120"/>
      </w:pPr>
      <w:r>
        <w:t>Diagrama lógico de los flujos:</w:t>
      </w:r>
    </w:p>
    <w:p w14:paraId="56C29571" w14:textId="77777777" w:rsidR="00225527" w:rsidRDefault="00000000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01EBF43C" w14:textId="77777777" w:rsidR="00225527" w:rsidRDefault="00000000">
      <w:r>
        <w:rPr>
          <w:rFonts w:ascii="Consolas" w:eastAsia="Consolas" w:hAnsi="Consolas" w:cs="Consolas"/>
          <w:sz w:val="18"/>
          <w:szCs w:val="18"/>
        </w:rPr>
        <w:t xml:space="preserve">  ┌──────────────┐</w:t>
      </w:r>
    </w:p>
    <w:p w14:paraId="54054FA7" w14:textId="77777777" w:rsidR="00225527" w:rsidRDefault="00000000">
      <w:r>
        <w:rPr>
          <w:rFonts w:ascii="Consolas" w:eastAsia="Consolas" w:hAnsi="Consolas" w:cs="Consolas"/>
          <w:sz w:val="18"/>
          <w:szCs w:val="18"/>
        </w:rPr>
        <w:t xml:space="preserve">  │  RAW (CSV)   │</w:t>
      </w:r>
    </w:p>
    <w:p w14:paraId="6ACD99CD" w14:textId="77777777" w:rsidR="00225527" w:rsidRDefault="00000000">
      <w:r>
        <w:rPr>
          <w:rFonts w:ascii="Consolas" w:eastAsia="Consolas" w:hAnsi="Consolas" w:cs="Consolas"/>
          <w:sz w:val="18"/>
          <w:szCs w:val="18"/>
        </w:rPr>
        <w:t xml:space="preserve">  └──────┬───────┘</w:t>
      </w:r>
    </w:p>
    <w:p w14:paraId="6C924009" w14:textId="77777777" w:rsidR="00225527" w:rsidRDefault="00000000">
      <w:r>
        <w:rPr>
          <w:rFonts w:ascii="Consolas" w:eastAsia="Consolas" w:hAnsi="Consolas" w:cs="Consolas"/>
          <w:sz w:val="18"/>
          <w:szCs w:val="18"/>
        </w:rPr>
        <w:t xml:space="preserve">         │  overwrite por partición</w:t>
      </w:r>
    </w:p>
    <w:p w14:paraId="41AF8F22" w14:textId="77777777" w:rsidR="00225527" w:rsidRDefault="00000000">
      <w:r>
        <w:rPr>
          <w:rFonts w:ascii="Consolas" w:eastAsia="Consolas" w:hAnsi="Consolas" w:cs="Consolas"/>
          <w:sz w:val="18"/>
          <w:szCs w:val="18"/>
        </w:rPr>
        <w:t xml:space="preserve">         ▼</w:t>
      </w:r>
    </w:p>
    <w:p w14:paraId="0712DA8E" w14:textId="77777777" w:rsidR="00225527" w:rsidRDefault="00000000">
      <w:r>
        <w:rPr>
          <w:rFonts w:ascii="Consolas" w:eastAsia="Consolas" w:hAnsi="Consolas" w:cs="Consolas"/>
          <w:sz w:val="18"/>
          <w:szCs w:val="18"/>
        </w:rPr>
        <w:t xml:space="preserve">  ┌─────────────────────────────────┐</w:t>
      </w:r>
    </w:p>
    <w:p w14:paraId="79572CD5" w14:textId="77777777" w:rsidR="00225527" w:rsidRDefault="00000000">
      <w:r>
        <w:rPr>
          <w:rFonts w:ascii="Consolas" w:eastAsia="Consolas" w:hAnsi="Consolas" w:cs="Consolas"/>
          <w:sz w:val="18"/>
          <w:szCs w:val="18"/>
        </w:rPr>
        <w:t xml:space="preserve">  │ BRONZE: &lt;tenant&gt;.deliveries     │  ← Delta, particionado fecha+tenant</w:t>
      </w:r>
    </w:p>
    <w:p w14:paraId="205FF0E0" w14:textId="77777777" w:rsidR="00225527" w:rsidRDefault="00000000">
      <w:r>
        <w:rPr>
          <w:rFonts w:ascii="Consolas" w:eastAsia="Consolas" w:hAnsi="Consolas" w:cs="Consolas"/>
          <w:sz w:val="18"/>
          <w:szCs w:val="18"/>
        </w:rPr>
        <w:t xml:space="preserve">  └──────┬──────────────────────────┘</w:t>
      </w:r>
    </w:p>
    <w:p w14:paraId="1BA880D8" w14:textId="77777777" w:rsidR="00225527" w:rsidRDefault="00000000">
      <w:r>
        <w:rPr>
          <w:rFonts w:ascii="Consolas" w:eastAsia="Consolas" w:hAnsi="Consolas" w:cs="Consolas"/>
          <w:sz w:val="18"/>
          <w:szCs w:val="18"/>
        </w:rPr>
        <w:t xml:space="preserve">         │  MERGE INTO (clave de negocio)</w:t>
      </w:r>
    </w:p>
    <w:p w14:paraId="2A638C2D" w14:textId="77777777" w:rsidR="00225527" w:rsidRDefault="00000000">
      <w:r>
        <w:rPr>
          <w:rFonts w:ascii="Consolas" w:eastAsia="Consolas" w:hAnsi="Consolas" w:cs="Consolas"/>
          <w:sz w:val="18"/>
          <w:szCs w:val="18"/>
        </w:rPr>
        <w:t xml:space="preserve">         ▼</w:t>
      </w:r>
    </w:p>
    <w:p w14:paraId="48056C8B" w14:textId="77777777" w:rsidR="00225527" w:rsidRDefault="00000000">
      <w:r>
        <w:rPr>
          <w:rFonts w:ascii="Consolas" w:eastAsia="Consolas" w:hAnsi="Consolas" w:cs="Consolas"/>
          <w:sz w:val="18"/>
          <w:szCs w:val="18"/>
        </w:rPr>
        <w:t xml:space="preserve">  ┌─────────────────────────────────┐  ┌────────────────────────────┐</w:t>
      </w:r>
    </w:p>
    <w:p w14:paraId="1321F44E" w14:textId="77777777" w:rsidR="00225527" w:rsidRDefault="00000000">
      <w:r>
        <w:rPr>
          <w:rFonts w:ascii="Consolas" w:eastAsia="Consolas" w:hAnsi="Consolas" w:cs="Consolas"/>
          <w:sz w:val="18"/>
          <w:szCs w:val="18"/>
        </w:rPr>
        <w:t xml:space="preserve">  │ SILVER:                         │  │ SHARED:                    │</w:t>
      </w:r>
    </w:p>
    <w:p w14:paraId="18A605B7" w14:textId="77777777" w:rsidR="00225527" w:rsidRDefault="00000000">
      <w:r>
        <w:rPr>
          <w:rFonts w:ascii="Consolas" w:eastAsia="Consolas" w:hAnsi="Consolas" w:cs="Consolas"/>
          <w:sz w:val="18"/>
          <w:szCs w:val="18"/>
        </w:rPr>
        <w:t xml:space="preserve">  │   &lt;tenant&gt;.fact_deliveries      │──┤   quality_logs             │</w:t>
      </w:r>
    </w:p>
    <w:p w14:paraId="34360BDB" w14:textId="77777777" w:rsidR="00225527" w:rsidRDefault="00000000">
      <w:r>
        <w:rPr>
          <w:rFonts w:ascii="Consolas" w:eastAsia="Consolas" w:hAnsi="Consolas" w:cs="Consolas"/>
          <w:sz w:val="18"/>
          <w:szCs w:val="18"/>
        </w:rPr>
        <w:t xml:space="preserve">  │   &lt;tenant&gt;.dim_materials (SCD2) │  │   quarantine_&lt;table&gt;       │</w:t>
      </w:r>
    </w:p>
    <w:p w14:paraId="1871AA40" w14:textId="77777777" w:rsidR="00225527" w:rsidRDefault="00000000">
      <w:r>
        <w:rPr>
          <w:rFonts w:ascii="Consolas" w:eastAsia="Consolas" w:hAnsi="Consolas" w:cs="Consolas"/>
          <w:sz w:val="18"/>
          <w:szCs w:val="18"/>
        </w:rPr>
        <w:t xml:space="preserve">  └──────┬──────────────────────────┘  └────────────────────────────┘</w:t>
      </w:r>
    </w:p>
    <w:p w14:paraId="5B9D1CFC" w14:textId="77777777" w:rsidR="00225527" w:rsidRDefault="00000000">
      <w:r>
        <w:rPr>
          <w:rFonts w:ascii="Consolas" w:eastAsia="Consolas" w:hAnsi="Consolas" w:cs="Consolas"/>
          <w:sz w:val="18"/>
          <w:szCs w:val="18"/>
        </w:rPr>
        <w:t xml:space="preserve">         │  recompute por partición</w:t>
      </w:r>
    </w:p>
    <w:p w14:paraId="356DD12E" w14:textId="77777777" w:rsidR="00225527" w:rsidRDefault="00000000">
      <w:r>
        <w:rPr>
          <w:rFonts w:ascii="Consolas" w:eastAsia="Consolas" w:hAnsi="Consolas" w:cs="Consolas"/>
          <w:sz w:val="18"/>
          <w:szCs w:val="18"/>
        </w:rPr>
        <w:t xml:space="preserve">         ▼</w:t>
      </w:r>
    </w:p>
    <w:p w14:paraId="50FE9F30" w14:textId="77777777" w:rsidR="00225527" w:rsidRDefault="00000000">
      <w:r>
        <w:rPr>
          <w:rFonts w:ascii="Consolas" w:eastAsia="Consolas" w:hAnsi="Consolas" w:cs="Consolas"/>
          <w:sz w:val="18"/>
          <w:szCs w:val="18"/>
        </w:rPr>
        <w:t xml:space="preserve">  ┌─────────────────────────────────┐</w:t>
      </w:r>
    </w:p>
    <w:p w14:paraId="532DC73B" w14:textId="77777777" w:rsidR="00225527" w:rsidRDefault="00000000">
      <w:r>
        <w:rPr>
          <w:rFonts w:ascii="Consolas" w:eastAsia="Consolas" w:hAnsi="Consolas" w:cs="Consolas"/>
          <w:sz w:val="18"/>
          <w:szCs w:val="18"/>
        </w:rPr>
        <w:t xml:space="preserve">  │ GOLD:                           │</w:t>
      </w:r>
    </w:p>
    <w:p w14:paraId="1E4117A0" w14:textId="77777777" w:rsidR="00225527" w:rsidRDefault="00000000">
      <w:r>
        <w:rPr>
          <w:rFonts w:ascii="Consolas" w:eastAsia="Consolas" w:hAnsi="Consolas" w:cs="Consolas"/>
          <w:sz w:val="18"/>
          <w:szCs w:val="18"/>
        </w:rPr>
        <w:t xml:space="preserve">  │   &lt;tenant&gt;.daily_metrics_*      │</w:t>
      </w:r>
    </w:p>
    <w:p w14:paraId="42340BE6" w14:textId="77777777" w:rsidR="00225527" w:rsidRDefault="00000000">
      <w:r>
        <w:rPr>
          <w:rFonts w:ascii="Consolas" w:eastAsia="Consolas" w:hAnsi="Consolas" w:cs="Consolas"/>
          <w:sz w:val="18"/>
          <w:szCs w:val="18"/>
        </w:rPr>
        <w:t xml:space="preserve">  └─────────────────────────────────┘</w:t>
      </w:r>
    </w:p>
    <w:p w14:paraId="61B947ED" w14:textId="0F5251F0" w:rsidR="00225527" w:rsidRDefault="00225527"/>
    <w:p w14:paraId="1C0932FB" w14:textId="77777777" w:rsidR="00225527" w:rsidRDefault="00000000">
      <w:pPr>
        <w:pStyle w:val="Ttulo1"/>
      </w:pPr>
      <w:r>
        <w:t>6. Implementación requerida</w:t>
      </w:r>
    </w:p>
    <w:p w14:paraId="27F57F88" w14:textId="77777777" w:rsidR="00225527" w:rsidRDefault="00000000">
      <w:pPr>
        <w:spacing w:after="120"/>
      </w:pPr>
      <w:r>
        <w:t>Implementa el pipeline siguiendo la arquitectura definida en la sección 5. Las siguientes son las características obligatorias:</w:t>
      </w:r>
    </w:p>
    <w:p w14:paraId="102A4EAA" w14:textId="77777777" w:rsidR="00225527" w:rsidRDefault="00000000">
      <w:pPr>
        <w:pStyle w:val="Ttulo2"/>
      </w:pPr>
      <w:r>
        <w:t>6.1 Configuración (obligatorio)</w:t>
      </w:r>
    </w:p>
    <w:p w14:paraId="42188375" w14:textId="77777777" w:rsidR="00225527" w:rsidRDefault="00000000">
      <w:pPr>
        <w:pStyle w:val="Prrafodelista"/>
        <w:numPr>
          <w:ilvl w:val="0"/>
          <w:numId w:val="3"/>
        </w:numPr>
        <w:spacing w:after="80"/>
      </w:pPr>
      <w:r>
        <w:t>Parámetros controlados vía YAML con OmegaConf, en la estructura jerárquica definida en 5.8.</w:t>
      </w:r>
    </w:p>
    <w:p w14:paraId="41780615" w14:textId="77777777" w:rsidR="00225527" w:rsidRDefault="00000000">
      <w:pPr>
        <w:pStyle w:val="Prrafodelista"/>
        <w:numPr>
          <w:ilvl w:val="0"/>
          <w:numId w:val="3"/>
        </w:numPr>
        <w:spacing w:after="80"/>
      </w:pPr>
      <w:r>
        <w:t>Ejecución por tenant específico (--tenant sv) o todos (--tenant all).</w:t>
      </w:r>
    </w:p>
    <w:p w14:paraId="348E20A8" w14:textId="77777777" w:rsidR="00225527" w:rsidRDefault="00000000">
      <w:pPr>
        <w:pStyle w:val="Prrafodelista"/>
        <w:numPr>
          <w:ilvl w:val="0"/>
          <w:numId w:val="3"/>
        </w:numPr>
        <w:spacing w:after="80"/>
      </w:pPr>
      <w:r>
        <w:t>Rango de fechas parametrizable (--start-date, --end-date) con valor de fecha_proceso.</w:t>
      </w:r>
    </w:p>
    <w:p w14:paraId="4B879C61" w14:textId="77777777" w:rsidR="00225527" w:rsidRDefault="00000000">
      <w:pPr>
        <w:pStyle w:val="Prrafodelista"/>
        <w:numPr>
          <w:ilvl w:val="0"/>
          <w:numId w:val="3"/>
        </w:numPr>
        <w:spacing w:after="80"/>
      </w:pPr>
      <w:r>
        <w:t>Configuración mínima por ambiente: dev / qa / main (al menos los paths deben cambiar).</w:t>
      </w:r>
    </w:p>
    <w:p w14:paraId="2C871CCA" w14:textId="77777777" w:rsidR="00225527" w:rsidRDefault="00000000">
      <w:pPr>
        <w:pStyle w:val="Ttulo2"/>
      </w:pPr>
      <w:r>
        <w:t>6.2 Capa Bronze</w:t>
      </w:r>
    </w:p>
    <w:p w14:paraId="56684C45" w14:textId="77777777" w:rsidR="00225527" w:rsidRDefault="00000000">
      <w:pPr>
        <w:pStyle w:val="Prrafodelista"/>
        <w:numPr>
          <w:ilvl w:val="0"/>
          <w:numId w:val="2"/>
        </w:numPr>
        <w:spacing w:after="80"/>
      </w:pPr>
      <w:r>
        <w:t>Ingesta del CSV a formato Delta, preservando esquema original.</w:t>
      </w:r>
    </w:p>
    <w:p w14:paraId="7A42D991" w14:textId="77777777" w:rsidR="00225527" w:rsidRDefault="00000000">
      <w:pPr>
        <w:pStyle w:val="Prrafodelista"/>
        <w:numPr>
          <w:ilvl w:val="0"/>
          <w:numId w:val="2"/>
        </w:numPr>
        <w:spacing w:after="80"/>
      </w:pPr>
      <w:r>
        <w:t>Particionado por fecha_proceso y tenant_id (según 5.4).</w:t>
      </w:r>
    </w:p>
    <w:p w14:paraId="71A17C18" w14:textId="77777777" w:rsidR="00225527" w:rsidRDefault="00000000">
      <w:pPr>
        <w:pStyle w:val="Prrafodelista"/>
        <w:numPr>
          <w:ilvl w:val="0"/>
          <w:numId w:val="2"/>
        </w:numPr>
        <w:spacing w:after="80"/>
      </w:pPr>
      <w:r>
        <w:t>Idempotencia por overwrite de partición (según 5.5).</w:t>
      </w:r>
    </w:p>
    <w:p w14:paraId="5B229EA0" w14:textId="77777777" w:rsidR="00225527" w:rsidRDefault="00000000">
      <w:pPr>
        <w:pStyle w:val="Prrafodelista"/>
        <w:numPr>
          <w:ilvl w:val="0"/>
          <w:numId w:val="2"/>
        </w:numPr>
        <w:spacing w:after="80"/>
      </w:pPr>
      <w:r>
        <w:t>Columnas técnicas requeridas: _ingestion_timestamp, _source_file, _tenant_id, _batch_id.</w:t>
      </w:r>
    </w:p>
    <w:p w14:paraId="5A2C4E58" w14:textId="77777777" w:rsidR="00225527" w:rsidRDefault="00000000">
      <w:pPr>
        <w:pStyle w:val="Ttulo2"/>
      </w:pPr>
      <w:r>
        <w:t>6.3 Capa Silver</w:t>
      </w:r>
    </w:p>
    <w:p w14:paraId="70C66739" w14:textId="77777777" w:rsidR="00225527" w:rsidRDefault="00000000">
      <w:pPr>
        <w:pStyle w:val="Prrafodelista"/>
        <w:numPr>
          <w:ilvl w:val="0"/>
          <w:numId w:val="2"/>
        </w:numPr>
        <w:spacing w:after="80"/>
      </w:pPr>
      <w:r>
        <w:t>fact_deliveries con MERGE INTO según clave de negocio definida en 5.5.</w:t>
      </w:r>
    </w:p>
    <w:p w14:paraId="0672ED12" w14:textId="77777777" w:rsidR="00225527" w:rsidRDefault="00000000">
      <w:pPr>
        <w:pStyle w:val="Prrafodelista"/>
        <w:numPr>
          <w:ilvl w:val="0"/>
          <w:numId w:val="2"/>
        </w:numPr>
        <w:spacing w:after="80"/>
      </w:pPr>
      <w:r>
        <w:lastRenderedPageBreak/>
        <w:t>Normalización de unidades: convertir CS a ST (1 CS = 20 ST). Todos los registros deben quedar en unidad común.</w:t>
      </w:r>
    </w:p>
    <w:p w14:paraId="01FD8CA8" w14:textId="77777777" w:rsidR="00225527" w:rsidRDefault="00000000">
      <w:pPr>
        <w:pStyle w:val="Prrafodelista"/>
        <w:numPr>
          <w:ilvl w:val="0"/>
          <w:numId w:val="2"/>
        </w:numPr>
        <w:spacing w:after="80"/>
      </w:pPr>
      <w:r>
        <w:t>Filtrado de tipo_entrega: solo ZPRE, ZVE1, Z04, Z05.</w:t>
      </w:r>
    </w:p>
    <w:p w14:paraId="7709B696" w14:textId="77777777" w:rsidR="00225527" w:rsidRDefault="00000000">
      <w:pPr>
        <w:pStyle w:val="Prrafodelista"/>
        <w:numPr>
          <w:ilvl w:val="0"/>
          <w:numId w:val="2"/>
        </w:numPr>
        <w:spacing w:after="80"/>
      </w:pPr>
      <w:r>
        <w:t>Flags is_routine_delivery (ZPRE, ZVE1) e is_bonus_delivery (Z04, Z05).</w:t>
      </w:r>
    </w:p>
    <w:p w14:paraId="4AAE831E" w14:textId="77777777" w:rsidR="00225527" w:rsidRDefault="00000000">
      <w:pPr>
        <w:pStyle w:val="Prrafodelista"/>
        <w:numPr>
          <w:ilvl w:val="0"/>
          <w:numId w:val="2"/>
        </w:numPr>
        <w:spacing w:after="80"/>
      </w:pPr>
      <w:r>
        <w:t>Aplicación de las reglas de manejo de anomalías definidas en 5.6 (cuarentena en tabla paralela, descartes contabilizados).</w:t>
      </w:r>
    </w:p>
    <w:p w14:paraId="23E8F296" w14:textId="77777777" w:rsidR="00225527" w:rsidRDefault="00000000">
      <w:pPr>
        <w:pStyle w:val="Prrafodelista"/>
        <w:numPr>
          <w:ilvl w:val="0"/>
          <w:numId w:val="2"/>
        </w:numPr>
        <w:spacing w:after="80"/>
      </w:pPr>
      <w:r>
        <w:t>dim_materials implementada como SCD Type 2 según 5.7.</w:t>
      </w:r>
    </w:p>
    <w:p w14:paraId="3AAF326B" w14:textId="77777777" w:rsidR="00225527" w:rsidRDefault="00000000">
      <w:pPr>
        <w:pStyle w:val="Prrafodelista"/>
        <w:numPr>
          <w:ilvl w:val="0"/>
          <w:numId w:val="2"/>
        </w:numPr>
        <w:spacing w:after="80"/>
      </w:pPr>
      <w:r>
        <w:t>Enriquecimiento de fact_deliveries con dim_materials usando join temporal (no usar solo is_current).</w:t>
      </w:r>
    </w:p>
    <w:p w14:paraId="6E2E091C" w14:textId="77777777" w:rsidR="00225527" w:rsidRDefault="00000000">
      <w:pPr>
        <w:pStyle w:val="Ttulo2"/>
      </w:pPr>
      <w:r>
        <w:t>6.4 Capa Gold</w:t>
      </w:r>
    </w:p>
    <w:p w14:paraId="772079FE" w14:textId="77777777" w:rsidR="00225527" w:rsidRDefault="00000000">
      <w:pPr>
        <w:spacing w:after="120"/>
      </w:pPr>
      <w:r>
        <w:t>Construye al menos una tabla Gold: daily_metrics_by_delivery_type por tenant. Granularidad: una fila por (tenant_id, fecha_proceso, tipo_entrega), con las métricas:</w:t>
      </w:r>
    </w:p>
    <w:p w14:paraId="33F50B06" w14:textId="77777777" w:rsidR="00225527" w:rsidRDefault="00000000">
      <w:pPr>
        <w:pStyle w:val="Prrafodelista"/>
        <w:numPr>
          <w:ilvl w:val="0"/>
          <w:numId w:val="2"/>
        </w:numPr>
        <w:spacing w:after="80"/>
      </w:pPr>
      <w:r>
        <w:t>total_units: suma de cantidad ya normalizada a ST (columna calculada en Silver, no la cantidad original).</w:t>
      </w:r>
    </w:p>
    <w:p w14:paraId="5AB4A17F" w14:textId="77777777" w:rsidR="00225527" w:rsidRDefault="00000000">
      <w:pPr>
        <w:pStyle w:val="Prrafodelista"/>
        <w:numPr>
          <w:ilvl w:val="0"/>
          <w:numId w:val="2"/>
        </w:numPr>
        <w:spacing w:after="80"/>
      </w:pPr>
      <w:r>
        <w:t>total_revenue: suma de (cantidad_normalizada_st * precio_transaccion). Usar el campo precio de la transacción, no precio_base del catálogo. El precio del catálogo se preserva en Silver como columna informativa, pero el revenue real es el de la transacción.</w:t>
      </w:r>
    </w:p>
    <w:p w14:paraId="5EA46771" w14:textId="77777777" w:rsidR="00225527" w:rsidRDefault="00000000">
      <w:pPr>
        <w:pStyle w:val="Prrafodelista"/>
        <w:numPr>
          <w:ilvl w:val="0"/>
          <w:numId w:val="2"/>
        </w:numPr>
        <w:spacing w:after="80"/>
      </w:pPr>
      <w:r>
        <w:t>active_routes: count distinct de ruta.</w:t>
      </w:r>
    </w:p>
    <w:p w14:paraId="64213FE0" w14:textId="77777777" w:rsidR="00225527" w:rsidRDefault="00000000">
      <w:pPr>
        <w:pStyle w:val="Prrafodelista"/>
        <w:numPr>
          <w:ilvl w:val="0"/>
          <w:numId w:val="2"/>
        </w:numPr>
        <w:spacing w:after="80"/>
      </w:pPr>
      <w:r>
        <w:t>active_transports: count distinct de transporte.</w:t>
      </w:r>
    </w:p>
    <w:p w14:paraId="6A9C6ECE" w14:textId="77777777" w:rsidR="00225527" w:rsidRDefault="00000000">
      <w:pPr>
        <w:pStyle w:val="Ttulo2"/>
      </w:pPr>
      <w:r>
        <w:t>6.5 Calidad de datos</w:t>
      </w:r>
    </w:p>
    <w:p w14:paraId="0E53CD66" w14:textId="77777777" w:rsidR="00225527" w:rsidRDefault="00000000">
      <w:pPr>
        <w:pStyle w:val="Prrafodelista"/>
        <w:numPr>
          <w:ilvl w:val="0"/>
          <w:numId w:val="2"/>
        </w:numPr>
        <w:spacing w:after="80"/>
      </w:pPr>
      <w:r>
        <w:t>Implementa al menos 3 validaciones sobre Silver. Pueden ser checks propios bien estructurados.</w:t>
      </w:r>
    </w:p>
    <w:p w14:paraId="3FFB7F7F" w14:textId="77777777" w:rsidR="00225527" w:rsidRDefault="00000000">
      <w:pPr>
        <w:pStyle w:val="Prrafodelista"/>
        <w:numPr>
          <w:ilvl w:val="0"/>
          <w:numId w:val="2"/>
        </w:numPr>
        <w:spacing w:after="80"/>
      </w:pPr>
      <w:r>
        <w:t>Los resultados se persisten en la tabla quality_logs según el esquema de 5.9.</w:t>
      </w:r>
    </w:p>
    <w:p w14:paraId="2E5702E1" w14:textId="77777777" w:rsidR="00225527" w:rsidRDefault="00000000">
      <w:pPr>
        <w:pStyle w:val="Prrafodelista"/>
        <w:numPr>
          <w:ilvl w:val="0"/>
          <w:numId w:val="2"/>
        </w:numPr>
        <w:spacing w:after="80"/>
      </w:pPr>
      <w:r>
        <w:t>Cada validación declara su severidad (critical / warning / info).</w:t>
      </w:r>
    </w:p>
    <w:p w14:paraId="5B16401D" w14:textId="77777777" w:rsidR="00225527" w:rsidRDefault="00000000">
      <w:pPr>
        <w:pStyle w:val="Prrafodelista"/>
        <w:numPr>
          <w:ilvl w:val="0"/>
          <w:numId w:val="2"/>
        </w:numPr>
        <w:spacing w:after="80"/>
      </w:pPr>
      <w:r>
        <w:t>Si quality.fail_on_critical = true en config y alguna validación crítica falla, el pipeline debe abortar antes de Gold.</w:t>
      </w:r>
    </w:p>
    <w:p w14:paraId="7FA67239" w14:textId="77777777" w:rsidR="00225527" w:rsidRDefault="00000000">
      <w:pPr>
        <w:pStyle w:val="Ttulo1"/>
      </w:pPr>
      <w:r>
        <w:t>7. CI/CD e infraestructura</w:t>
      </w:r>
    </w:p>
    <w:p w14:paraId="2F78DECF" w14:textId="77777777" w:rsidR="00225527" w:rsidRDefault="00000000">
      <w:pPr>
        <w:pStyle w:val="Ttulo2"/>
      </w:pPr>
      <w:r>
        <w:t>7.1 GitHub Actions (obligatorio)</w:t>
      </w:r>
    </w:p>
    <w:p w14:paraId="4B086678" w14:textId="77777777" w:rsidR="00225527" w:rsidRDefault="00000000">
      <w:pPr>
        <w:spacing w:after="120"/>
      </w:pPr>
      <w:r>
        <w:t>Workflow funcional que se ejecute en push y pull request, con como mínimo:</w:t>
      </w:r>
    </w:p>
    <w:p w14:paraId="1C4FD712" w14:textId="77777777" w:rsidR="00225527" w:rsidRDefault="00000000">
      <w:pPr>
        <w:pStyle w:val="Prrafodelista"/>
        <w:numPr>
          <w:ilvl w:val="0"/>
          <w:numId w:val="2"/>
        </w:numPr>
        <w:spacing w:after="80"/>
      </w:pPr>
      <w:r>
        <w:t>Linter de Python (ruff, flake8 o equivalente) con configuración PEP8.</w:t>
      </w:r>
    </w:p>
    <w:p w14:paraId="3DFAA056" w14:textId="77777777" w:rsidR="00225527" w:rsidRDefault="00000000">
      <w:pPr>
        <w:pStyle w:val="Prrafodelista"/>
        <w:numPr>
          <w:ilvl w:val="0"/>
          <w:numId w:val="2"/>
        </w:numPr>
        <w:spacing w:after="80"/>
      </w:pPr>
      <w:r>
        <w:t>Pruebas unitarias con pytest. Mínimo 3 pruebas significativas sobre transformaciones (conversión de unidades, filtrado, manejo de anomalías, lógica SCD).</w:t>
      </w:r>
    </w:p>
    <w:p w14:paraId="52E5D211" w14:textId="77777777" w:rsidR="00225527" w:rsidRDefault="00000000">
      <w:pPr>
        <w:pStyle w:val="Prrafodelista"/>
        <w:numPr>
          <w:ilvl w:val="0"/>
          <w:numId w:val="2"/>
        </w:numPr>
        <w:spacing w:after="80"/>
      </w:pPr>
      <w:r>
        <w:t>Validación de que los archivos YAML de configuración cargan correctamente.</w:t>
      </w:r>
    </w:p>
    <w:p w14:paraId="55B8B350" w14:textId="77777777" w:rsidR="00225527" w:rsidRDefault="00000000">
      <w:pPr>
        <w:pStyle w:val="Ttulo2"/>
      </w:pPr>
      <w:r>
        <w:t>7.2 Terraform (snippet)</w:t>
      </w:r>
    </w:p>
    <w:p w14:paraId="29C3D570" w14:textId="77777777" w:rsidR="00225527" w:rsidRDefault="00000000">
      <w:pPr>
        <w:spacing w:after="120"/>
      </w:pPr>
      <w:r>
        <w:lastRenderedPageBreak/>
        <w:t>Dentro de docs/infra.md describe qué provisionaría Terraform para soportar el onboarding de un tenant nuevo (schemas en Unity Catalog, paths en ADLS, secretos, etc.) e incluye un snippet ilustrativo (~30-50 líneas) del módulo principal. No se requiere que terraform plan funcione contra una cuenta real.</w:t>
      </w:r>
    </w:p>
    <w:p w14:paraId="58DFE734" w14:textId="77777777" w:rsidR="00225527" w:rsidRDefault="00000000">
      <w:pPr>
        <w:pStyle w:val="Ttulo1"/>
      </w:pPr>
      <w:r>
        <w:t>8. Mentoría y revisión de código</w:t>
      </w:r>
    </w:p>
    <w:p w14:paraId="20B5949A" w14:textId="77777777" w:rsidR="00225527" w:rsidRDefault="00000000">
      <w:pPr>
        <w:spacing w:after="120"/>
      </w:pPr>
      <w:r>
        <w:t>En el repositorio, dentro de la carpeta /mentoring/, incluye un archivo bad_code.py con el código provisto en el Anexo A. El código representa una entrega hipotética de un ingeniero junior del equipo.</w:t>
      </w:r>
    </w:p>
    <w:p w14:paraId="7112A232" w14:textId="77777777" w:rsidR="00225527" w:rsidRDefault="00000000">
      <w:pPr>
        <w:spacing w:after="120"/>
      </w:pPr>
      <w:r>
        <w:t>Entrega:</w:t>
      </w:r>
    </w:p>
    <w:p w14:paraId="72E55897" w14:textId="77777777" w:rsidR="00225527" w:rsidRDefault="00000000">
      <w:pPr>
        <w:pStyle w:val="Prrafodelista"/>
        <w:numPr>
          <w:ilvl w:val="0"/>
          <w:numId w:val="4"/>
        </w:numPr>
        <w:spacing w:after="80"/>
      </w:pPr>
      <w:r>
        <w:t>Archivo code_review.md con al menos 4 observaciones puntuales y accionables. Para cada una: qué está mal, por qué importa, cómo se corrige.</w:t>
      </w:r>
    </w:p>
    <w:p w14:paraId="63847F6E" w14:textId="77777777" w:rsidR="00225527" w:rsidRDefault="00000000">
      <w:pPr>
        <w:pStyle w:val="Prrafodelista"/>
        <w:numPr>
          <w:ilvl w:val="0"/>
          <w:numId w:val="4"/>
        </w:numPr>
        <w:spacing w:after="80"/>
      </w:pPr>
      <w:r>
        <w:t>Una versión refactorizada en good_code.py.</w:t>
      </w:r>
    </w:p>
    <w:p w14:paraId="6D19926C" w14:textId="77777777" w:rsidR="00225527" w:rsidRDefault="00000000">
      <w:pPr>
        <w:pStyle w:val="Prrafodelista"/>
        <w:numPr>
          <w:ilvl w:val="0"/>
          <w:numId w:val="4"/>
        </w:numPr>
        <w:spacing w:after="80"/>
      </w:pPr>
      <w:r>
        <w:t>Una nota breve (aproximadamente un tercio de página) titulada "Cómo se lo explicaría al junior", indicando el estilo de feedback que aplicarías y qué temas le pedirías investigar por su cuenta.</w:t>
      </w:r>
    </w:p>
    <w:p w14:paraId="091335EB" w14:textId="77777777" w:rsidR="00225527" w:rsidRDefault="00000000">
      <w:pPr>
        <w:pStyle w:val="Ttulo1"/>
      </w:pPr>
      <w:r>
        <w:t>9. Documentación y sustentación</w:t>
      </w:r>
    </w:p>
    <w:p w14:paraId="41083570" w14:textId="77777777" w:rsidR="00225527" w:rsidRDefault="00000000">
      <w:pPr>
        <w:pStyle w:val="Ttulo2"/>
      </w:pPr>
      <w:r>
        <w:t>9.1 README</w:t>
      </w:r>
    </w:p>
    <w:p w14:paraId="72F6E4F3" w14:textId="77777777" w:rsidR="00225527" w:rsidRDefault="00000000">
      <w:pPr>
        <w:pStyle w:val="Prrafodelista"/>
        <w:numPr>
          <w:ilvl w:val="0"/>
          <w:numId w:val="2"/>
        </w:numPr>
        <w:spacing w:after="80"/>
      </w:pPr>
      <w:r>
        <w:t>Estructura del repositorio.</w:t>
      </w:r>
    </w:p>
    <w:p w14:paraId="04BA2143" w14:textId="77777777" w:rsidR="00225527" w:rsidRDefault="00000000">
      <w:pPr>
        <w:pStyle w:val="Prrafodelista"/>
        <w:numPr>
          <w:ilvl w:val="0"/>
          <w:numId w:val="2"/>
        </w:numPr>
        <w:spacing w:after="80"/>
      </w:pPr>
      <w:r>
        <w:t>Instrucciones reproducibles para levantar el entorno y ejecutar el pipeline.</w:t>
      </w:r>
    </w:p>
    <w:p w14:paraId="739AB8DD" w14:textId="77777777" w:rsidR="00225527" w:rsidRDefault="00000000">
      <w:pPr>
        <w:pStyle w:val="Prrafodelista"/>
        <w:numPr>
          <w:ilvl w:val="0"/>
          <w:numId w:val="2"/>
        </w:numPr>
        <w:spacing w:after="80"/>
      </w:pPr>
      <w:r>
        <w:t>Cómo correr tests y linter localmente.</w:t>
      </w:r>
    </w:p>
    <w:p w14:paraId="11B2F8F7" w14:textId="77777777" w:rsidR="00225527" w:rsidRDefault="00000000">
      <w:pPr>
        <w:pStyle w:val="Prrafodelista"/>
        <w:numPr>
          <w:ilvl w:val="0"/>
          <w:numId w:val="2"/>
        </w:numPr>
        <w:spacing w:after="80"/>
      </w:pPr>
      <w:r>
        <w:t>Cómo se onboarding-aría un tenant nuevo siguiendo la arquitectura provista.</w:t>
      </w:r>
    </w:p>
    <w:p w14:paraId="1A05C6D1" w14:textId="77777777" w:rsidR="00225527" w:rsidRDefault="00000000">
      <w:pPr>
        <w:pStyle w:val="Prrafodelista"/>
        <w:numPr>
          <w:ilvl w:val="0"/>
          <w:numId w:val="2"/>
        </w:numPr>
        <w:spacing w:after="80"/>
      </w:pPr>
      <w:r>
        <w:t>Sección "Qué dejé fuera y por qué" con las decisiones de alcance tomadas.</w:t>
      </w:r>
    </w:p>
    <w:p w14:paraId="6AA90468" w14:textId="77777777" w:rsidR="00225527" w:rsidRDefault="00000000">
      <w:pPr>
        <w:pStyle w:val="Ttulo2"/>
      </w:pPr>
      <w:r>
        <w:t>9.2 Observaciones a la arquitectura</w:t>
      </w:r>
    </w:p>
    <w:p w14:paraId="711B0ABB" w14:textId="77777777" w:rsidR="00225527" w:rsidRDefault="00000000">
      <w:pPr>
        <w:spacing w:after="120"/>
      </w:pPr>
      <w:r>
        <w:t>Archivo docs/observations.md, obligatorio, con un mínimo de 3 observaciones sustantivas. Cada observación cubre uno de estos ángulos:</w:t>
      </w:r>
    </w:p>
    <w:p w14:paraId="357798ED" w14:textId="77777777" w:rsidR="00225527" w:rsidRDefault="00000000">
      <w:pPr>
        <w:pStyle w:val="Prrafodelista"/>
        <w:numPr>
          <w:ilvl w:val="0"/>
          <w:numId w:val="2"/>
        </w:numPr>
        <w:spacing w:after="80"/>
      </w:pPr>
      <w:r>
        <w:t>Decisiones de la arquitectura provista con las que no estás de acuerdo, con tu propuesta alternativa y trade-offs.</w:t>
      </w:r>
    </w:p>
    <w:p w14:paraId="483292A4" w14:textId="77777777" w:rsidR="00225527" w:rsidRDefault="00000000">
      <w:pPr>
        <w:pStyle w:val="Prrafodelista"/>
        <w:numPr>
          <w:ilvl w:val="0"/>
          <w:numId w:val="2"/>
        </w:numPr>
        <w:spacing w:after="80"/>
      </w:pPr>
      <w:r>
        <w:t>Áreas donde la arquitectura provista deja ambigüedad y cómo la resolviste en tu implementación.</w:t>
      </w:r>
    </w:p>
    <w:p w14:paraId="57306F8C" w14:textId="77777777" w:rsidR="00225527" w:rsidRDefault="00000000">
      <w:pPr>
        <w:pStyle w:val="Prrafodelista"/>
        <w:numPr>
          <w:ilvl w:val="0"/>
          <w:numId w:val="2"/>
        </w:numPr>
        <w:spacing w:after="80"/>
      </w:pPr>
      <w:r>
        <w:t>Mejoras tecnológicas que propondrías para próximas iteraciones (Horizonte 2-3).</w:t>
      </w:r>
    </w:p>
    <w:p w14:paraId="7834431E" w14:textId="77777777" w:rsidR="00225527" w:rsidRDefault="00000000">
      <w:pPr>
        <w:pStyle w:val="Ttulo2"/>
      </w:pPr>
      <w:r>
        <w:t>9.3 Sustentación</w:t>
      </w:r>
    </w:p>
    <w:p w14:paraId="07FFE05F" w14:textId="77777777" w:rsidR="00225527" w:rsidRDefault="00000000">
      <w:pPr>
        <w:spacing w:after="120"/>
      </w:pPr>
      <w:r>
        <w:t>Reserva 30 minutos en una llamada de sustentación con el equipo evaluador:</w:t>
      </w:r>
    </w:p>
    <w:p w14:paraId="7E4F4365" w14:textId="77777777" w:rsidR="00225527" w:rsidRDefault="00000000">
      <w:pPr>
        <w:pStyle w:val="Prrafodelista"/>
        <w:numPr>
          <w:ilvl w:val="0"/>
          <w:numId w:val="2"/>
        </w:numPr>
        <w:spacing w:after="80"/>
      </w:pPr>
      <w:r>
        <w:t>Demo del pipeline en ejecución (10 min).</w:t>
      </w:r>
    </w:p>
    <w:p w14:paraId="41D9844F" w14:textId="77777777" w:rsidR="00225527" w:rsidRDefault="00000000">
      <w:pPr>
        <w:pStyle w:val="Prrafodelista"/>
        <w:numPr>
          <w:ilvl w:val="0"/>
          <w:numId w:val="2"/>
        </w:numPr>
        <w:spacing w:after="80"/>
      </w:pPr>
      <w:r>
        <w:t>Walkthrough de las decisiones de implementación (10 min).</w:t>
      </w:r>
    </w:p>
    <w:p w14:paraId="50B5A5E3" w14:textId="77777777" w:rsidR="00225527" w:rsidRDefault="00000000">
      <w:pPr>
        <w:pStyle w:val="Prrafodelista"/>
        <w:numPr>
          <w:ilvl w:val="0"/>
          <w:numId w:val="2"/>
        </w:numPr>
        <w:spacing w:after="80"/>
      </w:pPr>
      <w:r>
        <w:t>Discusión sobre las observaciones a la arquitectura (5 min).</w:t>
      </w:r>
    </w:p>
    <w:p w14:paraId="63A9D17A" w14:textId="77777777" w:rsidR="00225527" w:rsidRDefault="00000000">
      <w:pPr>
        <w:pStyle w:val="Prrafodelista"/>
        <w:numPr>
          <w:ilvl w:val="0"/>
          <w:numId w:val="2"/>
        </w:numPr>
        <w:spacing w:after="80"/>
      </w:pPr>
      <w:r>
        <w:lastRenderedPageBreak/>
        <w:t>Preguntas abiertas (5 min).</w:t>
      </w:r>
    </w:p>
    <w:p w14:paraId="04D61143" w14:textId="77777777" w:rsidR="00225527" w:rsidRDefault="00000000">
      <w:pPr>
        <w:pStyle w:val="Ttulo1"/>
      </w:pPr>
      <w:r>
        <w:t>10. Bonus opcionales</w:t>
      </w:r>
    </w:p>
    <w:p w14:paraId="2360E5F3" w14:textId="77777777" w:rsidR="00225527" w:rsidRDefault="00000000">
      <w:pPr>
        <w:spacing w:after="120"/>
      </w:pPr>
      <w:r>
        <w:t>No son requeridos. A considerar únicamente si se completa el alcance base con tiempo disponible:</w:t>
      </w:r>
    </w:p>
    <w:p w14:paraId="57624E01" w14:textId="77777777" w:rsidR="00225527" w:rsidRDefault="00000000">
      <w:pPr>
        <w:pStyle w:val="Prrafodelista"/>
        <w:numPr>
          <w:ilvl w:val="0"/>
          <w:numId w:val="2"/>
        </w:numPr>
        <w:spacing w:after="80"/>
      </w:pPr>
      <w:r>
        <w:t>Segunda tabla Gold con un análisis distinto (top materiales por tenant y mes, por ejemplo).</w:t>
      </w:r>
    </w:p>
    <w:p w14:paraId="71575513" w14:textId="77777777" w:rsidR="00225527" w:rsidRDefault="00000000">
      <w:pPr>
        <w:pStyle w:val="Prrafodelista"/>
        <w:numPr>
          <w:ilvl w:val="0"/>
          <w:numId w:val="2"/>
        </w:numPr>
        <w:spacing w:after="80"/>
      </w:pPr>
      <w:r>
        <w:t>Ingesta Bronze con Auto Loader o consumer de streaming.</w:t>
      </w:r>
    </w:p>
    <w:p w14:paraId="3E67BC81" w14:textId="77777777" w:rsidR="00225527" w:rsidRDefault="00000000">
      <w:pPr>
        <w:pStyle w:val="Prrafodelista"/>
        <w:numPr>
          <w:ilvl w:val="0"/>
          <w:numId w:val="2"/>
        </w:numPr>
        <w:spacing w:after="80"/>
      </w:pPr>
      <w:r>
        <w:t>Dashboard simple (Databricks SQL, Streamlit) sobre la capa Gold.</w:t>
      </w:r>
    </w:p>
    <w:p w14:paraId="2CB76B6B" w14:textId="77777777" w:rsidR="00225527" w:rsidRDefault="00000000">
      <w:pPr>
        <w:pStyle w:val="Prrafodelista"/>
        <w:numPr>
          <w:ilvl w:val="0"/>
          <w:numId w:val="2"/>
        </w:numPr>
        <w:spacing w:after="80"/>
      </w:pPr>
      <w:r>
        <w:t>Pre-commit hooks.</w:t>
      </w:r>
    </w:p>
    <w:p w14:paraId="13A0B773" w14:textId="77777777" w:rsidR="00225527" w:rsidRDefault="00000000">
      <w:pPr>
        <w:pStyle w:val="Prrafodelista"/>
        <w:numPr>
          <w:ilvl w:val="0"/>
          <w:numId w:val="2"/>
        </w:numPr>
        <w:spacing w:after="80"/>
      </w:pPr>
      <w:r>
        <w:t>Implementación funcional del módulo Terraform (que terraform validate y terraform plan funcionen contra un proveedor real, no solo el snippet ilustrativo de la sección 7.2).</w:t>
      </w:r>
    </w:p>
    <w:p w14:paraId="17AA6682" w14:textId="641E14AA" w:rsidR="00225527" w:rsidRDefault="00225527"/>
    <w:p w14:paraId="7F2B57BF" w14:textId="77777777" w:rsidR="00225527" w:rsidRDefault="00000000">
      <w:pPr>
        <w:pStyle w:val="Ttulo1"/>
      </w:pPr>
      <w:r>
        <w:t>11. Criterios de evaluación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1200"/>
        <w:gridCol w:w="5360"/>
      </w:tblGrid>
      <w:tr w:rsidR="00225527" w14:paraId="6FA367BF" w14:textId="77777777">
        <w:trPr>
          <w:tblHeader/>
        </w:trPr>
        <w:tc>
          <w:tcPr>
            <w:tcW w:w="2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CD24860" w14:textId="77777777" w:rsidR="00225527" w:rsidRDefault="00000000">
            <w:r>
              <w:rPr>
                <w:b/>
                <w:bCs/>
                <w:color w:val="FFFFFF"/>
              </w:rPr>
              <w:t>Eje</w:t>
            </w:r>
          </w:p>
        </w:tc>
        <w:tc>
          <w:tcPr>
            <w:tcW w:w="12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A2F6CCE" w14:textId="77777777" w:rsidR="00225527" w:rsidRDefault="00000000">
            <w:r>
              <w:rPr>
                <w:b/>
                <w:bCs/>
                <w:color w:val="FFFFFF"/>
              </w:rPr>
              <w:t>Peso</w:t>
            </w:r>
          </w:p>
        </w:tc>
        <w:tc>
          <w:tcPr>
            <w:tcW w:w="53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86E0430" w14:textId="77777777" w:rsidR="00225527" w:rsidRDefault="00000000">
            <w:r>
              <w:rPr>
                <w:b/>
                <w:bCs/>
                <w:color w:val="FFFFFF"/>
              </w:rPr>
              <w:t>Qué se evalúa</w:t>
            </w:r>
          </w:p>
        </w:tc>
      </w:tr>
      <w:tr w:rsidR="00225527" w14:paraId="201F7EAC" w14:textId="77777777">
        <w:tc>
          <w:tcPr>
            <w:tcW w:w="2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AD00112" w14:textId="77777777" w:rsidR="00225527" w:rsidRDefault="00000000">
            <w:r>
              <w:t>Implementación del pipeline</w:t>
            </w:r>
          </w:p>
        </w:tc>
        <w:tc>
          <w:tcPr>
            <w:tcW w:w="12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8C604F4" w14:textId="77777777" w:rsidR="00225527" w:rsidRDefault="00000000">
            <w:r>
              <w:t>40%</w:t>
            </w:r>
          </w:p>
        </w:tc>
        <w:tc>
          <w:tcPr>
            <w:tcW w:w="53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FB8D064" w14:textId="77777777" w:rsidR="00225527" w:rsidRDefault="00000000">
            <w:r>
              <w:t>Pipeline funcional, adherencia a la arquitectura provista, idempotencia verificable, SCD Type 2 correctamente aplicado con join temporal, separación de capas, configuración jerárquica limpia.</w:t>
            </w:r>
          </w:p>
        </w:tc>
      </w:tr>
      <w:tr w:rsidR="00225527" w14:paraId="56651E77" w14:textId="77777777">
        <w:tc>
          <w:tcPr>
            <w:tcW w:w="2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34B4700" w14:textId="77777777" w:rsidR="00225527" w:rsidRDefault="00000000">
            <w:r>
              <w:t>Calidad de datos</w:t>
            </w:r>
          </w:p>
        </w:tc>
        <w:tc>
          <w:tcPr>
            <w:tcW w:w="12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9EFC5E2" w14:textId="77777777" w:rsidR="00225527" w:rsidRDefault="00000000">
            <w:r>
              <w:t>15%</w:t>
            </w:r>
          </w:p>
        </w:tc>
        <w:tc>
          <w:tcPr>
            <w:tcW w:w="53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E8744BE" w14:textId="77777777" w:rsidR="00225527" w:rsidRDefault="00000000">
            <w:r>
              <w:t>Validaciones no triviales, persistencia en quality_logs según esquema, manejo correcto de anomalías según política definida.</w:t>
            </w:r>
          </w:p>
        </w:tc>
      </w:tr>
      <w:tr w:rsidR="00225527" w14:paraId="789AE3BE" w14:textId="77777777">
        <w:tc>
          <w:tcPr>
            <w:tcW w:w="2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04E9539" w14:textId="77777777" w:rsidR="00225527" w:rsidRDefault="00000000">
            <w:r>
              <w:t>CI + Terraform</w:t>
            </w:r>
          </w:p>
        </w:tc>
        <w:tc>
          <w:tcPr>
            <w:tcW w:w="12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1BF64F3" w14:textId="77777777" w:rsidR="00225527" w:rsidRDefault="00000000">
            <w:r>
              <w:t>10%</w:t>
            </w:r>
          </w:p>
        </w:tc>
        <w:tc>
          <w:tcPr>
            <w:tcW w:w="53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690B5CB" w14:textId="77777777" w:rsidR="00225527" w:rsidRDefault="00000000">
            <w:r>
              <w:t>Workflow funcional, tests significativos sobre lógica de transformación, snippet de IaC coherente.</w:t>
            </w:r>
          </w:p>
        </w:tc>
      </w:tr>
      <w:tr w:rsidR="00225527" w14:paraId="086A4078" w14:textId="77777777">
        <w:tc>
          <w:tcPr>
            <w:tcW w:w="2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91FD64C" w14:textId="77777777" w:rsidR="00225527" w:rsidRDefault="00000000">
            <w:r>
              <w:t>Mentoría / Code review</w:t>
            </w:r>
          </w:p>
        </w:tc>
        <w:tc>
          <w:tcPr>
            <w:tcW w:w="12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56D1F91" w14:textId="77777777" w:rsidR="00225527" w:rsidRDefault="00000000">
            <w:r>
              <w:t>15%</w:t>
            </w:r>
          </w:p>
        </w:tc>
        <w:tc>
          <w:tcPr>
            <w:tcW w:w="53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660BE1D" w14:textId="77777777" w:rsidR="00225527" w:rsidRDefault="00000000">
            <w:r>
              <w:t>Observaciones puntuales y accionables, refactor genuinamente superior, nota al junior con feedback constructivo.</w:t>
            </w:r>
          </w:p>
        </w:tc>
      </w:tr>
      <w:tr w:rsidR="00225527" w14:paraId="4398B0CC" w14:textId="77777777">
        <w:tc>
          <w:tcPr>
            <w:tcW w:w="2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F37FE94" w14:textId="77777777" w:rsidR="00225527" w:rsidRDefault="00000000">
            <w:r>
              <w:t>Documentación y código</w:t>
            </w:r>
          </w:p>
        </w:tc>
        <w:tc>
          <w:tcPr>
            <w:tcW w:w="12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22E5C71" w14:textId="77777777" w:rsidR="00225527" w:rsidRDefault="00000000">
            <w:r>
              <w:t>10%</w:t>
            </w:r>
          </w:p>
        </w:tc>
        <w:tc>
          <w:tcPr>
            <w:tcW w:w="53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79D2B73" w14:textId="77777777" w:rsidR="00225527" w:rsidRDefault="00000000">
            <w:r>
              <w:t>README reproducible, naming consistente, cumplimiento de PEP8, commits con historia razonable.</w:t>
            </w:r>
          </w:p>
        </w:tc>
      </w:tr>
      <w:tr w:rsidR="00225527" w14:paraId="21606DE0" w14:textId="77777777">
        <w:tc>
          <w:tcPr>
            <w:tcW w:w="2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3C349AA" w14:textId="77777777" w:rsidR="00225527" w:rsidRDefault="00000000">
            <w:r>
              <w:t>Criterio y sustentación</w:t>
            </w:r>
          </w:p>
        </w:tc>
        <w:tc>
          <w:tcPr>
            <w:tcW w:w="12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5EDEA82" w14:textId="77777777" w:rsidR="00225527" w:rsidRDefault="00000000">
            <w:r>
              <w:t>10%</w:t>
            </w:r>
          </w:p>
        </w:tc>
        <w:tc>
          <w:tcPr>
            <w:tcW w:w="53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34A3859" w14:textId="77777777" w:rsidR="00225527" w:rsidRDefault="00000000">
            <w:r>
              <w:t>Calidad de observations.md, capacidad de defender decisiones en la sustentación, propuestas de mejora con criterio.</w:t>
            </w:r>
          </w:p>
        </w:tc>
      </w:tr>
    </w:tbl>
    <w:p w14:paraId="0B63DF0E" w14:textId="77777777" w:rsidR="00225527" w:rsidRDefault="00225527">
      <w:pPr>
        <w:spacing w:after="120"/>
      </w:pPr>
    </w:p>
    <w:p w14:paraId="1170C3CD" w14:textId="77777777" w:rsidR="00225527" w:rsidRDefault="00000000">
      <w:pPr>
        <w:pStyle w:val="Ttulo2"/>
      </w:pPr>
      <w:r>
        <w:t>Aspectos que afectan negativamente la evaluación</w:t>
      </w:r>
    </w:p>
    <w:p w14:paraId="2E144D4A" w14:textId="77777777" w:rsidR="00225527" w:rsidRDefault="00000000">
      <w:pPr>
        <w:pStyle w:val="Prrafodelista"/>
        <w:numPr>
          <w:ilvl w:val="0"/>
          <w:numId w:val="2"/>
        </w:numPr>
        <w:spacing w:after="80"/>
      </w:pPr>
      <w:r>
        <w:t>Pipeline que solo funciona con datos o rutas hardcoded.</w:t>
      </w:r>
    </w:p>
    <w:p w14:paraId="5BE5E41A" w14:textId="77777777" w:rsidR="00225527" w:rsidRDefault="00000000">
      <w:pPr>
        <w:pStyle w:val="Prrafodelista"/>
        <w:numPr>
          <w:ilvl w:val="0"/>
          <w:numId w:val="2"/>
        </w:numPr>
        <w:spacing w:after="80"/>
      </w:pPr>
      <w:r>
        <w:lastRenderedPageBreak/>
        <w:t>Configuración multi-tenant implementada como un filtro WHERE pais = X, sin la estructura jerárquica definida.</w:t>
      </w:r>
    </w:p>
    <w:p w14:paraId="1D6C9995" w14:textId="77777777" w:rsidR="00225527" w:rsidRDefault="00000000">
      <w:pPr>
        <w:pStyle w:val="Prrafodelista"/>
        <w:numPr>
          <w:ilvl w:val="0"/>
          <w:numId w:val="2"/>
        </w:numPr>
        <w:spacing w:after="80"/>
      </w:pPr>
      <w:r>
        <w:t>SCD Type 2 implementado usando solo is_current = true en el join (produce métricas históricas incorrectas).</w:t>
      </w:r>
    </w:p>
    <w:p w14:paraId="6A4C9E53" w14:textId="77777777" w:rsidR="00225527" w:rsidRDefault="00000000">
      <w:pPr>
        <w:pStyle w:val="Prrafodelista"/>
        <w:numPr>
          <w:ilvl w:val="0"/>
          <w:numId w:val="2"/>
        </w:numPr>
        <w:spacing w:after="80"/>
      </w:pPr>
      <w:r>
        <w:t>Materiales no presentes en el catálogo perdidos silenciosamente en el join, sin cuarentena.</w:t>
      </w:r>
    </w:p>
    <w:p w14:paraId="1862D502" w14:textId="77777777" w:rsidR="00225527" w:rsidRDefault="00000000">
      <w:pPr>
        <w:pStyle w:val="Prrafodelista"/>
        <w:numPr>
          <w:ilvl w:val="0"/>
          <w:numId w:val="2"/>
        </w:numPr>
        <w:spacing w:after="80"/>
      </w:pPr>
      <w:r>
        <w:t>Validaciones de calidad de datos triviales o no persistidas en quality_logs.</w:t>
      </w:r>
    </w:p>
    <w:p w14:paraId="2292750F" w14:textId="77777777" w:rsidR="00225527" w:rsidRDefault="00000000">
      <w:pPr>
        <w:pStyle w:val="Prrafodelista"/>
        <w:numPr>
          <w:ilvl w:val="0"/>
          <w:numId w:val="2"/>
        </w:numPr>
        <w:spacing w:after="80"/>
      </w:pPr>
      <w:r>
        <w:t>Historial con commits del estilo "final", "v2", "fix all".</w:t>
      </w:r>
    </w:p>
    <w:p w14:paraId="67A1974A" w14:textId="77777777" w:rsidR="00225527" w:rsidRDefault="00000000">
      <w:pPr>
        <w:pStyle w:val="Prrafodelista"/>
        <w:numPr>
          <w:ilvl w:val="0"/>
          <w:numId w:val="2"/>
        </w:numPr>
        <w:spacing w:after="80"/>
      </w:pPr>
      <w:r>
        <w:t>Cambios a la arquitectura provista sin registrarlos en observations.md.</w:t>
      </w:r>
    </w:p>
    <w:p w14:paraId="3D35DFBA" w14:textId="77777777" w:rsidR="00225527" w:rsidRDefault="00000000">
      <w:pPr>
        <w:pStyle w:val="Prrafodelista"/>
        <w:numPr>
          <w:ilvl w:val="0"/>
          <w:numId w:val="2"/>
        </w:numPr>
        <w:spacing w:after="80"/>
      </w:pPr>
      <w:r>
        <w:t>Implementación del alcance completo sin priorización ni documentación de scope.</w:t>
      </w:r>
    </w:p>
    <w:p w14:paraId="56D4C759" w14:textId="77777777" w:rsidR="00225527" w:rsidRDefault="00000000">
      <w:pPr>
        <w:pStyle w:val="Ttulo1"/>
      </w:pPr>
      <w:r>
        <w:t>12. Entregables y reglas</w:t>
      </w:r>
    </w:p>
    <w:p w14:paraId="3BF086EF" w14:textId="77777777" w:rsidR="00225527" w:rsidRDefault="00000000">
      <w:pPr>
        <w:pStyle w:val="Prrafodelista"/>
        <w:numPr>
          <w:ilvl w:val="0"/>
          <w:numId w:val="5"/>
        </w:numPr>
        <w:spacing w:after="80"/>
      </w:pPr>
      <w:r>
        <w:t>Repositorio GitHub público que contenga código, documentación, diagramas y archivos de configuración.</w:t>
      </w:r>
    </w:p>
    <w:p w14:paraId="1575645B" w14:textId="77777777" w:rsidR="00225527" w:rsidRDefault="00000000">
      <w:pPr>
        <w:pStyle w:val="Prrafodelista"/>
        <w:numPr>
          <w:ilvl w:val="0"/>
          <w:numId w:val="5"/>
        </w:numPr>
        <w:spacing w:after="80"/>
      </w:pPr>
      <w:r>
        <w:t>Historial de commits con varios commits incrementales.</w:t>
      </w:r>
    </w:p>
    <w:p w14:paraId="5397AF41" w14:textId="77777777" w:rsidR="00225527" w:rsidRDefault="00000000">
      <w:pPr>
        <w:pStyle w:val="Prrafodelista"/>
        <w:numPr>
          <w:ilvl w:val="0"/>
          <w:numId w:val="5"/>
        </w:numPr>
        <w:spacing w:after="80"/>
      </w:pPr>
      <w:r>
        <w:t>Al menos un Pull Request visible en el historial del repositorio.</w:t>
      </w:r>
    </w:p>
    <w:p w14:paraId="7D2B334A" w14:textId="77777777" w:rsidR="00225527" w:rsidRDefault="00000000">
      <w:pPr>
        <w:pStyle w:val="Prrafodelista"/>
        <w:numPr>
          <w:ilvl w:val="0"/>
          <w:numId w:val="5"/>
        </w:numPr>
        <w:spacing w:after="80"/>
      </w:pPr>
      <w:r>
        <w:t>Plazo de entrega: 3 días corridos (días calendario, incluyendo fines de semana) desde la entrega de esta prueba. Si se entrega un viernes, el plazo termina el lunes a la misma hora.</w:t>
      </w:r>
    </w:p>
    <w:p w14:paraId="7D5BA68C" w14:textId="77777777" w:rsidR="00225527" w:rsidRDefault="00000000">
      <w:pPr>
        <w:pStyle w:val="Prrafodelista"/>
        <w:numPr>
          <w:ilvl w:val="0"/>
          <w:numId w:val="5"/>
        </w:numPr>
        <w:spacing w:after="80"/>
      </w:pPr>
      <w:r>
        <w:t>Convención de idiomas: código y nombres de variables en inglés; documentación y comentarios en español o inglés de forma consistente.</w:t>
      </w:r>
    </w:p>
    <w:p w14:paraId="4011550D" w14:textId="77777777" w:rsidR="00225527" w:rsidRDefault="00000000">
      <w:pPr>
        <w:pStyle w:val="Prrafodelista"/>
        <w:numPr>
          <w:ilvl w:val="0"/>
          <w:numId w:val="5"/>
        </w:numPr>
        <w:spacing w:after="80"/>
      </w:pPr>
      <w:r>
        <w:t>Está permitido el uso de asistentes de IA. La sustentación incluirá preguntas sobre el código entregado.</w:t>
      </w:r>
    </w:p>
    <w:p w14:paraId="73F8A7DD" w14:textId="77777777" w:rsidR="00225527" w:rsidRDefault="00000000">
      <w:pPr>
        <w:pStyle w:val="Prrafodelista"/>
        <w:numPr>
          <w:ilvl w:val="0"/>
          <w:numId w:val="5"/>
        </w:numPr>
        <w:spacing w:after="80"/>
      </w:pPr>
      <w:r>
        <w:t>Sustentación: una vez entregado el repositorio, el equipo evaluador coordinará una llamada de 30 minutos (Google Meet) dentro de los 5 días hábiles siguientes. El candidato comparte pantalla y demuestra el pipeline corriendo localmente.</w:t>
      </w:r>
    </w:p>
    <w:p w14:paraId="254CC8D1" w14:textId="77777777" w:rsidR="00225527" w:rsidRDefault="00000000">
      <w:r>
        <w:br w:type="page"/>
      </w:r>
    </w:p>
    <w:p w14:paraId="0DC0B340" w14:textId="77777777" w:rsidR="00225527" w:rsidRDefault="00000000">
      <w:pPr>
        <w:pStyle w:val="Ttulo1"/>
      </w:pPr>
      <w:r>
        <w:lastRenderedPageBreak/>
        <w:t>Anexo A — Código para revisar</w:t>
      </w:r>
    </w:p>
    <w:p w14:paraId="34A95001" w14:textId="77777777" w:rsidR="00225527" w:rsidRDefault="00000000">
      <w:pPr>
        <w:spacing w:after="120"/>
      </w:pPr>
      <w:r>
        <w:t>Coloca el siguiente código en /mentoring/bad_code.py. No lo modifiques ahí; el refactor va en good_code.py.</w:t>
      </w:r>
    </w:p>
    <w:p w14:paraId="5E6F0137" w14:textId="77777777" w:rsidR="00225527" w:rsidRDefault="00000000">
      <w:r>
        <w:rPr>
          <w:rFonts w:ascii="Consolas" w:eastAsia="Consolas" w:hAnsi="Consolas" w:cs="Consolas"/>
          <w:sz w:val="18"/>
          <w:szCs w:val="18"/>
        </w:rPr>
        <w:t>import pandas as pd</w:t>
      </w:r>
    </w:p>
    <w:p w14:paraId="638E866D" w14:textId="77777777" w:rsidR="00225527" w:rsidRDefault="00000000">
      <w:r>
        <w:rPr>
          <w:rFonts w:ascii="Consolas" w:eastAsia="Consolas" w:hAnsi="Consolas" w:cs="Consolas"/>
          <w:sz w:val="18"/>
          <w:szCs w:val="18"/>
        </w:rPr>
        <w:t>from pyspark.sql import SparkSession</w:t>
      </w:r>
    </w:p>
    <w:p w14:paraId="6DC7EF91" w14:textId="77777777" w:rsidR="00225527" w:rsidRDefault="00000000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2A3E8410" w14:textId="77777777" w:rsidR="00225527" w:rsidRDefault="00000000">
      <w:r>
        <w:rPr>
          <w:rFonts w:ascii="Consolas" w:eastAsia="Consolas" w:hAnsi="Consolas" w:cs="Consolas"/>
          <w:sz w:val="18"/>
          <w:szCs w:val="18"/>
        </w:rPr>
        <w:t>spark = SparkSession.builder.getOrCreate()</w:t>
      </w:r>
    </w:p>
    <w:p w14:paraId="3B5D335A" w14:textId="77777777" w:rsidR="00225527" w:rsidRDefault="00000000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0187DFDC" w14:textId="77777777" w:rsidR="00225527" w:rsidRDefault="00000000">
      <w:r>
        <w:rPr>
          <w:rFonts w:ascii="Consolas" w:eastAsia="Consolas" w:hAnsi="Consolas" w:cs="Consolas"/>
          <w:sz w:val="18"/>
          <w:szCs w:val="18"/>
        </w:rPr>
        <w:t>def process(file_path, country):</w:t>
      </w:r>
    </w:p>
    <w:p w14:paraId="54A3BE6E" w14:textId="77777777" w:rsidR="00225527" w:rsidRDefault="00000000">
      <w:r>
        <w:rPr>
          <w:rFonts w:ascii="Consolas" w:eastAsia="Consolas" w:hAnsi="Consolas" w:cs="Consolas"/>
          <w:sz w:val="18"/>
          <w:szCs w:val="18"/>
        </w:rPr>
        <w:t xml:space="preserve">    df = pd.read_csv(file_path)</w:t>
      </w:r>
    </w:p>
    <w:p w14:paraId="28CD750E" w14:textId="77777777" w:rsidR="00225527" w:rsidRDefault="00000000">
      <w:r>
        <w:rPr>
          <w:rFonts w:ascii="Consolas" w:eastAsia="Consolas" w:hAnsi="Consolas" w:cs="Consolas"/>
          <w:sz w:val="18"/>
          <w:szCs w:val="18"/>
        </w:rPr>
        <w:t xml:space="preserve">    df = df[df["pais"] == country]</w:t>
      </w:r>
    </w:p>
    <w:p w14:paraId="6D105906" w14:textId="77777777" w:rsidR="00225527" w:rsidRDefault="00000000">
      <w:r>
        <w:rPr>
          <w:rFonts w:ascii="Consolas" w:eastAsia="Consolas" w:hAnsi="Consolas" w:cs="Consolas"/>
          <w:sz w:val="18"/>
          <w:szCs w:val="18"/>
        </w:rPr>
        <w:t xml:space="preserve">    result = []</w:t>
      </w:r>
    </w:p>
    <w:p w14:paraId="27342B33" w14:textId="77777777" w:rsidR="00225527" w:rsidRDefault="00000000">
      <w:r>
        <w:rPr>
          <w:rFonts w:ascii="Consolas" w:eastAsia="Consolas" w:hAnsi="Consolas" w:cs="Consolas"/>
          <w:sz w:val="18"/>
          <w:szCs w:val="18"/>
        </w:rPr>
        <w:t xml:space="preserve">    for i, row in df.iterrows():</w:t>
      </w:r>
    </w:p>
    <w:p w14:paraId="176A0C49" w14:textId="77777777" w:rsidR="00225527" w:rsidRDefault="00000000">
      <w:r>
        <w:rPr>
          <w:rFonts w:ascii="Consolas" w:eastAsia="Consolas" w:hAnsi="Consolas" w:cs="Consolas"/>
          <w:sz w:val="18"/>
          <w:szCs w:val="18"/>
        </w:rPr>
        <w:t xml:space="preserve">        if row["tipo_entrega"] == "ZPRE" or row["tipo_entrega"] == "ZVE1":</w:t>
      </w:r>
    </w:p>
    <w:p w14:paraId="5A660E4E" w14:textId="77777777" w:rsidR="00225527" w:rsidRDefault="00000000">
      <w:r>
        <w:rPr>
          <w:rFonts w:ascii="Consolas" w:eastAsia="Consolas" w:hAnsi="Consolas" w:cs="Consolas"/>
          <w:sz w:val="18"/>
          <w:szCs w:val="18"/>
        </w:rPr>
        <w:t xml:space="preserve">            if row["unidad"] == "CS":</w:t>
      </w:r>
    </w:p>
    <w:p w14:paraId="183FB29C" w14:textId="77777777" w:rsidR="00225527" w:rsidRDefault="00000000">
      <w:r>
        <w:rPr>
          <w:rFonts w:ascii="Consolas" w:eastAsia="Consolas" w:hAnsi="Consolas" w:cs="Consolas"/>
          <w:sz w:val="18"/>
          <w:szCs w:val="18"/>
        </w:rPr>
        <w:t xml:space="preserve">                qty = row["cantidad"] * 20</w:t>
      </w:r>
    </w:p>
    <w:p w14:paraId="5EB3D034" w14:textId="77777777" w:rsidR="00225527" w:rsidRDefault="00000000">
      <w:r>
        <w:rPr>
          <w:rFonts w:ascii="Consolas" w:eastAsia="Consolas" w:hAnsi="Consolas" w:cs="Consolas"/>
          <w:sz w:val="18"/>
          <w:szCs w:val="18"/>
        </w:rPr>
        <w:t xml:space="preserve">            else:</w:t>
      </w:r>
    </w:p>
    <w:p w14:paraId="33474A4F" w14:textId="77777777" w:rsidR="00225527" w:rsidRDefault="00000000">
      <w:r>
        <w:rPr>
          <w:rFonts w:ascii="Consolas" w:eastAsia="Consolas" w:hAnsi="Consolas" w:cs="Consolas"/>
          <w:sz w:val="18"/>
          <w:szCs w:val="18"/>
        </w:rPr>
        <w:t xml:space="preserve">                qty = row["cantidad"]</w:t>
      </w:r>
    </w:p>
    <w:p w14:paraId="50FA965C" w14:textId="77777777" w:rsidR="00225527" w:rsidRDefault="00000000">
      <w:r>
        <w:rPr>
          <w:rFonts w:ascii="Consolas" w:eastAsia="Consolas" w:hAnsi="Consolas" w:cs="Consolas"/>
          <w:sz w:val="18"/>
          <w:szCs w:val="18"/>
        </w:rPr>
        <w:t xml:space="preserve">            result.append({</w:t>
      </w:r>
    </w:p>
    <w:p w14:paraId="38672336" w14:textId="77777777" w:rsidR="00225527" w:rsidRDefault="00000000">
      <w:r>
        <w:rPr>
          <w:rFonts w:ascii="Consolas" w:eastAsia="Consolas" w:hAnsi="Consolas" w:cs="Consolas"/>
          <w:sz w:val="18"/>
          <w:szCs w:val="18"/>
        </w:rPr>
        <w:t xml:space="preserve">                "pais": row["pais"],</w:t>
      </w:r>
    </w:p>
    <w:p w14:paraId="67BE95A6" w14:textId="77777777" w:rsidR="00225527" w:rsidRDefault="00000000">
      <w:r>
        <w:rPr>
          <w:rFonts w:ascii="Consolas" w:eastAsia="Consolas" w:hAnsi="Consolas" w:cs="Consolas"/>
          <w:sz w:val="18"/>
          <w:szCs w:val="18"/>
        </w:rPr>
        <w:t xml:space="preserve">                "fecha": row["fecha_proceso"],</w:t>
      </w:r>
    </w:p>
    <w:p w14:paraId="157FE2A4" w14:textId="77777777" w:rsidR="00225527" w:rsidRDefault="00000000">
      <w:r>
        <w:rPr>
          <w:rFonts w:ascii="Consolas" w:eastAsia="Consolas" w:hAnsi="Consolas" w:cs="Consolas"/>
          <w:sz w:val="18"/>
          <w:szCs w:val="18"/>
        </w:rPr>
        <w:t xml:space="preserve">                "material": row["material"],</w:t>
      </w:r>
    </w:p>
    <w:p w14:paraId="66265F2E" w14:textId="77777777" w:rsidR="00225527" w:rsidRDefault="00000000">
      <w:r>
        <w:rPr>
          <w:rFonts w:ascii="Consolas" w:eastAsia="Consolas" w:hAnsi="Consolas" w:cs="Consolas"/>
          <w:sz w:val="18"/>
          <w:szCs w:val="18"/>
        </w:rPr>
        <w:t xml:space="preserve">                "cantidad_st": qty,</w:t>
      </w:r>
    </w:p>
    <w:p w14:paraId="691E4AFD" w14:textId="77777777" w:rsidR="00225527" w:rsidRDefault="00000000">
      <w:r>
        <w:rPr>
          <w:rFonts w:ascii="Consolas" w:eastAsia="Consolas" w:hAnsi="Consolas" w:cs="Consolas"/>
          <w:sz w:val="18"/>
          <w:szCs w:val="18"/>
        </w:rPr>
        <w:t xml:space="preserve">                "total": qty * row["precio"]</w:t>
      </w:r>
    </w:p>
    <w:p w14:paraId="4A2FBF99" w14:textId="77777777" w:rsidR="00225527" w:rsidRDefault="00000000">
      <w:r>
        <w:rPr>
          <w:rFonts w:ascii="Consolas" w:eastAsia="Consolas" w:hAnsi="Consolas" w:cs="Consolas"/>
          <w:sz w:val="18"/>
          <w:szCs w:val="18"/>
        </w:rPr>
        <w:t xml:space="preserve">            })</w:t>
      </w:r>
    </w:p>
    <w:p w14:paraId="24D63BCE" w14:textId="77777777" w:rsidR="00225527" w:rsidRDefault="00000000">
      <w:r>
        <w:rPr>
          <w:rFonts w:ascii="Consolas" w:eastAsia="Consolas" w:hAnsi="Consolas" w:cs="Consolas"/>
          <w:sz w:val="18"/>
          <w:szCs w:val="18"/>
        </w:rPr>
        <w:t xml:space="preserve">    out = pd.DataFrame(result)</w:t>
      </w:r>
    </w:p>
    <w:p w14:paraId="49C124E7" w14:textId="77777777" w:rsidR="00225527" w:rsidRDefault="00000000">
      <w:r>
        <w:rPr>
          <w:rFonts w:ascii="Consolas" w:eastAsia="Consolas" w:hAnsi="Consolas" w:cs="Consolas"/>
          <w:sz w:val="18"/>
          <w:szCs w:val="18"/>
        </w:rPr>
        <w:t xml:space="preserve">    sdf = spark.createDataFrame(out)</w:t>
      </w:r>
    </w:p>
    <w:p w14:paraId="11B18E4F" w14:textId="77777777" w:rsidR="00225527" w:rsidRDefault="00000000">
      <w:r>
        <w:rPr>
          <w:rFonts w:ascii="Consolas" w:eastAsia="Consolas" w:hAnsi="Consolas" w:cs="Consolas"/>
          <w:sz w:val="18"/>
          <w:szCs w:val="18"/>
        </w:rPr>
        <w:t xml:space="preserve">    sdf.write.mode("overwrite").parquet("/tmp/output/" + country)</w:t>
      </w:r>
    </w:p>
    <w:p w14:paraId="63AD1EC0" w14:textId="77777777" w:rsidR="00225527" w:rsidRDefault="00000000">
      <w:r>
        <w:rPr>
          <w:rFonts w:ascii="Consolas" w:eastAsia="Consolas" w:hAnsi="Consolas" w:cs="Consolas"/>
          <w:sz w:val="18"/>
          <w:szCs w:val="18"/>
        </w:rPr>
        <w:t xml:space="preserve">    print("done")</w:t>
      </w:r>
    </w:p>
    <w:p w14:paraId="0381927B" w14:textId="77777777" w:rsidR="00225527" w:rsidRDefault="00000000">
      <w:r>
        <w:rPr>
          <w:rFonts w:ascii="Consolas" w:eastAsia="Consolas" w:hAnsi="Consolas" w:cs="Consolas"/>
          <w:sz w:val="18"/>
          <w:szCs w:val="18"/>
        </w:rPr>
        <w:t xml:space="preserve">    return out</w:t>
      </w:r>
    </w:p>
    <w:p w14:paraId="1CDD2D49" w14:textId="77777777" w:rsidR="00225527" w:rsidRDefault="00000000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6C1F10A0" w14:textId="77777777" w:rsidR="00225527" w:rsidRDefault="00000000">
      <w:r>
        <w:rPr>
          <w:rFonts w:ascii="Consolas" w:eastAsia="Consolas" w:hAnsi="Consolas" w:cs="Consolas"/>
          <w:sz w:val="18"/>
          <w:szCs w:val="18"/>
        </w:rPr>
        <w:t>process("data.csv", "GT")</w:t>
      </w:r>
    </w:p>
    <w:p w14:paraId="7ECDB26C" w14:textId="77777777" w:rsidR="00225527" w:rsidRDefault="00225527">
      <w:pPr>
        <w:spacing w:after="120"/>
      </w:pPr>
    </w:p>
    <w:p w14:paraId="3442D372" w14:textId="77777777" w:rsidR="00225527" w:rsidRDefault="00000000">
      <w:pPr>
        <w:spacing w:after="120"/>
      </w:pPr>
      <w:r>
        <w:rPr>
          <w:i/>
          <w:iCs/>
          <w:color w:val="595959"/>
        </w:rPr>
        <w:t>Áreas de mejora a considerar: uso de pandas donde corresponde Spark nativo, iteración fila por fila, lógica de negocio hardcoded, ausencia de validaciones y tipado, naming inconsistente, manejo de errores inexistente, escritura no idempotente, ausencia de tests, falta de soporte multi-tenant.</w:t>
      </w:r>
    </w:p>
    <w:p w14:paraId="02B679C9" w14:textId="77777777" w:rsidR="00225527" w:rsidRDefault="00000000">
      <w:r>
        <w:br w:type="page"/>
      </w:r>
    </w:p>
    <w:p w14:paraId="2D6ABE6E" w14:textId="77777777" w:rsidR="00225527" w:rsidRDefault="00000000">
      <w:pPr>
        <w:pStyle w:val="Ttulo1"/>
      </w:pPr>
      <w:r>
        <w:lastRenderedPageBreak/>
        <w:t>Anexo B — Estructura de repositorio sugerida</w:t>
      </w:r>
    </w:p>
    <w:p w14:paraId="73185475" w14:textId="77777777" w:rsidR="00225527" w:rsidRDefault="00000000">
      <w:pPr>
        <w:spacing w:after="120"/>
      </w:pPr>
      <w:r>
        <w:t>Estructura de referencia. Puede proponerse una alternativa documentándola en el README.</w:t>
      </w:r>
    </w:p>
    <w:p w14:paraId="076CFCD3" w14:textId="77777777" w:rsidR="00225527" w:rsidRDefault="00000000">
      <w:r>
        <w:rPr>
          <w:rFonts w:ascii="Consolas" w:eastAsia="Consolas" w:hAnsi="Consolas" w:cs="Consolas"/>
          <w:sz w:val="18"/>
          <w:szCs w:val="18"/>
        </w:rPr>
        <w:t>saas-data-platform/</w:t>
      </w:r>
    </w:p>
    <w:p w14:paraId="7B2BE8EA" w14:textId="77777777" w:rsidR="00225527" w:rsidRDefault="00000000">
      <w:r>
        <w:rPr>
          <w:rFonts w:ascii="Consolas" w:eastAsia="Consolas" w:hAnsi="Consolas" w:cs="Consolas"/>
          <w:sz w:val="18"/>
          <w:szCs w:val="18"/>
        </w:rPr>
        <w:t>├── README.md</w:t>
      </w:r>
    </w:p>
    <w:p w14:paraId="5E935709" w14:textId="77777777" w:rsidR="00225527" w:rsidRDefault="00000000">
      <w:r>
        <w:rPr>
          <w:rFonts w:ascii="Consolas" w:eastAsia="Consolas" w:hAnsi="Consolas" w:cs="Consolas"/>
          <w:sz w:val="18"/>
          <w:szCs w:val="18"/>
        </w:rPr>
        <w:t>├── Makefile  (opcional, recomendado para reproducibilidad)</w:t>
      </w:r>
    </w:p>
    <w:p w14:paraId="557EE20A" w14:textId="77777777" w:rsidR="00225527" w:rsidRDefault="00000000">
      <w:r>
        <w:rPr>
          <w:rFonts w:ascii="Consolas" w:eastAsia="Consolas" w:hAnsi="Consolas" w:cs="Consolas"/>
          <w:sz w:val="18"/>
          <w:szCs w:val="18"/>
        </w:rPr>
        <w:t>├── pyproject.toml  (o requirements.txt)</w:t>
      </w:r>
    </w:p>
    <w:p w14:paraId="7FB27771" w14:textId="77777777" w:rsidR="00225527" w:rsidRDefault="00000000">
      <w:r>
        <w:rPr>
          <w:rFonts w:ascii="Consolas" w:eastAsia="Consolas" w:hAnsi="Consolas" w:cs="Consolas"/>
          <w:sz w:val="18"/>
          <w:szCs w:val="18"/>
        </w:rPr>
        <w:t>├── .github/</w:t>
      </w:r>
    </w:p>
    <w:p w14:paraId="7C9D13C5" w14:textId="77777777" w:rsidR="00225527" w:rsidRDefault="00000000">
      <w:r>
        <w:rPr>
          <w:rFonts w:ascii="Consolas" w:eastAsia="Consolas" w:hAnsi="Consolas" w:cs="Consolas"/>
          <w:sz w:val="18"/>
          <w:szCs w:val="18"/>
        </w:rPr>
        <w:t>│   └── workflows/</w:t>
      </w:r>
    </w:p>
    <w:p w14:paraId="310C7829" w14:textId="77777777" w:rsidR="00225527" w:rsidRDefault="00000000">
      <w:r>
        <w:rPr>
          <w:rFonts w:ascii="Consolas" w:eastAsia="Consolas" w:hAnsi="Consolas" w:cs="Consolas"/>
          <w:sz w:val="18"/>
          <w:szCs w:val="18"/>
        </w:rPr>
        <w:t>│       └── ci.yml</w:t>
      </w:r>
    </w:p>
    <w:p w14:paraId="466A7FA8" w14:textId="77777777" w:rsidR="00225527" w:rsidRDefault="00000000">
      <w:r>
        <w:rPr>
          <w:rFonts w:ascii="Consolas" w:eastAsia="Consolas" w:hAnsi="Consolas" w:cs="Consolas"/>
          <w:sz w:val="18"/>
          <w:szCs w:val="18"/>
        </w:rPr>
        <w:t>├── docs/</w:t>
      </w:r>
    </w:p>
    <w:p w14:paraId="7EB023CC" w14:textId="77777777" w:rsidR="00225527" w:rsidRDefault="00000000">
      <w:r>
        <w:rPr>
          <w:rFonts w:ascii="Consolas" w:eastAsia="Consolas" w:hAnsi="Consolas" w:cs="Consolas"/>
          <w:sz w:val="18"/>
          <w:szCs w:val="18"/>
        </w:rPr>
        <w:t>│   ├── infra.md           (descripción Terraform + snippet)</w:t>
      </w:r>
    </w:p>
    <w:p w14:paraId="465A4C29" w14:textId="77777777" w:rsidR="00225527" w:rsidRDefault="00000000">
      <w:r>
        <w:rPr>
          <w:rFonts w:ascii="Consolas" w:eastAsia="Consolas" w:hAnsi="Consolas" w:cs="Consolas"/>
          <w:sz w:val="18"/>
          <w:szCs w:val="18"/>
        </w:rPr>
        <w:t>│   ├── observations.md    (obligatorio, mínimo 3 observaciones)</w:t>
      </w:r>
    </w:p>
    <w:p w14:paraId="11288EE6" w14:textId="77777777" w:rsidR="00225527" w:rsidRDefault="00000000">
      <w:r>
        <w:rPr>
          <w:rFonts w:ascii="Consolas" w:eastAsia="Consolas" w:hAnsi="Consolas" w:cs="Consolas"/>
          <w:sz w:val="18"/>
          <w:szCs w:val="18"/>
        </w:rPr>
        <w:t>│   └── onboarding-tenant.md</w:t>
      </w:r>
    </w:p>
    <w:p w14:paraId="5BFEC467" w14:textId="77777777" w:rsidR="00225527" w:rsidRDefault="00000000">
      <w:r>
        <w:rPr>
          <w:rFonts w:ascii="Consolas" w:eastAsia="Consolas" w:hAnsi="Consolas" w:cs="Consolas"/>
          <w:sz w:val="18"/>
          <w:szCs w:val="18"/>
        </w:rPr>
        <w:t>├── config/</w:t>
      </w:r>
    </w:p>
    <w:p w14:paraId="57C17BC2" w14:textId="77777777" w:rsidR="00225527" w:rsidRDefault="00000000">
      <w:r>
        <w:rPr>
          <w:rFonts w:ascii="Consolas" w:eastAsia="Consolas" w:hAnsi="Consolas" w:cs="Consolas"/>
          <w:sz w:val="18"/>
          <w:szCs w:val="18"/>
        </w:rPr>
        <w:t>│   ├── base.yaml</w:t>
      </w:r>
    </w:p>
    <w:p w14:paraId="34B5A13C" w14:textId="77777777" w:rsidR="00225527" w:rsidRDefault="00000000">
      <w:r>
        <w:rPr>
          <w:rFonts w:ascii="Consolas" w:eastAsia="Consolas" w:hAnsi="Consolas" w:cs="Consolas"/>
          <w:sz w:val="18"/>
          <w:szCs w:val="18"/>
        </w:rPr>
        <w:t>│   ├── env/</w:t>
      </w:r>
    </w:p>
    <w:p w14:paraId="36F759E2" w14:textId="77777777" w:rsidR="00225527" w:rsidRDefault="00000000">
      <w:r>
        <w:rPr>
          <w:rFonts w:ascii="Consolas" w:eastAsia="Consolas" w:hAnsi="Consolas" w:cs="Consolas"/>
          <w:sz w:val="18"/>
          <w:szCs w:val="18"/>
        </w:rPr>
        <w:t>│   │   ├── dev.yaml</w:t>
      </w:r>
    </w:p>
    <w:p w14:paraId="4A3FF9D5" w14:textId="77777777" w:rsidR="00225527" w:rsidRDefault="00000000">
      <w:r>
        <w:rPr>
          <w:rFonts w:ascii="Consolas" w:eastAsia="Consolas" w:hAnsi="Consolas" w:cs="Consolas"/>
          <w:sz w:val="18"/>
          <w:szCs w:val="18"/>
        </w:rPr>
        <w:t>│   │   ├── qa.yaml</w:t>
      </w:r>
    </w:p>
    <w:p w14:paraId="13604C34" w14:textId="77777777" w:rsidR="00225527" w:rsidRDefault="00000000">
      <w:r>
        <w:rPr>
          <w:rFonts w:ascii="Consolas" w:eastAsia="Consolas" w:hAnsi="Consolas" w:cs="Consolas"/>
          <w:sz w:val="18"/>
          <w:szCs w:val="18"/>
        </w:rPr>
        <w:t>│   │   └── main.yaml</w:t>
      </w:r>
    </w:p>
    <w:p w14:paraId="705828FA" w14:textId="77777777" w:rsidR="00225527" w:rsidRDefault="00000000">
      <w:r>
        <w:rPr>
          <w:rFonts w:ascii="Consolas" w:eastAsia="Consolas" w:hAnsi="Consolas" w:cs="Consolas"/>
          <w:sz w:val="18"/>
          <w:szCs w:val="18"/>
        </w:rPr>
        <w:t>│   └── tenants/</w:t>
      </w:r>
    </w:p>
    <w:p w14:paraId="0128E09B" w14:textId="77777777" w:rsidR="00225527" w:rsidRDefault="00000000">
      <w:r>
        <w:rPr>
          <w:rFonts w:ascii="Consolas" w:eastAsia="Consolas" w:hAnsi="Consolas" w:cs="Consolas"/>
          <w:sz w:val="18"/>
          <w:szCs w:val="18"/>
        </w:rPr>
        <w:t>│       └── sv.yaml</w:t>
      </w:r>
    </w:p>
    <w:p w14:paraId="183D4F6F" w14:textId="77777777" w:rsidR="00225527" w:rsidRDefault="00000000">
      <w:r>
        <w:rPr>
          <w:rFonts w:ascii="Consolas" w:eastAsia="Consolas" w:hAnsi="Consolas" w:cs="Consolas"/>
          <w:sz w:val="18"/>
          <w:szCs w:val="18"/>
        </w:rPr>
        <w:t>├── data/                  (creado al ejecutar; no versionar contenido)</w:t>
      </w:r>
    </w:p>
    <w:p w14:paraId="031D26DA" w14:textId="77777777" w:rsidR="00225527" w:rsidRDefault="00000000">
      <w:r>
        <w:rPr>
          <w:rFonts w:ascii="Consolas" w:eastAsia="Consolas" w:hAnsi="Consolas" w:cs="Consolas"/>
          <w:sz w:val="18"/>
          <w:szCs w:val="18"/>
        </w:rPr>
        <w:t>│   ├── bronze/&lt;tenant&gt;/&lt;table&gt;/fecha_proceso=YYYYMMDD/</w:t>
      </w:r>
    </w:p>
    <w:p w14:paraId="106829CA" w14:textId="77777777" w:rsidR="00225527" w:rsidRDefault="00000000">
      <w:r>
        <w:rPr>
          <w:rFonts w:ascii="Consolas" w:eastAsia="Consolas" w:hAnsi="Consolas" w:cs="Consolas"/>
          <w:sz w:val="18"/>
          <w:szCs w:val="18"/>
        </w:rPr>
        <w:t>│   ├── silver/&lt;tenant&gt;/&lt;table&gt;/fecha_proceso=YYYYMMDD/</w:t>
      </w:r>
    </w:p>
    <w:p w14:paraId="0717E924" w14:textId="77777777" w:rsidR="00225527" w:rsidRDefault="00000000">
      <w:r>
        <w:rPr>
          <w:rFonts w:ascii="Consolas" w:eastAsia="Consolas" w:hAnsi="Consolas" w:cs="Consolas"/>
          <w:sz w:val="18"/>
          <w:szCs w:val="18"/>
        </w:rPr>
        <w:t>│   ├── gold/&lt;tenant&gt;/&lt;table&gt;/</w:t>
      </w:r>
    </w:p>
    <w:p w14:paraId="3B57C622" w14:textId="77777777" w:rsidR="00225527" w:rsidRDefault="00000000">
      <w:r>
        <w:rPr>
          <w:rFonts w:ascii="Consolas" w:eastAsia="Consolas" w:hAnsi="Consolas" w:cs="Consolas"/>
          <w:sz w:val="18"/>
          <w:szCs w:val="18"/>
        </w:rPr>
        <w:t>│   ├── bronze_quarantine/...</w:t>
      </w:r>
    </w:p>
    <w:p w14:paraId="3158E374" w14:textId="77777777" w:rsidR="00225527" w:rsidRDefault="00000000">
      <w:r>
        <w:rPr>
          <w:rFonts w:ascii="Consolas" w:eastAsia="Consolas" w:hAnsi="Consolas" w:cs="Consolas"/>
          <w:sz w:val="18"/>
          <w:szCs w:val="18"/>
        </w:rPr>
        <w:t>│   ├── silver_quarantine/...</w:t>
      </w:r>
    </w:p>
    <w:p w14:paraId="3A1A93E3" w14:textId="77777777" w:rsidR="00225527" w:rsidRDefault="00000000">
      <w:r>
        <w:rPr>
          <w:rFonts w:ascii="Consolas" w:eastAsia="Consolas" w:hAnsi="Consolas" w:cs="Consolas"/>
          <w:sz w:val="18"/>
          <w:szCs w:val="18"/>
        </w:rPr>
        <w:t>│   └── shared/quality_logs/</w:t>
      </w:r>
    </w:p>
    <w:p w14:paraId="28A82E87" w14:textId="77777777" w:rsidR="00225527" w:rsidRDefault="00000000">
      <w:r>
        <w:rPr>
          <w:rFonts w:ascii="Consolas" w:eastAsia="Consolas" w:hAnsi="Consolas" w:cs="Consolas"/>
          <w:sz w:val="18"/>
          <w:szCs w:val="18"/>
        </w:rPr>
        <w:t>├── src/</w:t>
      </w:r>
    </w:p>
    <w:p w14:paraId="570DBA52" w14:textId="77777777" w:rsidR="00225527" w:rsidRDefault="00000000">
      <w:r>
        <w:rPr>
          <w:rFonts w:ascii="Consolas" w:eastAsia="Consolas" w:hAnsi="Consolas" w:cs="Consolas"/>
          <w:sz w:val="18"/>
          <w:szCs w:val="18"/>
        </w:rPr>
        <w:t>│   └── saas_pipeline/</w:t>
      </w:r>
    </w:p>
    <w:p w14:paraId="44B1CE5B" w14:textId="77777777" w:rsidR="00225527" w:rsidRDefault="00000000">
      <w:r>
        <w:rPr>
          <w:rFonts w:ascii="Consolas" w:eastAsia="Consolas" w:hAnsi="Consolas" w:cs="Consolas"/>
          <w:sz w:val="18"/>
          <w:szCs w:val="18"/>
        </w:rPr>
        <w:t>│       ├── __init__.py</w:t>
      </w:r>
    </w:p>
    <w:p w14:paraId="7446487B" w14:textId="77777777" w:rsidR="00225527" w:rsidRDefault="00000000">
      <w:r>
        <w:rPr>
          <w:rFonts w:ascii="Consolas" w:eastAsia="Consolas" w:hAnsi="Consolas" w:cs="Consolas"/>
          <w:sz w:val="18"/>
          <w:szCs w:val="18"/>
        </w:rPr>
        <w:t>│       ├── bronze.py</w:t>
      </w:r>
    </w:p>
    <w:p w14:paraId="47578534" w14:textId="77777777" w:rsidR="00225527" w:rsidRDefault="00000000">
      <w:r>
        <w:rPr>
          <w:rFonts w:ascii="Consolas" w:eastAsia="Consolas" w:hAnsi="Consolas" w:cs="Consolas"/>
          <w:sz w:val="18"/>
          <w:szCs w:val="18"/>
        </w:rPr>
        <w:t>│       ├── silver.py</w:t>
      </w:r>
    </w:p>
    <w:p w14:paraId="039DF2BD" w14:textId="77777777" w:rsidR="00225527" w:rsidRDefault="00000000">
      <w:r>
        <w:rPr>
          <w:rFonts w:ascii="Consolas" w:eastAsia="Consolas" w:hAnsi="Consolas" w:cs="Consolas"/>
          <w:sz w:val="18"/>
          <w:szCs w:val="18"/>
        </w:rPr>
        <w:t>│       ├── gold.py</w:t>
      </w:r>
    </w:p>
    <w:p w14:paraId="5D75DDC7" w14:textId="77777777" w:rsidR="00225527" w:rsidRDefault="00000000">
      <w:r>
        <w:rPr>
          <w:rFonts w:ascii="Consolas" w:eastAsia="Consolas" w:hAnsi="Consolas" w:cs="Consolas"/>
          <w:sz w:val="18"/>
          <w:szCs w:val="18"/>
        </w:rPr>
        <w:t>│       ├── quality.py</w:t>
      </w:r>
    </w:p>
    <w:p w14:paraId="0DCA0013" w14:textId="77777777" w:rsidR="00225527" w:rsidRDefault="00000000">
      <w:r>
        <w:rPr>
          <w:rFonts w:ascii="Consolas" w:eastAsia="Consolas" w:hAnsi="Consolas" w:cs="Consolas"/>
          <w:sz w:val="18"/>
          <w:szCs w:val="18"/>
        </w:rPr>
        <w:t>│       ├── config.py</w:t>
      </w:r>
    </w:p>
    <w:p w14:paraId="19719825" w14:textId="77777777" w:rsidR="00225527" w:rsidRDefault="00000000">
      <w:r>
        <w:rPr>
          <w:rFonts w:ascii="Consolas" w:eastAsia="Consolas" w:hAnsi="Consolas" w:cs="Consolas"/>
          <w:sz w:val="18"/>
          <w:szCs w:val="18"/>
        </w:rPr>
        <w:t>│       └── cli.py</w:t>
      </w:r>
    </w:p>
    <w:p w14:paraId="35E6829B" w14:textId="77777777" w:rsidR="00225527" w:rsidRDefault="00000000">
      <w:r>
        <w:rPr>
          <w:rFonts w:ascii="Consolas" w:eastAsia="Consolas" w:hAnsi="Consolas" w:cs="Consolas"/>
          <w:sz w:val="18"/>
          <w:szCs w:val="18"/>
        </w:rPr>
        <w:t>├── tests/</w:t>
      </w:r>
    </w:p>
    <w:p w14:paraId="672D52DE" w14:textId="77777777" w:rsidR="00225527" w:rsidRDefault="00000000">
      <w:r>
        <w:rPr>
          <w:rFonts w:ascii="Consolas" w:eastAsia="Consolas" w:hAnsi="Consolas" w:cs="Consolas"/>
          <w:sz w:val="18"/>
          <w:szCs w:val="18"/>
        </w:rPr>
        <w:t>│   ├── test_silver_transforms.py</w:t>
      </w:r>
    </w:p>
    <w:p w14:paraId="50D0F154" w14:textId="77777777" w:rsidR="00225527" w:rsidRDefault="00000000">
      <w:r>
        <w:rPr>
          <w:rFonts w:ascii="Consolas" w:eastAsia="Consolas" w:hAnsi="Consolas" w:cs="Consolas"/>
          <w:sz w:val="18"/>
          <w:szCs w:val="18"/>
        </w:rPr>
        <w:t>│   └── test_quality.py</w:t>
      </w:r>
    </w:p>
    <w:p w14:paraId="7AC705D1" w14:textId="77777777" w:rsidR="00225527" w:rsidRDefault="00000000">
      <w:r>
        <w:rPr>
          <w:rFonts w:ascii="Consolas" w:eastAsia="Consolas" w:hAnsi="Consolas" w:cs="Consolas"/>
          <w:sz w:val="18"/>
          <w:szCs w:val="18"/>
        </w:rPr>
        <w:t>└── mentoring/</w:t>
      </w:r>
    </w:p>
    <w:p w14:paraId="40372F1E" w14:textId="77777777" w:rsidR="00225527" w:rsidRDefault="00000000">
      <w:r>
        <w:rPr>
          <w:rFonts w:ascii="Consolas" w:eastAsia="Consolas" w:hAnsi="Consolas" w:cs="Consolas"/>
          <w:sz w:val="18"/>
          <w:szCs w:val="18"/>
        </w:rPr>
        <w:t xml:space="preserve">    ├── bad_code.py</w:t>
      </w:r>
    </w:p>
    <w:p w14:paraId="2017660C" w14:textId="77777777" w:rsidR="00225527" w:rsidRDefault="00000000">
      <w:r>
        <w:rPr>
          <w:rFonts w:ascii="Consolas" w:eastAsia="Consolas" w:hAnsi="Consolas" w:cs="Consolas"/>
          <w:sz w:val="18"/>
          <w:szCs w:val="18"/>
        </w:rPr>
        <w:t xml:space="preserve">    ├── good_code.py</w:t>
      </w:r>
    </w:p>
    <w:p w14:paraId="3CB28D29" w14:textId="77777777" w:rsidR="00225527" w:rsidRDefault="00000000">
      <w:r>
        <w:rPr>
          <w:rFonts w:ascii="Consolas" w:eastAsia="Consolas" w:hAnsi="Consolas" w:cs="Consolas"/>
          <w:sz w:val="18"/>
          <w:szCs w:val="18"/>
        </w:rPr>
        <w:t xml:space="preserve">    └── code_review.md</w:t>
      </w:r>
    </w:p>
    <w:p w14:paraId="28DE3D94" w14:textId="77777777" w:rsidR="00225527" w:rsidRDefault="00225527">
      <w:pPr>
        <w:spacing w:after="120"/>
      </w:pPr>
    </w:p>
    <w:sectPr w:rsidR="00225527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25F061" w14:textId="77777777" w:rsidR="00D67E64" w:rsidRDefault="00D67E64">
      <w:r>
        <w:separator/>
      </w:r>
    </w:p>
  </w:endnote>
  <w:endnote w:type="continuationSeparator" w:id="0">
    <w:p w14:paraId="1D5852D7" w14:textId="77777777" w:rsidR="00D67E64" w:rsidRDefault="00D67E6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AF404C" w14:textId="77777777" w:rsidR="00225527" w:rsidRDefault="00000000">
    <w:pPr>
      <w:jc w:val="center"/>
    </w:pPr>
    <w:r>
      <w:rPr>
        <w:color w:val="808080"/>
        <w:sz w:val="18"/>
        <w:szCs w:val="18"/>
      </w:rPr>
      <w:t xml:space="preserve">Página </w:t>
    </w:r>
    <w:r>
      <w:rPr>
        <w:color w:val="808080"/>
        <w:sz w:val="18"/>
        <w:szCs w:val="18"/>
      </w:rPr>
      <w:fldChar w:fldCharType="begin"/>
    </w:r>
    <w:r>
      <w:rPr>
        <w:color w:val="808080"/>
        <w:sz w:val="18"/>
        <w:szCs w:val="18"/>
      </w:rPr>
      <w:instrText>PAGE</w:instrText>
    </w:r>
    <w:r>
      <w:rPr>
        <w:color w:val="808080"/>
        <w:sz w:val="18"/>
        <w:szCs w:val="18"/>
      </w:rPr>
      <w:fldChar w:fldCharType="separate"/>
    </w:r>
    <w:r w:rsidR="00412B06">
      <w:rPr>
        <w:noProof/>
        <w:color w:val="808080"/>
        <w:sz w:val="18"/>
        <w:szCs w:val="18"/>
      </w:rPr>
      <w:t>1</w:t>
    </w:r>
    <w:r>
      <w:rPr>
        <w:color w:val="808080"/>
        <w:sz w:val="18"/>
        <w:szCs w:val="18"/>
      </w:rPr>
      <w:fldChar w:fldCharType="end"/>
    </w:r>
    <w:r>
      <w:rPr>
        <w:color w:val="808080"/>
        <w:sz w:val="18"/>
        <w:szCs w:val="18"/>
      </w:rPr>
      <w:t xml:space="preserve"> de </w:t>
    </w:r>
    <w:r>
      <w:rPr>
        <w:color w:val="808080"/>
        <w:sz w:val="18"/>
        <w:szCs w:val="18"/>
      </w:rPr>
      <w:fldChar w:fldCharType="begin"/>
    </w:r>
    <w:r>
      <w:rPr>
        <w:color w:val="808080"/>
        <w:sz w:val="18"/>
        <w:szCs w:val="18"/>
      </w:rPr>
      <w:instrText>NUMPAGES</w:instrText>
    </w:r>
    <w:r>
      <w:rPr>
        <w:color w:val="808080"/>
        <w:sz w:val="18"/>
        <w:szCs w:val="18"/>
      </w:rPr>
      <w:fldChar w:fldCharType="separate"/>
    </w:r>
    <w:r w:rsidR="00412B06">
      <w:rPr>
        <w:noProof/>
        <w:color w:val="808080"/>
        <w:sz w:val="18"/>
        <w:szCs w:val="18"/>
      </w:rPr>
      <w:t>2</w:t>
    </w:r>
    <w:r>
      <w:rPr>
        <w:color w:val="808080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C65A29" w14:textId="77777777" w:rsidR="00D67E64" w:rsidRDefault="00D67E64">
      <w:r>
        <w:separator/>
      </w:r>
    </w:p>
  </w:footnote>
  <w:footnote w:type="continuationSeparator" w:id="0">
    <w:p w14:paraId="58B0AA7E" w14:textId="77777777" w:rsidR="00D67E64" w:rsidRDefault="00D67E6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4AD03D" w14:textId="77777777" w:rsidR="00225527" w:rsidRDefault="00000000">
    <w:pPr>
      <w:jc w:val="right"/>
    </w:pPr>
    <w:r>
      <w:rPr>
        <w:i/>
        <w:iCs/>
        <w:color w:val="808080"/>
        <w:sz w:val="18"/>
        <w:szCs w:val="18"/>
      </w:rPr>
      <w:t>Prueba Técnica — Senior Data Engineer · Proyecto SAAS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A33554"/>
    <w:multiLevelType w:val="hybridMultilevel"/>
    <w:tmpl w:val="1EA8587E"/>
    <w:lvl w:ilvl="0" w:tplc="5DA60082">
      <w:start w:val="1"/>
      <w:numFmt w:val="decimal"/>
      <w:lvlText w:val="%1."/>
      <w:lvlJc w:val="left"/>
      <w:pPr>
        <w:ind w:left="720" w:hanging="360"/>
      </w:pPr>
    </w:lvl>
    <w:lvl w:ilvl="1" w:tplc="DE306890">
      <w:numFmt w:val="decimal"/>
      <w:lvlText w:val=""/>
      <w:lvlJc w:val="left"/>
    </w:lvl>
    <w:lvl w:ilvl="2" w:tplc="C4489BE2">
      <w:numFmt w:val="decimal"/>
      <w:lvlText w:val=""/>
      <w:lvlJc w:val="left"/>
    </w:lvl>
    <w:lvl w:ilvl="3" w:tplc="9D0418A4">
      <w:numFmt w:val="decimal"/>
      <w:lvlText w:val=""/>
      <w:lvlJc w:val="left"/>
    </w:lvl>
    <w:lvl w:ilvl="4" w:tplc="D2ACAC54">
      <w:numFmt w:val="decimal"/>
      <w:lvlText w:val=""/>
      <w:lvlJc w:val="left"/>
    </w:lvl>
    <w:lvl w:ilvl="5" w:tplc="90021F26">
      <w:numFmt w:val="decimal"/>
      <w:lvlText w:val=""/>
      <w:lvlJc w:val="left"/>
    </w:lvl>
    <w:lvl w:ilvl="6" w:tplc="5152300C">
      <w:numFmt w:val="decimal"/>
      <w:lvlText w:val=""/>
      <w:lvlJc w:val="left"/>
    </w:lvl>
    <w:lvl w:ilvl="7" w:tplc="B6349686">
      <w:numFmt w:val="decimal"/>
      <w:lvlText w:val=""/>
      <w:lvlJc w:val="left"/>
    </w:lvl>
    <w:lvl w:ilvl="8" w:tplc="1AC0B416">
      <w:numFmt w:val="decimal"/>
      <w:lvlText w:val=""/>
      <w:lvlJc w:val="left"/>
    </w:lvl>
  </w:abstractNum>
  <w:abstractNum w:abstractNumId="1" w15:restartNumberingAfterBreak="0">
    <w:nsid w:val="4AAE3E19"/>
    <w:multiLevelType w:val="hybridMultilevel"/>
    <w:tmpl w:val="0280604E"/>
    <w:lvl w:ilvl="0" w:tplc="EE70EEF2">
      <w:start w:val="1"/>
      <w:numFmt w:val="bullet"/>
      <w:lvlText w:val="●"/>
      <w:lvlJc w:val="left"/>
      <w:pPr>
        <w:ind w:left="720" w:hanging="360"/>
      </w:pPr>
    </w:lvl>
    <w:lvl w:ilvl="1" w:tplc="38080578">
      <w:start w:val="1"/>
      <w:numFmt w:val="bullet"/>
      <w:lvlText w:val="○"/>
      <w:lvlJc w:val="left"/>
      <w:pPr>
        <w:ind w:left="1440" w:hanging="360"/>
      </w:pPr>
    </w:lvl>
    <w:lvl w:ilvl="2" w:tplc="1D68AA6A">
      <w:start w:val="1"/>
      <w:numFmt w:val="bullet"/>
      <w:lvlText w:val="■"/>
      <w:lvlJc w:val="left"/>
      <w:pPr>
        <w:ind w:left="2160" w:hanging="360"/>
      </w:pPr>
    </w:lvl>
    <w:lvl w:ilvl="3" w:tplc="31BE92D2">
      <w:start w:val="1"/>
      <w:numFmt w:val="bullet"/>
      <w:lvlText w:val="●"/>
      <w:lvlJc w:val="left"/>
      <w:pPr>
        <w:ind w:left="2880" w:hanging="360"/>
      </w:pPr>
    </w:lvl>
    <w:lvl w:ilvl="4" w:tplc="0AFA6AD0">
      <w:start w:val="1"/>
      <w:numFmt w:val="bullet"/>
      <w:lvlText w:val="○"/>
      <w:lvlJc w:val="left"/>
      <w:pPr>
        <w:ind w:left="3600" w:hanging="360"/>
      </w:pPr>
    </w:lvl>
    <w:lvl w:ilvl="5" w:tplc="42B479C8">
      <w:start w:val="1"/>
      <w:numFmt w:val="bullet"/>
      <w:lvlText w:val="■"/>
      <w:lvlJc w:val="left"/>
      <w:pPr>
        <w:ind w:left="4320" w:hanging="360"/>
      </w:pPr>
    </w:lvl>
    <w:lvl w:ilvl="6" w:tplc="4FC47D8A">
      <w:start w:val="1"/>
      <w:numFmt w:val="bullet"/>
      <w:lvlText w:val="●"/>
      <w:lvlJc w:val="left"/>
      <w:pPr>
        <w:ind w:left="5040" w:hanging="360"/>
      </w:pPr>
    </w:lvl>
    <w:lvl w:ilvl="7" w:tplc="A432C2F8">
      <w:start w:val="1"/>
      <w:numFmt w:val="bullet"/>
      <w:lvlText w:val="●"/>
      <w:lvlJc w:val="left"/>
      <w:pPr>
        <w:ind w:left="5760" w:hanging="360"/>
      </w:pPr>
    </w:lvl>
    <w:lvl w:ilvl="8" w:tplc="1778A99E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4DA503D2"/>
    <w:multiLevelType w:val="hybridMultilevel"/>
    <w:tmpl w:val="87322000"/>
    <w:lvl w:ilvl="0" w:tplc="11A2E374">
      <w:start w:val="1"/>
      <w:numFmt w:val="decimal"/>
      <w:lvlText w:val="%1."/>
      <w:lvlJc w:val="left"/>
      <w:pPr>
        <w:ind w:left="720" w:hanging="360"/>
      </w:pPr>
    </w:lvl>
    <w:lvl w:ilvl="1" w:tplc="8AC06B40">
      <w:numFmt w:val="decimal"/>
      <w:lvlText w:val=""/>
      <w:lvlJc w:val="left"/>
    </w:lvl>
    <w:lvl w:ilvl="2" w:tplc="E4DEA76A">
      <w:numFmt w:val="decimal"/>
      <w:lvlText w:val=""/>
      <w:lvlJc w:val="left"/>
    </w:lvl>
    <w:lvl w:ilvl="3" w:tplc="41AA6FE2">
      <w:numFmt w:val="decimal"/>
      <w:lvlText w:val=""/>
      <w:lvlJc w:val="left"/>
    </w:lvl>
    <w:lvl w:ilvl="4" w:tplc="D1DEEA42">
      <w:numFmt w:val="decimal"/>
      <w:lvlText w:val=""/>
      <w:lvlJc w:val="left"/>
    </w:lvl>
    <w:lvl w:ilvl="5" w:tplc="AED2527A">
      <w:numFmt w:val="decimal"/>
      <w:lvlText w:val=""/>
      <w:lvlJc w:val="left"/>
    </w:lvl>
    <w:lvl w:ilvl="6" w:tplc="833C077E">
      <w:numFmt w:val="decimal"/>
      <w:lvlText w:val=""/>
      <w:lvlJc w:val="left"/>
    </w:lvl>
    <w:lvl w:ilvl="7" w:tplc="A92A2B88">
      <w:numFmt w:val="decimal"/>
      <w:lvlText w:val=""/>
      <w:lvlJc w:val="left"/>
    </w:lvl>
    <w:lvl w:ilvl="8" w:tplc="5D4A51A8">
      <w:numFmt w:val="decimal"/>
      <w:lvlText w:val=""/>
      <w:lvlJc w:val="left"/>
    </w:lvl>
  </w:abstractNum>
  <w:abstractNum w:abstractNumId="3" w15:restartNumberingAfterBreak="0">
    <w:nsid w:val="57BA48D7"/>
    <w:multiLevelType w:val="hybridMultilevel"/>
    <w:tmpl w:val="40B4B782"/>
    <w:lvl w:ilvl="0" w:tplc="74789064">
      <w:start w:val="1"/>
      <w:numFmt w:val="decimal"/>
      <w:lvlText w:val="%1."/>
      <w:lvlJc w:val="left"/>
      <w:pPr>
        <w:ind w:left="720" w:hanging="360"/>
      </w:pPr>
    </w:lvl>
    <w:lvl w:ilvl="1" w:tplc="D506D1D2">
      <w:numFmt w:val="decimal"/>
      <w:lvlText w:val=""/>
      <w:lvlJc w:val="left"/>
    </w:lvl>
    <w:lvl w:ilvl="2" w:tplc="DDA242CA">
      <w:numFmt w:val="decimal"/>
      <w:lvlText w:val=""/>
      <w:lvlJc w:val="left"/>
    </w:lvl>
    <w:lvl w:ilvl="3" w:tplc="D2B61998">
      <w:numFmt w:val="decimal"/>
      <w:lvlText w:val=""/>
      <w:lvlJc w:val="left"/>
    </w:lvl>
    <w:lvl w:ilvl="4" w:tplc="20862BB4">
      <w:numFmt w:val="decimal"/>
      <w:lvlText w:val=""/>
      <w:lvlJc w:val="left"/>
    </w:lvl>
    <w:lvl w:ilvl="5" w:tplc="0B52999E">
      <w:numFmt w:val="decimal"/>
      <w:lvlText w:val=""/>
      <w:lvlJc w:val="left"/>
    </w:lvl>
    <w:lvl w:ilvl="6" w:tplc="AB4AA2DC">
      <w:numFmt w:val="decimal"/>
      <w:lvlText w:val=""/>
      <w:lvlJc w:val="left"/>
    </w:lvl>
    <w:lvl w:ilvl="7" w:tplc="3C68CB26">
      <w:numFmt w:val="decimal"/>
      <w:lvlText w:val=""/>
      <w:lvlJc w:val="left"/>
    </w:lvl>
    <w:lvl w:ilvl="8" w:tplc="1326FAC0">
      <w:numFmt w:val="decimal"/>
      <w:lvlText w:val=""/>
      <w:lvlJc w:val="left"/>
    </w:lvl>
  </w:abstractNum>
  <w:abstractNum w:abstractNumId="4" w15:restartNumberingAfterBreak="0">
    <w:nsid w:val="5F645B43"/>
    <w:multiLevelType w:val="hybridMultilevel"/>
    <w:tmpl w:val="E17A90FE"/>
    <w:lvl w:ilvl="0" w:tplc="02A48B6C">
      <w:start w:val="1"/>
      <w:numFmt w:val="decimal"/>
      <w:lvlText w:val="%1."/>
      <w:lvlJc w:val="left"/>
      <w:pPr>
        <w:ind w:left="720" w:hanging="360"/>
      </w:pPr>
    </w:lvl>
    <w:lvl w:ilvl="1" w:tplc="25349D82">
      <w:numFmt w:val="decimal"/>
      <w:lvlText w:val=""/>
      <w:lvlJc w:val="left"/>
    </w:lvl>
    <w:lvl w:ilvl="2" w:tplc="F31032E6">
      <w:numFmt w:val="decimal"/>
      <w:lvlText w:val=""/>
      <w:lvlJc w:val="left"/>
    </w:lvl>
    <w:lvl w:ilvl="3" w:tplc="1200FE48">
      <w:numFmt w:val="decimal"/>
      <w:lvlText w:val=""/>
      <w:lvlJc w:val="left"/>
    </w:lvl>
    <w:lvl w:ilvl="4" w:tplc="A4B2A9E8">
      <w:numFmt w:val="decimal"/>
      <w:lvlText w:val=""/>
      <w:lvlJc w:val="left"/>
    </w:lvl>
    <w:lvl w:ilvl="5" w:tplc="B62A02BA">
      <w:numFmt w:val="decimal"/>
      <w:lvlText w:val=""/>
      <w:lvlJc w:val="left"/>
    </w:lvl>
    <w:lvl w:ilvl="6" w:tplc="01462882">
      <w:numFmt w:val="decimal"/>
      <w:lvlText w:val=""/>
      <w:lvlJc w:val="left"/>
    </w:lvl>
    <w:lvl w:ilvl="7" w:tplc="8E0858F8">
      <w:numFmt w:val="decimal"/>
      <w:lvlText w:val=""/>
      <w:lvlJc w:val="left"/>
    </w:lvl>
    <w:lvl w:ilvl="8" w:tplc="8D8CCAF0">
      <w:numFmt w:val="decimal"/>
      <w:lvlText w:val=""/>
      <w:lvlJc w:val="left"/>
    </w:lvl>
  </w:abstractNum>
  <w:abstractNum w:abstractNumId="5" w15:restartNumberingAfterBreak="0">
    <w:nsid w:val="74FD5078"/>
    <w:multiLevelType w:val="hybridMultilevel"/>
    <w:tmpl w:val="C2B4F69A"/>
    <w:lvl w:ilvl="0" w:tplc="FFD8CC50">
      <w:start w:val="1"/>
      <w:numFmt w:val="bullet"/>
      <w:lvlText w:val="•"/>
      <w:lvlJc w:val="left"/>
      <w:pPr>
        <w:ind w:left="720" w:hanging="360"/>
      </w:pPr>
    </w:lvl>
    <w:lvl w:ilvl="1" w:tplc="C4AA4360">
      <w:numFmt w:val="decimal"/>
      <w:lvlText w:val=""/>
      <w:lvlJc w:val="left"/>
    </w:lvl>
    <w:lvl w:ilvl="2" w:tplc="15EC50E0">
      <w:numFmt w:val="decimal"/>
      <w:lvlText w:val=""/>
      <w:lvlJc w:val="left"/>
    </w:lvl>
    <w:lvl w:ilvl="3" w:tplc="036C9B2E">
      <w:numFmt w:val="decimal"/>
      <w:lvlText w:val=""/>
      <w:lvlJc w:val="left"/>
    </w:lvl>
    <w:lvl w:ilvl="4" w:tplc="9F260F4A">
      <w:numFmt w:val="decimal"/>
      <w:lvlText w:val=""/>
      <w:lvlJc w:val="left"/>
    </w:lvl>
    <w:lvl w:ilvl="5" w:tplc="D8E09E86">
      <w:numFmt w:val="decimal"/>
      <w:lvlText w:val=""/>
      <w:lvlJc w:val="left"/>
    </w:lvl>
    <w:lvl w:ilvl="6" w:tplc="29E22D5C">
      <w:numFmt w:val="decimal"/>
      <w:lvlText w:val=""/>
      <w:lvlJc w:val="left"/>
    </w:lvl>
    <w:lvl w:ilvl="7" w:tplc="81A65882">
      <w:numFmt w:val="decimal"/>
      <w:lvlText w:val=""/>
      <w:lvlJc w:val="left"/>
    </w:lvl>
    <w:lvl w:ilvl="8" w:tplc="05527C14">
      <w:numFmt w:val="decimal"/>
      <w:lvlText w:val=""/>
      <w:lvlJc w:val="left"/>
    </w:lvl>
  </w:abstractNum>
  <w:num w:numId="1" w16cid:durableId="1370565241">
    <w:abstractNumId w:val="1"/>
    <w:lvlOverride w:ilvl="0">
      <w:startOverride w:val="1"/>
    </w:lvlOverride>
  </w:num>
  <w:num w:numId="2" w16cid:durableId="169419933">
    <w:abstractNumId w:val="5"/>
    <w:lvlOverride w:ilvl="0">
      <w:startOverride w:val="1"/>
    </w:lvlOverride>
  </w:num>
  <w:num w:numId="3" w16cid:durableId="248277568">
    <w:abstractNumId w:val="0"/>
    <w:lvlOverride w:ilvl="0">
      <w:startOverride w:val="1"/>
    </w:lvlOverride>
  </w:num>
  <w:num w:numId="4" w16cid:durableId="1976177466">
    <w:abstractNumId w:val="2"/>
    <w:lvlOverride w:ilvl="0">
      <w:startOverride w:val="1"/>
    </w:lvlOverride>
  </w:num>
  <w:num w:numId="5" w16cid:durableId="1691760333">
    <w:abstractNumId w:val="3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9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25527"/>
    <w:rsid w:val="00225527"/>
    <w:rsid w:val="00412B06"/>
    <w:rsid w:val="004F5B09"/>
    <w:rsid w:val="00651773"/>
    <w:rsid w:val="008D38F7"/>
    <w:rsid w:val="00D6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75350AB"/>
  <w15:docId w15:val="{7FAC5FD7-815C-8040-91B0-04F0C64A50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EC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60" w:after="200"/>
      <w:outlineLvl w:val="0"/>
    </w:pPr>
    <w:rPr>
      <w:b/>
      <w:bCs/>
      <w:color w:val="1F3864"/>
      <w:sz w:val="36"/>
      <w:szCs w:val="36"/>
    </w:rPr>
  </w:style>
  <w:style w:type="paragraph" w:styleId="Ttulo2">
    <w:name w:val="heading 2"/>
    <w:uiPriority w:val="9"/>
    <w:unhideWhenUsed/>
    <w:qFormat/>
    <w:pPr>
      <w:spacing w:before="280" w:after="160"/>
      <w:outlineLvl w:val="1"/>
    </w:pPr>
    <w:rPr>
      <w:b/>
      <w:bCs/>
      <w:color w:val="2E5395"/>
      <w:sz w:val="28"/>
      <w:szCs w:val="28"/>
    </w:rPr>
  </w:style>
  <w:style w:type="paragraph" w:styleId="Ttulo3">
    <w:name w:val="heading 3"/>
    <w:uiPriority w:val="9"/>
    <w:semiHidden/>
    <w:unhideWhenUsed/>
    <w:qFormat/>
    <w:pPr>
      <w:spacing w:before="220" w:after="120"/>
      <w:outlineLvl w:val="2"/>
    </w:pPr>
    <w:rPr>
      <w:b/>
      <w:bCs/>
      <w:color w:val="404040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15</Pages>
  <Words>3764</Words>
  <Characters>20703</Characters>
  <Application>Microsoft Office Word</Application>
  <DocSecurity>0</DocSecurity>
  <Lines>172</Lines>
  <Paragraphs>48</Paragraphs>
  <ScaleCrop>false</ScaleCrop>
  <Company/>
  <LinksUpToDate>false</LinksUpToDate>
  <CharactersWithSpaces>24419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Alexander Paucar</cp:lastModifiedBy>
  <cp:revision>3</cp:revision>
  <dcterms:created xsi:type="dcterms:W3CDTF">2026-05-19T00:11:00Z</dcterms:created>
  <dcterms:modified xsi:type="dcterms:W3CDTF">2026-05-19T00:31:00Z</dcterms:modified>
</cp:coreProperties>
</file>