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8"/>
        </w:rPr>
        <w:t>CSI Question Bank</w:t>
      </w:r>
    </w:p>
    <w:p>
      <w:pPr>
        <w:jc w:val="center"/>
      </w:pPr>
      <w:r>
        <w:rPr>
          <w:color w:val="444444"/>
          <w:sz w:val="26"/>
        </w:rPr>
        <w:t>Foundations of Computer Science — All 20 Chapters</w:t>
        <w:br/>
        <w:t>200 Questions with Answers, Explanations &amp; Sources</w:t>
      </w:r>
    </w:p>
    <w:p>
      <w:pPr>
        <w:jc w:val="center"/>
      </w:pPr>
      <w:r>
        <w:rPr>
          <w:i/>
          <w:color w:val="666666"/>
          <w:sz w:val="22"/>
        </w:rPr>
        <w:t>3 Easy  ·  3 Medium  ·  4 Hard  per Chapter  (Bloom's Taxonomy)</w:t>
      </w:r>
    </w:p>
    <w:p>
      <w:r>
        <w:br w:type="page"/>
      </w:r>
    </w:p>
    <w:p>
      <w:pPr>
        <w:spacing w:before="280" w:after="80"/>
      </w:pPr>
      <w:r>
        <w:rPr>
          <w:b/>
          <w:color w:val="1F497D"/>
          <w:sz w:val="30"/>
        </w:rPr>
        <w:t>Chapter 01: Introduction</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What extra element does the Turing model add to a simple data-processor, and why does it make the machine general-purpose?  </w:t>
      </w:r>
      <w:r>
        <w:rPr>
          <w:i/>
          <w:color w:val="008000"/>
          <w:sz w:val="19"/>
        </w:rPr>
        <w:t>[Remember]</w:t>
      </w:r>
    </w:p>
    <w:p>
      <w:pPr>
        <w:spacing w:before="40" w:after="60"/>
        <w:ind w:left="504"/>
      </w:pPr>
      <w:r>
        <w:rPr>
          <w:b/>
          <w:color w:val="006000"/>
          <w:sz w:val="21"/>
        </w:rPr>
        <w:t xml:space="preserve">Answer: </w:t>
      </w:r>
      <w:r>
        <w:rPr>
          <w:sz w:val="21"/>
        </w:rPr>
        <w:t>The Turing model adds a program to a simple input→output data processor. Without a program, the machine is hardwired for one specific task. With a changeable program, the same hardware can sort, add, search, or do any computable task — making it general-purpose.</w:t>
      </w:r>
    </w:p>
    <w:p>
      <w:pPr>
        <w:spacing w:before="40" w:after="60"/>
        <w:ind w:left="504"/>
      </w:pPr>
      <w:r>
        <w:rPr>
          <w:b/>
          <w:color w:val="1F497D"/>
          <w:sz w:val="21"/>
        </w:rPr>
        <w:t xml:space="preserve">Explanation: </w:t>
      </w:r>
      <w:r>
        <w:rPr>
          <w:sz w:val="21"/>
        </w:rPr>
        <w:t>A data-processor takes input, transforms it, and produces output, but only for one fixed operation. The Turing model's key insight is that the program itself is just another input, so swapping programs changes what the machine does without changing the hardware. This abstraction is the theoretical foundation for all modern computers.</w:t>
      </w:r>
    </w:p>
    <w:p>
      <w:pPr>
        <w:spacing w:before="40" w:after="60"/>
        <w:ind w:left="504"/>
      </w:pPr>
      <w:r>
        <w:rPr>
          <w:b/>
          <w:color w:val="7030A0"/>
          <w:sz w:val="21"/>
        </w:rPr>
        <w:t xml:space="preserve">Source: </w:t>
      </w:r>
      <w:r>
        <w:rPr>
          <w:sz w:val="21"/>
        </w:rPr>
        <w:t>Section 1.1, pp. 22–23</w:t>
      </w:r>
    </w:p>
    <w:p>
      <w:pPr>
        <w:spacing w:before="120" w:after="40"/>
      </w:pPr>
      <w:r>
        <w:rPr>
          <w:b/>
          <w:sz w:val="22"/>
        </w:rPr>
        <w:t xml:space="preserve">Q2. </w:t>
      </w:r>
      <w:r>
        <w:rPr>
          <w:sz w:val="22"/>
        </w:rPr>
        <w:t xml:space="preserve">Explain the stored-program concept introduced by von Neumann. How does it differ from earlier hardwired computers?  </w:t>
      </w:r>
      <w:r>
        <w:rPr>
          <w:i/>
          <w:color w:val="008000"/>
          <w:sz w:val="19"/>
        </w:rPr>
        <w:t>[Understand]</w:t>
      </w:r>
    </w:p>
    <w:p>
      <w:pPr>
        <w:spacing w:before="40" w:after="60"/>
        <w:ind w:left="504"/>
      </w:pPr>
      <w:r>
        <w:rPr>
          <w:b/>
          <w:color w:val="006000"/>
          <w:sz w:val="21"/>
        </w:rPr>
        <w:t xml:space="preserve">Answer: </w:t>
      </w:r>
      <w:r>
        <w:rPr>
          <w:sz w:val="21"/>
        </w:rPr>
        <w:t>Earlier computers had programs hardwired as physical circuits — changing tasks required rewiring the machine. The stored-program concept (von Neumann) stores both instructions and data as binary bit patterns in the same memory, so programs can be loaded and changed like data without any hardware modification.</w:t>
      </w:r>
    </w:p>
    <w:p>
      <w:pPr>
        <w:spacing w:before="40" w:after="60"/>
        <w:ind w:left="504"/>
      </w:pPr>
      <w:r>
        <w:rPr>
          <w:b/>
          <w:color w:val="1F497D"/>
          <w:sz w:val="21"/>
        </w:rPr>
        <w:t xml:space="preserve">Explanation: </w:t>
      </w:r>
      <w:r>
        <w:rPr>
          <w:sz w:val="21"/>
        </w:rPr>
        <w:t>Before stored-program computers (e.g., ENIAC), each new computation required rewiring plug boards. The von Neumann insight — that instructions are just binary data — allowed programs to be stored in memory, loaded dynamically, and even modified by other programs. This made computers vastly more flexible and is the basis of all modern programming.</w:t>
      </w:r>
    </w:p>
    <w:p>
      <w:pPr>
        <w:spacing w:before="40" w:after="60"/>
        <w:ind w:left="504"/>
      </w:pPr>
      <w:r>
        <w:rPr>
          <w:b/>
          <w:color w:val="7030A0"/>
          <w:sz w:val="21"/>
        </w:rPr>
        <w:t xml:space="preserve">Source: </w:t>
      </w:r>
      <w:r>
        <w:rPr>
          <w:sz w:val="21"/>
        </w:rPr>
        <w:t>Section 1.2, pp. 24–25</w:t>
      </w:r>
    </w:p>
    <w:p>
      <w:pPr>
        <w:spacing w:before="120" w:after="40"/>
      </w:pPr>
      <w:r>
        <w:rPr>
          <w:b/>
          <w:sz w:val="22"/>
        </w:rPr>
        <w:t xml:space="preserve">Q3. </w:t>
      </w:r>
      <w:r>
        <w:rPr>
          <w:sz w:val="22"/>
        </w:rPr>
        <w:t xml:space="preserve">List and briefly describe the four subsystems of the von Neumann model.  </w:t>
      </w:r>
      <w:r>
        <w:rPr>
          <w:i/>
          <w:color w:val="008000"/>
          <w:sz w:val="19"/>
        </w:rPr>
        <w:t>[Understand]</w:t>
      </w:r>
    </w:p>
    <w:p>
      <w:pPr>
        <w:spacing w:before="40" w:after="60"/>
        <w:ind w:left="504"/>
      </w:pPr>
      <w:r>
        <w:rPr>
          <w:b/>
          <w:color w:val="006000"/>
          <w:sz w:val="21"/>
        </w:rPr>
        <w:t xml:space="preserve">Answer: </w:t>
      </w:r>
      <w:r>
        <w:rPr>
          <w:sz w:val="21"/>
        </w:rPr>
        <w:t>Memory stores both programs and data as binary patterns. The ALU performs arithmetic and logical operations on data. The control unit fetches, decodes, and executes instructions, directing all other subsystems. The I/O subsystem communicates with the outside world (keyboard/display/disk).</w:t>
      </w:r>
    </w:p>
    <w:p>
      <w:pPr>
        <w:spacing w:before="40" w:after="60"/>
        <w:ind w:left="504"/>
      </w:pPr>
      <w:r>
        <w:rPr>
          <w:b/>
          <w:color w:val="1F497D"/>
          <w:sz w:val="21"/>
        </w:rPr>
        <w:t xml:space="preserve">Explanation: </w:t>
      </w:r>
      <w:r>
        <w:rPr>
          <w:sz w:val="21"/>
        </w:rPr>
        <w:t>These four subsystems work together in the fetch-decode-execute cycle: the control unit fetches the next instruction from memory, decodes its meaning, then directs the ALU or I/O to execute it. The separation of concerns — memory stores, ALU computes, CU controls, I/O communicates — remains the architecture of virtually every computer built since 1945.</w:t>
      </w:r>
    </w:p>
    <w:p>
      <w:pPr>
        <w:spacing w:before="40" w:after="60"/>
        <w:ind w:left="504"/>
      </w:pPr>
      <w:r>
        <w:rPr>
          <w:b/>
          <w:color w:val="7030A0"/>
          <w:sz w:val="21"/>
        </w:rPr>
        <w:t xml:space="preserve">Source: </w:t>
      </w:r>
      <w:r>
        <w:rPr>
          <w:sz w:val="21"/>
        </w:rPr>
        <w:t>Section 1.2, pp. 25–26</w:t>
      </w:r>
    </w:p>
    <w:p>
      <w:pPr>
        <w:spacing w:before="160" w:after="80"/>
      </w:pPr>
      <w:r>
        <w:rPr>
          <w:b/>
          <w:color w:val="C08000"/>
          <w:sz w:val="20"/>
        </w:rPr>
        <w:t>── MEDIUM ──────────────────────────────────────</w:t>
      </w:r>
    </w:p>
    <w:p>
      <w:pPr>
        <w:spacing w:before="120" w:after="40"/>
      </w:pPr>
      <w:r>
        <w:rPr>
          <w:b/>
          <w:sz w:val="22"/>
        </w:rPr>
        <w:t xml:space="preserve">Q4. </w:t>
      </w:r>
      <w:r>
        <w:rPr>
          <w:sz w:val="22"/>
        </w:rPr>
        <w:t xml:space="preserve">Applying different programs to the same input {3,12,8,22} produces different outputs (sorted list, sum 45, minimum 3). What does this demonstrate about the Turing model?  </w:t>
      </w:r>
      <w:r>
        <w:rPr>
          <w:i/>
          <w:color w:val="C08000"/>
          <w:sz w:val="19"/>
        </w:rPr>
        <w:t>[Apply]</w:t>
      </w:r>
    </w:p>
    <w:p>
      <w:pPr>
        <w:spacing w:before="40" w:after="60"/>
        <w:ind w:left="504"/>
      </w:pPr>
      <w:r>
        <w:rPr>
          <w:b/>
          <w:color w:val="006000"/>
          <w:sz w:val="21"/>
        </w:rPr>
        <w:t xml:space="preserve">Answer: </w:t>
      </w:r>
      <w:r>
        <w:rPr>
          <w:sz w:val="21"/>
        </w:rPr>
        <w:t>The program determines the operation. The same input {3,12,8,22} produces three different outputs depending on which program is applied: the sorting program reorders elements, the addition program sums them (45), the find-smallest program returns 3. The program is the variable element that makes the machine general-purpose.</w:t>
      </w:r>
    </w:p>
    <w:p>
      <w:pPr>
        <w:spacing w:before="40" w:after="60"/>
        <w:ind w:left="504"/>
      </w:pPr>
      <w:r>
        <w:rPr>
          <w:b/>
          <w:color w:val="1F497D"/>
          <w:sz w:val="21"/>
        </w:rPr>
        <w:t xml:space="preserve">Explanation: </w:t>
      </w:r>
      <w:r>
        <w:rPr>
          <w:sz w:val="21"/>
        </w:rPr>
        <w:t>This example illustrates that hardware alone does not determine output — the program does. This is the core insight of the Turing model: computation is a combination of data AND program. Changing the program on the same machine produces entirely different results, which is why a single laptop can run a word processor, a game, and a database.</w:t>
      </w:r>
    </w:p>
    <w:p>
      <w:pPr>
        <w:spacing w:before="40" w:after="60"/>
        <w:ind w:left="504"/>
      </w:pPr>
      <w:r>
        <w:rPr>
          <w:b/>
          <w:color w:val="7030A0"/>
          <w:sz w:val="21"/>
        </w:rPr>
        <w:t xml:space="preserve">Source: </w:t>
      </w:r>
      <w:r>
        <w:rPr>
          <w:sz w:val="21"/>
        </w:rPr>
        <w:t>Section 1.1, pp. 22–23</w:t>
      </w:r>
    </w:p>
    <w:p>
      <w:pPr>
        <w:spacing w:before="120" w:after="40"/>
      </w:pPr>
      <w:r>
        <w:rPr>
          <w:b/>
          <w:sz w:val="22"/>
        </w:rPr>
        <w:t xml:space="preserve">Q5. </w:t>
      </w:r>
      <w:r>
        <w:rPr>
          <w:sz w:val="22"/>
        </w:rPr>
        <w:t xml:space="preserve">Compare first-generation vacuum-tube computers (1950s) to the mechanical computing machines that preceded 1930.  </w:t>
      </w:r>
      <w:r>
        <w:rPr>
          <w:i/>
          <w:color w:val="C08000"/>
          <w:sz w:val="19"/>
        </w:rPr>
        <w:t>[Analyze]</w:t>
      </w:r>
    </w:p>
    <w:p>
      <w:pPr>
        <w:spacing w:before="40" w:after="60"/>
        <w:ind w:left="504"/>
      </w:pPr>
      <w:r>
        <w:rPr>
          <w:b/>
          <w:color w:val="006000"/>
          <w:sz w:val="21"/>
        </w:rPr>
        <w:t xml:space="preserve">Answer: </w:t>
      </w:r>
      <w:r>
        <w:rPr>
          <w:sz w:val="21"/>
        </w:rPr>
        <w:t>Period 1 (before 1930): purely mechanical machines like Babbage's Analytical Engine — no electronics, limited to specific calculations. Period 3 (1950-present, first generation): vacuum tube electronic computers (ENIAC, IAS) — electronic but bulky, hot, unreliable, room-sized. The key difference is speed (electronic vs mechanical) and programmability.</w:t>
      </w:r>
    </w:p>
    <w:p>
      <w:pPr>
        <w:spacing w:before="40" w:after="60"/>
        <w:ind w:left="504"/>
      </w:pPr>
      <w:r>
        <w:rPr>
          <w:b/>
          <w:color w:val="1F497D"/>
          <w:sz w:val="21"/>
        </w:rPr>
        <w:t xml:space="preserve">Explanation: </w:t>
      </w:r>
      <w:r>
        <w:rPr>
          <w:sz w:val="21"/>
        </w:rPr>
        <w:t>Mechanical computers used gears and levers and were extremely slow. First-generation electronic computers used vacuum tubes, which were thousands of times faster but power-hungry and prone to failure (one tube burning out could crash the whole system). The shift from mechanical to electronic represents perhaps the biggest leap in computing history.</w:t>
      </w:r>
    </w:p>
    <w:p>
      <w:pPr>
        <w:spacing w:before="40" w:after="60"/>
        <w:ind w:left="504"/>
      </w:pPr>
      <w:r>
        <w:rPr>
          <w:b/>
          <w:color w:val="7030A0"/>
          <w:sz w:val="21"/>
        </w:rPr>
        <w:t xml:space="preserve">Source: </w:t>
      </w:r>
      <w:r>
        <w:rPr>
          <w:sz w:val="21"/>
        </w:rPr>
        <w:t>Section 1.4, pp. 29–31</w:t>
      </w:r>
    </w:p>
    <w:p>
      <w:pPr>
        <w:spacing w:before="120" w:after="40"/>
      </w:pPr>
      <w:r>
        <w:rPr>
          <w:b/>
          <w:sz w:val="22"/>
        </w:rPr>
        <w:t xml:space="preserve">Q6. </w:t>
      </w:r>
      <w:r>
        <w:rPr>
          <w:sz w:val="22"/>
        </w:rPr>
        <w:t xml:space="preserve">Compare the Turing model and the von Neumann model in terms of purpose and abstraction level.  </w:t>
      </w:r>
      <w:r>
        <w:rPr>
          <w:i/>
          <w:color w:val="C08000"/>
          <w:sz w:val="19"/>
        </w:rPr>
        <w:t>[Analyze]</w:t>
      </w:r>
    </w:p>
    <w:p>
      <w:pPr>
        <w:spacing w:before="40" w:after="60"/>
        <w:ind w:left="504"/>
      </w:pPr>
      <w:r>
        <w:rPr>
          <w:b/>
          <w:color w:val="006000"/>
          <w:sz w:val="21"/>
        </w:rPr>
        <w:t xml:space="preserve">Answer: </w:t>
      </w:r>
      <w:r>
        <w:rPr>
          <w:sz w:val="21"/>
        </w:rPr>
        <w:t>The Turing model is abstract and mathematical — it defines what can be computed (computability theory) regardless of physical implementation. The von Neumann model is a concrete engineering blueprint specifying four physical subsystems. Turing answers 'what is computable?'; von Neumann answers 'how do we build it?'</w:t>
      </w:r>
    </w:p>
    <w:p>
      <w:pPr>
        <w:spacing w:before="40" w:after="60"/>
        <w:ind w:left="504"/>
      </w:pPr>
      <w:r>
        <w:rPr>
          <w:b/>
          <w:color w:val="1F497D"/>
          <w:sz w:val="21"/>
        </w:rPr>
        <w:t xml:space="preserve">Explanation: </w:t>
      </w:r>
      <w:r>
        <w:rPr>
          <w:sz w:val="21"/>
        </w:rPr>
        <w:t>Every modern computer is a physical realization of the von Neumann model, but all are theoretically bounded by Turing's computability limits — there are problems no computer can solve regardless of speed or memory. Together, these models define both the capabilities and the limits of computation. Turing's model also implies that any computer can simulate any other computer (universal machine).</w:t>
      </w:r>
    </w:p>
    <w:p>
      <w:pPr>
        <w:spacing w:before="40" w:after="60"/>
        <w:ind w:left="504"/>
      </w:pPr>
      <w:r>
        <w:rPr>
          <w:b/>
          <w:color w:val="7030A0"/>
          <w:sz w:val="21"/>
        </w:rPr>
        <w:t xml:space="preserve">Source: </w:t>
      </w:r>
      <w:r>
        <w:rPr>
          <w:sz w:val="21"/>
        </w:rPr>
        <w:t>Sections 1.1–1.2, pp. 22–26</w:t>
      </w:r>
    </w:p>
    <w:p>
      <w:pPr>
        <w:spacing w:before="160" w:after="80"/>
      </w:pPr>
      <w:r>
        <w:rPr>
          <w:b/>
          <w:color w:val="C00000"/>
          <w:sz w:val="20"/>
        </w:rPr>
        <w:t>── HARD ──────────────────────────────────────</w:t>
      </w:r>
    </w:p>
    <w:p>
      <w:pPr>
        <w:spacing w:before="120" w:after="40"/>
      </w:pPr>
      <w:r>
        <w:rPr>
          <w:b/>
          <w:sz w:val="22"/>
        </w:rPr>
        <w:t xml:space="preserve">Q7. </w:t>
      </w:r>
      <w:r>
        <w:rPr>
          <w:sz w:val="22"/>
        </w:rPr>
        <w:t xml:space="preserve">Evaluate the advantages of the von Neumann sequential fetch-decode-execute model and explain the bottleneck it creates.  </w:t>
      </w:r>
      <w:r>
        <w:rPr>
          <w:i/>
          <w:color w:val="C00000"/>
          <w:sz w:val="19"/>
        </w:rPr>
        <w:t>[Evaluate]</w:t>
      </w:r>
    </w:p>
    <w:p>
      <w:pPr>
        <w:spacing w:before="40" w:after="60"/>
        <w:ind w:left="504"/>
      </w:pPr>
      <w:r>
        <w:rPr>
          <w:b/>
          <w:color w:val="006000"/>
          <w:sz w:val="21"/>
        </w:rPr>
        <w:t xml:space="preserve">Answer: </w:t>
      </w:r>
      <w:r>
        <w:rPr>
          <w:sz w:val="21"/>
        </w:rPr>
        <w:t>Advantages of sequential execution: simple programming model (instructions execute predictably one at a time), easy debugging, straightforward hardware design. Disadvantages: the von Neumann bottleneck — the CPU and memory share a single bus, so the CPU sits idle while waiting for memory transfers, limiting performance. Modern solutions include caches, pipelining, and multiple cores.</w:t>
      </w:r>
    </w:p>
    <w:p>
      <w:pPr>
        <w:spacing w:before="40" w:after="60"/>
        <w:ind w:left="504"/>
      </w:pPr>
      <w:r>
        <w:rPr>
          <w:b/>
          <w:color w:val="1F497D"/>
          <w:sz w:val="21"/>
        </w:rPr>
        <w:t xml:space="preserve">Explanation: </w:t>
      </w:r>
      <w:r>
        <w:rPr>
          <w:sz w:val="21"/>
        </w:rPr>
        <w:t>Sequential execution means the programmer can reason about state at each step, making programs easier to write and verify. However, the single data bus between CPU and memory creates a throughput ceiling — the CPU can process data far faster than memory can supply it. This mismatch, called the von Neumann bottleneck, is a fundamental limitation that architects have addressed for decades with hierarchical memory systems and parallelism.</w:t>
      </w:r>
    </w:p>
    <w:p>
      <w:pPr>
        <w:spacing w:before="40" w:after="60"/>
        <w:ind w:left="504"/>
      </w:pPr>
      <w:r>
        <w:rPr>
          <w:b/>
          <w:color w:val="7030A0"/>
          <w:sz w:val="21"/>
        </w:rPr>
        <w:t xml:space="preserve">Source: </w:t>
      </w:r>
      <w:r>
        <w:rPr>
          <w:sz w:val="21"/>
        </w:rPr>
        <w:t>Section 1.2, pp. 24–26</w:t>
      </w:r>
    </w:p>
    <w:p>
      <w:pPr>
        <w:spacing w:before="120" w:after="40"/>
      </w:pPr>
      <w:r>
        <w:rPr>
          <w:b/>
          <w:sz w:val="22"/>
        </w:rPr>
        <w:t xml:space="preserve">Q8. </w:t>
      </w:r>
      <w:r>
        <w:rPr>
          <w:sz w:val="22"/>
        </w:rPr>
        <w:t xml:space="preserve">Map Babbage's Analytical Engine components (mill, store, operator, output) to the four von Neumann subsystems.  </w:t>
      </w:r>
      <w:r>
        <w:rPr>
          <w:i/>
          <w:color w:val="C00000"/>
          <w:sz w:val="19"/>
        </w:rPr>
        <w:t>[Evaluate]</w:t>
      </w:r>
    </w:p>
    <w:p>
      <w:pPr>
        <w:spacing w:before="40" w:after="60"/>
        <w:ind w:left="504"/>
      </w:pPr>
      <w:r>
        <w:rPr>
          <w:b/>
          <w:color w:val="006000"/>
          <w:sz w:val="21"/>
        </w:rPr>
        <w:t xml:space="preserve">Answer: </w:t>
      </w:r>
      <w:r>
        <w:rPr>
          <w:sz w:val="21"/>
        </w:rPr>
        <w:t>Babbage's Mill maps to the ALU (performs arithmetic operations). The Store maps to Memory (holds data and intermediate results). The Operator maps to the Control Unit (sequences and directs operations). The Output device maps to the I/O subsystem (communicates results to the user).</w:t>
      </w:r>
    </w:p>
    <w:p>
      <w:pPr>
        <w:spacing w:before="40" w:after="60"/>
        <w:ind w:left="504"/>
      </w:pPr>
      <w:r>
        <w:rPr>
          <w:b/>
          <w:color w:val="1F497D"/>
          <w:sz w:val="21"/>
        </w:rPr>
        <w:t xml:space="preserve">Explanation: </w:t>
      </w:r>
      <w:r>
        <w:rPr>
          <w:sz w:val="21"/>
        </w:rPr>
        <w:t>Babbage designed the Analytical Engine in the 1820s–1840s, over a century before von Neumann. All four functional components he identified remain essential in every modern computer. This shows that the architectural insight predates electronics — the challenge was always implementation technology, not conceptual design. Babbage is often called the 'father of the computer' for this reason.</w:t>
      </w:r>
    </w:p>
    <w:p>
      <w:pPr>
        <w:spacing w:before="40" w:after="60"/>
        <w:ind w:left="504"/>
      </w:pPr>
      <w:r>
        <w:rPr>
          <w:b/>
          <w:color w:val="7030A0"/>
          <w:sz w:val="21"/>
        </w:rPr>
        <w:t xml:space="preserve">Source: </w:t>
      </w:r>
      <w:r>
        <w:rPr>
          <w:sz w:val="21"/>
        </w:rPr>
        <w:t>Sections 1.2, 1.4, pp. 24–30</w:t>
      </w:r>
    </w:p>
    <w:p>
      <w:pPr>
        <w:spacing w:before="120" w:after="40"/>
      </w:pPr>
      <w:r>
        <w:rPr>
          <w:b/>
          <w:sz w:val="22"/>
        </w:rPr>
        <w:t xml:space="preserve">Q9. </w:t>
      </w:r>
      <w:r>
        <w:rPr>
          <w:sz w:val="22"/>
        </w:rPr>
        <w:t xml:space="preserve">Distinguish between the systems and application areas of computer science and give two examples of each.  </w:t>
      </w:r>
      <w:r>
        <w:rPr>
          <w:i/>
          <w:color w:val="C00000"/>
          <w:sz w:val="19"/>
        </w:rPr>
        <w:t>[Create]</w:t>
      </w:r>
    </w:p>
    <w:p>
      <w:pPr>
        <w:spacing w:before="40" w:after="60"/>
        <w:ind w:left="504"/>
      </w:pPr>
      <w:r>
        <w:rPr>
          <w:b/>
          <w:color w:val="006000"/>
          <w:sz w:val="21"/>
        </w:rPr>
        <w:t xml:space="preserve">Answer: </w:t>
      </w:r>
      <w:r>
        <w:rPr>
          <w:sz w:val="21"/>
        </w:rPr>
        <w:t>Systems areas (architecture, OS, networking, security, algorithms, PLs, software engineering) deal with building and managing computing infrastructure. Application areas (databases, AI, graphics, simulation, bioinformatics) use computers to solve problems in other domains. Systems areas focus on how computers work; application areas focus on what computers do.</w:t>
      </w:r>
    </w:p>
    <w:p>
      <w:pPr>
        <w:spacing w:before="40" w:after="60"/>
        <w:ind w:left="504"/>
      </w:pPr>
      <w:r>
        <w:rPr>
          <w:b/>
          <w:color w:val="1F497D"/>
          <w:sz w:val="21"/>
        </w:rPr>
        <w:t xml:space="preserve">Explanation: </w:t>
      </w:r>
      <w:r>
        <w:rPr>
          <w:sz w:val="21"/>
        </w:rPr>
        <w:t>This division reflects different skill sets and research questions. A systems programmer optimizes a compiler or OS kernel; an application programmer builds a recommendation engine or medical imaging tool. However, the boundary is blurry — building a fast AI system requires deep systems knowledge, and OS designers need to understand application workloads. Most computing careers require some knowledge of both.</w:t>
      </w:r>
    </w:p>
    <w:p>
      <w:pPr>
        <w:spacing w:before="40" w:after="60"/>
        <w:ind w:left="504"/>
      </w:pPr>
      <w:r>
        <w:rPr>
          <w:b/>
          <w:color w:val="7030A0"/>
          <w:sz w:val="21"/>
        </w:rPr>
        <w:t xml:space="preserve">Source: </w:t>
      </w:r>
      <w:r>
        <w:rPr>
          <w:sz w:val="21"/>
        </w:rPr>
        <w:t>Section 1.5, pp. 31–32</w:t>
      </w:r>
    </w:p>
    <w:p>
      <w:pPr>
        <w:spacing w:before="120" w:after="40"/>
      </w:pPr>
      <w:r>
        <w:rPr>
          <w:b/>
          <w:sz w:val="22"/>
        </w:rPr>
        <w:t xml:space="preserve">Q10. </w:t>
      </w:r>
      <w:r>
        <w:rPr>
          <w:sz w:val="22"/>
        </w:rPr>
        <w:t xml:space="preserve">Specify the minimum set of components a general-purpose computing device must have and justify each component's necessity.  </w:t>
      </w:r>
      <w:r>
        <w:rPr>
          <w:i/>
          <w:color w:val="C00000"/>
          <w:sz w:val="19"/>
        </w:rPr>
        <w:t>[Create]</w:t>
      </w:r>
    </w:p>
    <w:p>
      <w:pPr>
        <w:spacing w:before="40" w:after="60"/>
        <w:ind w:left="504"/>
      </w:pPr>
      <w:r>
        <w:rPr>
          <w:b/>
          <w:color w:val="006000"/>
          <w:sz w:val="21"/>
        </w:rPr>
        <w:t xml:space="preserve">Answer: </w:t>
      </w:r>
      <w:r>
        <w:rPr>
          <w:sz w:val="21"/>
        </w:rPr>
        <w:t>Minimum components: Memory (to store program and data), ALU (to perform computations), Control Unit (to sequence instructions), and I/O (to receive input and produce output). This exactly matches the von Neumann model's four subsystems — which is precisely why the model has endured for 80+ years.</w:t>
      </w:r>
    </w:p>
    <w:p>
      <w:pPr>
        <w:spacing w:before="40" w:after="60"/>
        <w:ind w:left="504"/>
      </w:pPr>
      <w:r>
        <w:rPr>
          <w:b/>
          <w:color w:val="1F497D"/>
          <w:sz w:val="21"/>
        </w:rPr>
        <w:t xml:space="preserve">Explanation: </w:t>
      </w:r>
      <w:r>
        <w:rPr>
          <w:sz w:val="21"/>
        </w:rPr>
        <w:t>You cannot remove any of these four. Without memory, you cannot store a program. Without ALU, you cannot compute. Without CU, you cannot sequence operations. Without I/O, the machine is isolated and useless. The von Neumann model represents the minimal sufficient architecture for a general-purpose programmable computer, which is why it remains the template for everything from microcontrollers to supercomputers.</w:t>
      </w:r>
    </w:p>
    <w:p>
      <w:pPr>
        <w:spacing w:before="40" w:after="60"/>
        <w:ind w:left="504"/>
      </w:pPr>
      <w:r>
        <w:rPr>
          <w:b/>
          <w:color w:val="7030A0"/>
          <w:sz w:val="21"/>
        </w:rPr>
        <w:t xml:space="preserve">Source: </w:t>
      </w:r>
      <w:r>
        <w:rPr>
          <w:sz w:val="21"/>
        </w:rPr>
        <w:t>Section 1.2, pp. 24–26</w:t>
      </w:r>
    </w:p>
    <w:p>
      <w:r>
        <w:br w:type="page"/>
      </w:r>
    </w:p>
    <w:p>
      <w:pPr>
        <w:spacing w:before="280" w:after="80"/>
      </w:pPr>
      <w:r>
        <w:rPr>
          <w:b/>
          <w:color w:val="1F497D"/>
          <w:sz w:val="30"/>
        </w:rPr>
        <w:t>Chapter 02: Number Systems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positional number system and list the four positional systems covered in the textbook (decimal, binary, octal, hexadecimal).  </w:t>
      </w:r>
      <w:r>
        <w:rPr>
          <w:i/>
          <w:color w:val="008000"/>
          <w:sz w:val="19"/>
        </w:rPr>
        <w:t>[Remember]</w:t>
      </w:r>
    </w:p>
    <w:p>
      <w:pPr>
        <w:spacing w:before="40" w:after="60"/>
        <w:ind w:left="504"/>
      </w:pPr>
      <w:r>
        <w:rPr>
          <w:b/>
          <w:color w:val="006000"/>
          <w:sz w:val="21"/>
        </w:rPr>
        <w:t xml:space="preserve">Answer: </w:t>
      </w:r>
      <w:r>
        <w:rPr>
          <w:sz w:val="21"/>
        </w:rPr>
        <w:t>In a positional number system, each digit's value depends on both the digit symbol and its position (place value). The four systems are: decimal (base 10, symbols 0–9), binary (base 2, symbols 0–1), octal (base 8, symbols 0–7), and hexadecimal (base 16, symbols 0–9 and A–F).</w:t>
      </w:r>
    </w:p>
    <w:p>
      <w:pPr>
        <w:spacing w:before="40" w:after="60"/>
        <w:ind w:left="504"/>
      </w:pPr>
      <w:r>
        <w:rPr>
          <w:b/>
          <w:color w:val="1F497D"/>
          <w:sz w:val="21"/>
        </w:rPr>
        <w:t xml:space="preserve">Explanation: </w:t>
      </w:r>
      <w:r>
        <w:rPr>
          <w:sz w:val="21"/>
        </w:rPr>
        <w:t>Position matters because each place represents a power of the base: in decimal 345 means 3×100 + 4×10 + 5×1. This contrasts with nonpositional systems like Roman numerals where V always means 5 regardless of position. Positional systems make arithmetic mechanical and scalable — the same algorithm works for numbers of any size.</w:t>
      </w:r>
    </w:p>
    <w:p>
      <w:pPr>
        <w:spacing w:before="40" w:after="60"/>
        <w:ind w:left="504"/>
      </w:pPr>
      <w:r>
        <w:rPr>
          <w:b/>
          <w:color w:val="7030A0"/>
          <w:sz w:val="21"/>
        </w:rPr>
        <w:t xml:space="preserve">Source: </w:t>
      </w:r>
      <w:r>
        <w:rPr>
          <w:sz w:val="21"/>
        </w:rPr>
        <w:t>Section 2.2, pp. 36–38</w:t>
      </w:r>
    </w:p>
    <w:p>
      <w:pPr>
        <w:spacing w:before="120" w:after="40"/>
      </w:pPr>
      <w:r>
        <w:rPr>
          <w:b/>
          <w:sz w:val="22"/>
        </w:rPr>
        <w:t xml:space="preserve">Q2. </w:t>
      </w:r>
      <w:r>
        <w:rPr>
          <w:sz w:val="22"/>
        </w:rPr>
        <w:t xml:space="preserve">Why is hexadecimal preferred over binary for representing data outside the computer? What is the relationship between one hex digit and binary bits?  </w:t>
      </w:r>
      <w:r>
        <w:rPr>
          <w:i/>
          <w:color w:val="008000"/>
          <w:sz w:val="19"/>
        </w:rPr>
        <w:t>[Understand]</w:t>
      </w:r>
    </w:p>
    <w:p>
      <w:pPr>
        <w:spacing w:before="40" w:after="60"/>
        <w:ind w:left="504"/>
      </w:pPr>
      <w:r>
        <w:rPr>
          <w:b/>
          <w:color w:val="006000"/>
          <w:sz w:val="21"/>
        </w:rPr>
        <w:t xml:space="preserve">Answer: </w:t>
      </w:r>
      <w:r>
        <w:rPr>
          <w:sz w:val="21"/>
        </w:rPr>
        <w:t>One hexadecimal digit represents exactly 4 binary bits (since 16 = 2⁴), making hex 4× more compact than binary. For example, the 8-bit value 11110000 is simply F0 in hex. Outside the computer, hex is used because it is much shorter than binary while still mapping directly to bit patterns.</w:t>
      </w:r>
    </w:p>
    <w:p>
      <w:pPr>
        <w:spacing w:before="40" w:after="60"/>
        <w:ind w:left="504"/>
      </w:pPr>
      <w:r>
        <w:rPr>
          <w:b/>
          <w:color w:val="1F497D"/>
          <w:sz w:val="21"/>
        </w:rPr>
        <w:t xml:space="preserve">Explanation: </w:t>
      </w:r>
      <w:r>
        <w:rPr>
          <w:sz w:val="21"/>
        </w:rPr>
        <w:t>Binary is how computers store data, but writing 64-bit addresses in binary (64 digits) is error-prone for humans. Hex collapses every 4 bits into one symbol, so a 64-bit address needs only 16 hex digits. This is why memory addresses, color codes (#FF5733), and machine code are commonly written in hexadecimal.</w:t>
      </w:r>
    </w:p>
    <w:p>
      <w:pPr>
        <w:spacing w:before="40" w:after="60"/>
        <w:ind w:left="504"/>
      </w:pPr>
      <w:r>
        <w:rPr>
          <w:b/>
          <w:color w:val="7030A0"/>
          <w:sz w:val="21"/>
        </w:rPr>
        <w:t xml:space="preserve">Source: </w:t>
      </w:r>
      <w:r>
        <w:rPr>
          <w:sz w:val="21"/>
        </w:rPr>
        <w:t>Section 2.2, pp. 47–49</w:t>
      </w:r>
    </w:p>
    <w:p>
      <w:pPr>
        <w:spacing w:before="120" w:after="40"/>
      </w:pPr>
      <w:r>
        <w:rPr>
          <w:b/>
          <w:sz w:val="22"/>
        </w:rPr>
        <w:t xml:space="preserve">Q3. </w:t>
      </w:r>
      <w:r>
        <w:rPr>
          <w:sz w:val="22"/>
        </w:rPr>
        <w:t xml:space="preserve">State the formula for the maximum value of a K-digit unsigned binary integer and compute it for K = 8.  </w:t>
      </w:r>
      <w:r>
        <w:rPr>
          <w:i/>
          <w:color w:val="008000"/>
          <w:sz w:val="19"/>
        </w:rPr>
        <w:t>[Understand]</w:t>
      </w:r>
    </w:p>
    <w:p>
      <w:pPr>
        <w:spacing w:before="40" w:after="60"/>
        <w:ind w:left="504"/>
      </w:pPr>
      <w:r>
        <w:rPr>
          <w:b/>
          <w:color w:val="006000"/>
          <w:sz w:val="21"/>
        </w:rPr>
        <w:t xml:space="preserve">Answer: </w:t>
      </w:r>
      <w:r>
        <w:rPr>
          <w:sz w:val="21"/>
        </w:rPr>
        <w:t>The maximum value for a K-digit unsigned binary integer is Nmax = 2^K − 1. For K = 8: 2^8 − 1 = 256 − 1 = 255.</w:t>
      </w:r>
    </w:p>
    <w:p>
      <w:pPr>
        <w:spacing w:before="40" w:after="60"/>
        <w:ind w:left="504"/>
      </w:pPr>
      <w:r>
        <w:rPr>
          <w:b/>
          <w:color w:val="1F497D"/>
          <w:sz w:val="21"/>
        </w:rPr>
        <w:t xml:space="preserve">Explanation: </w:t>
      </w:r>
      <w:r>
        <w:rPr>
          <w:sz w:val="21"/>
        </w:rPr>
        <w:t>With K binary digits, there are 2^K possible patterns (from 00…0 to 11…1). The smallest is 0 and the largest is when all bits are 1, which equals 2^K − 1. For K=8, values range from 0 to 255, giving 256 distinct values. This formula is fundamental to understanding integer overflow and choosing appropriate data types.</w:t>
      </w:r>
    </w:p>
    <w:p>
      <w:pPr>
        <w:spacing w:before="40" w:after="60"/>
        <w:ind w:left="504"/>
      </w:pPr>
      <w:r>
        <w:rPr>
          <w:b/>
          <w:color w:val="7030A0"/>
          <w:sz w:val="21"/>
        </w:rPr>
        <w:t xml:space="preserve">Source: </w:t>
      </w:r>
      <w:r>
        <w:rPr>
          <w:sz w:val="21"/>
        </w:rPr>
        <w:t>Section 2.2, pp. 36–37</w:t>
      </w:r>
    </w:p>
    <w:p>
      <w:pPr>
        <w:spacing w:before="160" w:after="80"/>
      </w:pPr>
      <w:r>
        <w:rPr>
          <w:b/>
          <w:color w:val="C08000"/>
          <w:sz w:val="20"/>
        </w:rPr>
        <w:t>── MEDIUM ──────────────────────────────────────</w:t>
      </w:r>
    </w:p>
    <w:p>
      <w:pPr>
        <w:spacing w:before="120" w:after="40"/>
      </w:pPr>
      <w:r>
        <w:rPr>
          <w:b/>
          <w:sz w:val="22"/>
        </w:rPr>
        <w:t xml:space="preserve">Q4. </w:t>
      </w:r>
      <w:r>
        <w:rPr>
          <w:sz w:val="22"/>
        </w:rPr>
        <w:t xml:space="preserve">Convert (2AE)₁₆ to decimal using the place-value method. Show each step.  </w:t>
      </w:r>
      <w:r>
        <w:rPr>
          <w:i/>
          <w:color w:val="C08000"/>
          <w:sz w:val="19"/>
        </w:rPr>
        <w:t>[Apply]</w:t>
      </w:r>
    </w:p>
    <w:p>
      <w:pPr>
        <w:spacing w:before="40" w:after="60"/>
        <w:ind w:left="504"/>
      </w:pPr>
      <w:r>
        <w:rPr>
          <w:b/>
          <w:color w:val="006000"/>
          <w:sz w:val="21"/>
        </w:rPr>
        <w:t xml:space="preserve">Answer: </w:t>
      </w:r>
      <w:r>
        <w:rPr>
          <w:sz w:val="21"/>
        </w:rPr>
        <w:t>(2AE)₁₆ = 2×16² + A(10)×16¹ + E(14)×16⁰ = 2×256 + 10×16 + 14×1 = 512 + 160 + 14 = 686₁₀.</w:t>
      </w:r>
    </w:p>
    <w:p>
      <w:pPr>
        <w:spacing w:before="40" w:after="60"/>
        <w:ind w:left="504"/>
      </w:pPr>
      <w:r>
        <w:rPr>
          <w:b/>
          <w:color w:val="1F497D"/>
          <w:sz w:val="21"/>
        </w:rPr>
        <w:t xml:space="preserve">Explanation: </w:t>
      </w:r>
      <w:r>
        <w:rPr>
          <w:sz w:val="21"/>
        </w:rPr>
        <w:t>Hexadecimal-to-decimal conversion uses the standard positional formula: multiply each digit by its base power and sum. The letters A–F represent 10–15. This process generalizes to any base: the rightmost digit is multiplied by base⁰=1, next by base¹, and so on. Mastering this conversion is essential for reading memory addresses and machine code.</w:t>
      </w:r>
    </w:p>
    <w:p>
      <w:pPr>
        <w:spacing w:before="40" w:after="60"/>
        <w:ind w:left="504"/>
      </w:pPr>
      <w:r>
        <w:rPr>
          <w:b/>
          <w:color w:val="7030A0"/>
          <w:sz w:val="21"/>
        </w:rPr>
        <w:t xml:space="preserve">Source: </w:t>
      </w:r>
      <w:r>
        <w:rPr>
          <w:sz w:val="21"/>
        </w:rPr>
        <w:t>Section 2.2, pp. 40–42</w:t>
      </w:r>
    </w:p>
    <w:p>
      <w:pPr>
        <w:spacing w:before="120" w:after="40"/>
      </w:pPr>
      <w:r>
        <w:rPr>
          <w:b/>
          <w:sz w:val="22"/>
        </w:rPr>
        <w:t xml:space="preserve">Q5. </w:t>
      </w:r>
      <w:r>
        <w:rPr>
          <w:sz w:val="22"/>
        </w:rPr>
        <w:t xml:space="preserve">The number 686 is (2AE)₁₆ in hex (3 digits) and (1256)₈ in octal (4 digits). Analyze why hex is more compact than octal.  </w:t>
      </w:r>
      <w:r>
        <w:rPr>
          <w:i/>
          <w:color w:val="C08000"/>
          <w:sz w:val="19"/>
        </w:rPr>
        <w:t>[Analyze]</w:t>
      </w:r>
    </w:p>
    <w:p>
      <w:pPr>
        <w:spacing w:before="40" w:after="60"/>
        <w:ind w:left="504"/>
      </w:pPr>
      <w:r>
        <w:rPr>
          <w:b/>
          <w:color w:val="006000"/>
          <w:sz w:val="21"/>
        </w:rPr>
        <w:t xml:space="preserve">Answer: </w:t>
      </w:r>
      <w:r>
        <w:rPr>
          <w:sz w:val="21"/>
        </w:rPr>
        <w:t>Hexadecimal (base 16) represents the same value in 3 digits vs octal's 4 digits because each hex digit encodes 4 bits while each octal digit encodes only 3 bits. A byte (8 bits) = exactly 2 hex digits vs 2.67 octal digits, making hex align perfectly with byte boundaries.</w:t>
      </w:r>
    </w:p>
    <w:p>
      <w:pPr>
        <w:spacing w:before="40" w:after="60"/>
        <w:ind w:left="504"/>
      </w:pPr>
      <w:r>
        <w:rPr>
          <w:b/>
          <w:color w:val="1F497D"/>
          <w:sz w:val="21"/>
        </w:rPr>
        <w:t xml:space="preserve">Explanation: </w:t>
      </w:r>
      <w:r>
        <w:rPr>
          <w:sz w:val="21"/>
        </w:rPr>
        <w:t>Compactness matters when representing memory addresses or data. Since modern computers are byte-addressed and use powers-of-2 word sizes, hexadecimal's 4-bit grouping maps perfectly to these structures. Octal was historically used for 12-bit/24-bit machines (PDP series). Today hex has essentially replaced octal as the human-readable binary shorthand.</w:t>
      </w:r>
    </w:p>
    <w:p>
      <w:pPr>
        <w:spacing w:before="40" w:after="60"/>
        <w:ind w:left="504"/>
      </w:pPr>
      <w:r>
        <w:rPr>
          <w:b/>
          <w:color w:val="7030A0"/>
          <w:sz w:val="21"/>
        </w:rPr>
        <w:t xml:space="preserve">Source: </w:t>
      </w:r>
      <w:r>
        <w:rPr>
          <w:sz w:val="21"/>
        </w:rPr>
        <w:t>Section 2.2, pp. 47–49</w:t>
      </w:r>
    </w:p>
    <w:p>
      <w:pPr>
        <w:spacing w:before="120" w:after="40"/>
      </w:pPr>
      <w:r>
        <w:rPr>
          <w:b/>
          <w:sz w:val="22"/>
        </w:rPr>
        <w:t xml:space="preserve">Q6. </w:t>
      </w:r>
      <w:r>
        <w:rPr>
          <w:sz w:val="22"/>
        </w:rPr>
        <w:t xml:space="preserve">Using x = ⌈K × (log b₁ / log b₂)⌉, calculate the minimum binary digits needed to represent any 6-digit decimal number.  </w:t>
      </w:r>
      <w:r>
        <w:rPr>
          <w:i/>
          <w:color w:val="C08000"/>
          <w:sz w:val="19"/>
        </w:rPr>
        <w:t>[Apply]</w:t>
      </w:r>
    </w:p>
    <w:p>
      <w:pPr>
        <w:spacing w:before="40" w:after="60"/>
        <w:ind w:left="504"/>
      </w:pPr>
      <w:r>
        <w:rPr>
          <w:b/>
          <w:color w:val="006000"/>
          <w:sz w:val="21"/>
        </w:rPr>
        <w:t xml:space="preserve">Answer: </w:t>
      </w:r>
      <w:r>
        <w:rPr>
          <w:sz w:val="21"/>
        </w:rPr>
        <w:t>x = ⌈6 × (log 10 / log 2)⌉ = ⌈6 × 3.3219⌉ = ⌈19.93⌉ = 20 binary digits are needed to store any 6-digit decimal number.</w:t>
      </w:r>
    </w:p>
    <w:p>
      <w:pPr>
        <w:spacing w:before="40" w:after="60"/>
        <w:ind w:left="504"/>
      </w:pPr>
      <w:r>
        <w:rPr>
          <w:b/>
          <w:color w:val="1F497D"/>
          <w:sz w:val="21"/>
        </w:rPr>
        <w:t xml:space="preserve">Explanation: </w:t>
      </w:r>
      <w:r>
        <w:rPr>
          <w:sz w:val="21"/>
        </w:rPr>
        <w:t>This formula converts the number of digits needed between bases using logarithms. Since log₂(10) ≈ 3.322, each decimal digit requires about 3.322 binary digits. The ceiling function ensures we round up — you can't have a fractional bit. This is why 16-bit integers (65,535 max) cover up to 5 decimal digits, and 32-bit integers cover up to 10 decimal digits.</w:t>
      </w:r>
    </w:p>
    <w:p>
      <w:pPr>
        <w:spacing w:before="40" w:after="60"/>
        <w:ind w:left="504"/>
      </w:pPr>
      <w:r>
        <w:rPr>
          <w:b/>
          <w:color w:val="7030A0"/>
          <w:sz w:val="21"/>
        </w:rPr>
        <w:t xml:space="preserve">Source: </w:t>
      </w:r>
      <w:r>
        <w:rPr>
          <w:sz w:val="21"/>
        </w:rPr>
        <w:t>Section 2.2, pp. 36–38</w:t>
      </w:r>
    </w:p>
    <w:p>
      <w:pPr>
        <w:spacing w:before="160" w:after="80"/>
      </w:pPr>
      <w:r>
        <w:rPr>
          <w:b/>
          <w:color w:val="C00000"/>
          <w:sz w:val="20"/>
        </w:rPr>
        <w:t>── HARD ──────────────────────────────────────</w:t>
      </w:r>
    </w:p>
    <w:p>
      <w:pPr>
        <w:spacing w:before="120" w:after="40"/>
      </w:pPr>
      <w:r>
        <w:rPr>
          <w:b/>
          <w:sz w:val="22"/>
        </w:rPr>
        <w:t xml:space="preserve">Q7. </w:t>
      </w:r>
      <w:r>
        <w:rPr>
          <w:sz w:val="22"/>
        </w:rPr>
        <w:t xml:space="preserve">Evaluate why the Roman numeral nonpositional system is impractical for arithmetic compared to positional systems.  </w:t>
      </w:r>
      <w:r>
        <w:rPr>
          <w:i/>
          <w:color w:val="C00000"/>
          <w:sz w:val="19"/>
        </w:rPr>
        <w:t>[Evaluate]</w:t>
      </w:r>
    </w:p>
    <w:p>
      <w:pPr>
        <w:spacing w:before="40" w:after="60"/>
        <w:ind w:left="504"/>
      </w:pPr>
      <w:r>
        <w:rPr>
          <w:b/>
          <w:color w:val="006000"/>
          <w:sz w:val="21"/>
        </w:rPr>
        <w:t xml:space="preserve">Answer: </w:t>
      </w:r>
      <w:r>
        <w:rPr>
          <w:sz w:val="21"/>
        </w:rPr>
        <w:t>Roman numerals are limited: no zero, no simple way to represent fractions, arithmetic requires special subtractive rules (IV=4, IX=9), and numbers grow unwieldy (e.g., 1999 = MCMXCIX). Positional systems have a zero, represent any magnitude compactly, and enable mechanical arithmetic algorithms. Roman numerals are why manual arithmetic was laborious before Hindu-Arabic numerals spread to Europe.</w:t>
      </w:r>
    </w:p>
    <w:p>
      <w:pPr>
        <w:spacing w:before="40" w:after="60"/>
        <w:ind w:left="504"/>
      </w:pPr>
      <w:r>
        <w:rPr>
          <w:b/>
          <w:color w:val="1F497D"/>
          <w:sz w:val="21"/>
        </w:rPr>
        <w:t xml:space="preserve">Explanation: </w:t>
      </w:r>
      <w:r>
        <w:rPr>
          <w:sz w:val="21"/>
        </w:rPr>
        <w:t>The lack of positional value means multiplication in Roman numerals has no simple algorithm — you must memorize special rules. The Hindu-Arabic positional system (base 10 with zero) enabled the development of algebra and calculus, which in turn enabled science and engineering. Binary's positional nature is what makes digital arithmetic implementable as simple electronic circuits.</w:t>
      </w:r>
    </w:p>
    <w:p>
      <w:pPr>
        <w:spacing w:before="40" w:after="60"/>
        <w:ind w:left="504"/>
      </w:pPr>
      <w:r>
        <w:rPr>
          <w:b/>
          <w:color w:val="7030A0"/>
          <w:sz w:val="21"/>
        </w:rPr>
        <w:t xml:space="preserve">Source: </w:t>
      </w:r>
      <w:r>
        <w:rPr>
          <w:sz w:val="21"/>
        </w:rPr>
        <w:t>Section 2.3, pp. 51–52</w:t>
      </w:r>
    </w:p>
    <w:p>
      <w:pPr>
        <w:spacing w:before="120" w:after="40"/>
      </w:pPr>
      <w:r>
        <w:rPr>
          <w:b/>
          <w:sz w:val="22"/>
        </w:rPr>
        <w:t xml:space="preserve">Q8. </w:t>
      </w:r>
      <w:r>
        <w:rPr>
          <w:sz w:val="22"/>
        </w:rPr>
        <w:t xml:space="preserve">Some decimal fractions (e.g., 0.3) have no finite binary representation. Explain why and describe the practical consequence in computing.  </w:t>
      </w:r>
      <w:r>
        <w:rPr>
          <w:i/>
          <w:color w:val="C00000"/>
          <w:sz w:val="19"/>
        </w:rPr>
        <w:t>[Evaluate]</w:t>
      </w:r>
    </w:p>
    <w:p>
      <w:pPr>
        <w:spacing w:before="40" w:after="60"/>
        <w:ind w:left="504"/>
      </w:pPr>
      <w:r>
        <w:rPr>
          <w:b/>
          <w:color w:val="006000"/>
          <w:sz w:val="21"/>
        </w:rPr>
        <w:t xml:space="preserve">Answer: </w:t>
      </w:r>
      <w:r>
        <w:rPr>
          <w:sz w:val="21"/>
        </w:rPr>
        <w:t>Fractions like 0.1₁₀ have no finite binary representation (0.1 = 0.0001100110011...₂, repeating). Computers store only a finite number of bits, so the fraction is truncated, introducing a small rounding error. Repeated arithmetic with such values accumulates error, causing results like 0.1 + 0.2 ≠ 0.3 in most programming languages.</w:t>
      </w:r>
    </w:p>
    <w:p>
      <w:pPr>
        <w:spacing w:before="40" w:after="60"/>
        <w:ind w:left="504"/>
      </w:pPr>
      <w:r>
        <w:rPr>
          <w:b/>
          <w:color w:val="1F497D"/>
          <w:sz w:val="21"/>
        </w:rPr>
        <w:t xml:space="preserve">Explanation: </w:t>
      </w:r>
      <w:r>
        <w:rPr>
          <w:sz w:val="21"/>
        </w:rPr>
        <w:t>This is analogous to 1/3 in decimal — no finite decimal can represent it exactly. Binary has the same problem with many simple decimal fractions. This is why financial software avoids floating-point and uses fixed-point or decimal arithmetic instead. IEEE 754 standardizes how floating-point numbers are stored and how rounding works, but it cannot eliminate the fundamental limitation.</w:t>
      </w:r>
    </w:p>
    <w:p>
      <w:pPr>
        <w:spacing w:before="40" w:after="60"/>
        <w:ind w:left="504"/>
      </w:pPr>
      <w:r>
        <w:rPr>
          <w:b/>
          <w:color w:val="7030A0"/>
          <w:sz w:val="21"/>
        </w:rPr>
        <w:t xml:space="preserve">Source: </w:t>
      </w:r>
      <w:r>
        <w:rPr>
          <w:sz w:val="21"/>
        </w:rPr>
        <w:t>Section 2.2, pp. 43–46</w:t>
      </w:r>
    </w:p>
    <w:p>
      <w:pPr>
        <w:spacing w:before="120" w:after="40"/>
      </w:pPr>
      <w:r>
        <w:rPr>
          <w:b/>
          <w:sz w:val="22"/>
        </w:rPr>
        <w:t xml:space="preserve">Q9. </w:t>
      </w:r>
      <w:r>
        <w:rPr>
          <w:sz w:val="22"/>
        </w:rPr>
        <w:t xml:space="preserve">Convert 137₁₀ to base-5 (quinary) using repeated division. Show all steps and verify your result.  </w:t>
      </w:r>
      <w:r>
        <w:rPr>
          <w:i/>
          <w:color w:val="C00000"/>
          <w:sz w:val="19"/>
        </w:rPr>
        <w:t>[Create]</w:t>
      </w:r>
    </w:p>
    <w:p>
      <w:pPr>
        <w:spacing w:before="40" w:after="60"/>
        <w:ind w:left="504"/>
      </w:pPr>
      <w:r>
        <w:rPr>
          <w:b/>
          <w:color w:val="006000"/>
          <w:sz w:val="21"/>
        </w:rPr>
        <w:t xml:space="preserve">Answer: </w:t>
      </w:r>
      <w:r>
        <w:rPr>
          <w:sz w:val="21"/>
        </w:rPr>
        <w:t>137 ÷ 5 = 27 remainder 2; 27 ÷ 5 = 5 remainder 2; 5 ÷ 5 = 1 remainder 0; 1 ÷ 5 = 0 remainder 1. Reading remainders bottom-to-top: 137₁₀ = (1022)₅. Verify: 1×125 + 0×25 + 2×5 + 2×1 = 125+0+10+2 = 137 ✓.</w:t>
      </w:r>
    </w:p>
    <w:p>
      <w:pPr>
        <w:spacing w:before="40" w:after="60"/>
        <w:ind w:left="504"/>
      </w:pPr>
      <w:r>
        <w:rPr>
          <w:b/>
          <w:color w:val="1F497D"/>
          <w:sz w:val="21"/>
        </w:rPr>
        <w:t xml:space="preserve">Explanation: </w:t>
      </w:r>
      <w:r>
        <w:rPr>
          <w:sz w:val="21"/>
        </w:rPr>
        <w:t>The repeated division algorithm works for any base: divide by the base, record the remainder, repeat with the quotient until it reaches zero. Reading remainders in reverse gives the digits from most significant to least significant. The same process converts decimal to binary, octal, or hexadecimal by changing the divisor. Verification by expanding the result confirms correctness.</w:t>
      </w:r>
    </w:p>
    <w:p>
      <w:pPr>
        <w:spacing w:before="40" w:after="60"/>
        <w:ind w:left="504"/>
      </w:pPr>
      <w:r>
        <w:rPr>
          <w:b/>
          <w:color w:val="7030A0"/>
          <w:sz w:val="21"/>
        </w:rPr>
        <w:t xml:space="preserve">Source: </w:t>
      </w:r>
      <w:r>
        <w:rPr>
          <w:sz w:val="21"/>
        </w:rPr>
        <w:t>Section 2.2, pp. 38–40</w:t>
      </w:r>
    </w:p>
    <w:p>
      <w:pPr>
        <w:spacing w:before="120" w:after="40"/>
      </w:pPr>
      <w:r>
        <w:rPr>
          <w:b/>
          <w:sz w:val="22"/>
        </w:rPr>
        <w:t xml:space="preserve">Q10. </w:t>
      </w:r>
      <w:r>
        <w:rPr>
          <w:sz w:val="22"/>
        </w:rPr>
        <w:t xml:space="preserve">A company needs unique binary codes for 900 employees. Find the minimum number of bits required and the number of unused bit patterns.  </w:t>
      </w:r>
      <w:r>
        <w:rPr>
          <w:i/>
          <w:color w:val="C00000"/>
          <w:sz w:val="19"/>
        </w:rPr>
        <w:t>[Create]</w:t>
      </w:r>
    </w:p>
    <w:p>
      <w:pPr>
        <w:spacing w:before="40" w:after="60"/>
        <w:ind w:left="504"/>
      </w:pPr>
      <w:r>
        <w:rPr>
          <w:b/>
          <w:color w:val="006000"/>
          <w:sz w:val="21"/>
        </w:rPr>
        <w:t xml:space="preserve">Answer: </w:t>
      </w:r>
      <w:r>
        <w:rPr>
          <w:sz w:val="21"/>
        </w:rPr>
        <w:t>2⁹ = 512 &lt; 900, so 9 bits are insufficient. 2¹⁰ = 1024 ≥ 900, so 10 bits are needed. With 10 bits there are 1024 possible patterns; 1024 − 900 = 124 patterns remain unused.</w:t>
      </w:r>
    </w:p>
    <w:p>
      <w:pPr>
        <w:spacing w:before="40" w:after="60"/>
        <w:ind w:left="504"/>
      </w:pPr>
      <w:r>
        <w:rPr>
          <w:b/>
          <w:color w:val="1F497D"/>
          <w:sz w:val="21"/>
        </w:rPr>
        <w:t xml:space="preserve">Explanation: </w:t>
      </w:r>
      <w:r>
        <w:rPr>
          <w:sz w:val="21"/>
        </w:rPr>
        <w:t>The minimum number of bits n is the smallest integer satisfying 2ⁿ ≥ N, which is n = ⌈log₂ N⌉. For N=900: ⌈log₂ 900⌉ = ⌈9.81⌉ = 10. The unused patterns are 'wasted' bit combinations that don't correspond to any employee — this inefficiency is unavoidable when N is not a power of 2. This reasoning underlies the design of routing tables, character encodings, and ID systems.</w:t>
      </w:r>
    </w:p>
    <w:p>
      <w:pPr>
        <w:spacing w:before="40" w:after="60"/>
        <w:ind w:left="504"/>
      </w:pPr>
      <w:r>
        <w:rPr>
          <w:b/>
          <w:color w:val="7030A0"/>
          <w:sz w:val="21"/>
        </w:rPr>
        <w:t xml:space="preserve">Source: </w:t>
      </w:r>
      <w:r>
        <w:rPr>
          <w:sz w:val="21"/>
        </w:rPr>
        <w:t>Section 2.2, pp. 36–37</w:t>
      </w:r>
    </w:p>
    <w:p>
      <w:r>
        <w:br w:type="page"/>
      </w:r>
    </w:p>
    <w:p>
      <w:pPr>
        <w:spacing w:before="280" w:after="80"/>
      </w:pPr>
      <w:r>
        <w:rPr>
          <w:b/>
          <w:color w:val="1F497D"/>
          <w:sz w:val="30"/>
        </w:rPr>
        <w:t>Chapter 03: Data Storage</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bit, byte, and word. Why is the bit considered the smallest unit of data?  </w:t>
      </w:r>
      <w:r>
        <w:rPr>
          <w:i/>
          <w:color w:val="008000"/>
          <w:sz w:val="19"/>
        </w:rPr>
        <w:t>[Remember]</w:t>
      </w:r>
    </w:p>
    <w:p>
      <w:pPr>
        <w:spacing w:before="40" w:after="60"/>
        <w:ind w:left="504"/>
      </w:pPr>
      <w:r>
        <w:rPr>
          <w:b/>
          <w:color w:val="006000"/>
          <w:sz w:val="21"/>
        </w:rPr>
        <w:t xml:space="preserve">Answer: </w:t>
      </w:r>
      <w:r>
        <w:rPr>
          <w:sz w:val="21"/>
        </w:rPr>
        <w:t>A bit is the smallest unit of data, representing a single binary digit (0 or 1). A byte is 8 bits and is the basic addressable unit of memory. A word is the natural data unit of a CPU — typically 16, 32, or 64 bits depending on architecture. A bit is the smallest unit because digital electronics have exactly two stable states (on/off, high/low voltage).</w:t>
      </w:r>
    </w:p>
    <w:p>
      <w:pPr>
        <w:spacing w:before="40" w:after="60"/>
        <w:ind w:left="504"/>
      </w:pPr>
      <w:r>
        <w:rPr>
          <w:b/>
          <w:color w:val="1F497D"/>
          <w:sz w:val="21"/>
        </w:rPr>
        <w:t xml:space="preserve">Explanation: </w:t>
      </w:r>
      <w:r>
        <w:rPr>
          <w:sz w:val="21"/>
        </w:rPr>
        <w:t>All digital data — numbers, text, images, audio, video — is ultimately stored as sequences of bits. The byte emerged as a standard grouping because 8 bits can represent 256 distinct values, sufficient for encoding a character (ASCII uses 7 bits). Word size affects CPU performance: a 64-bit CPU can process 64 bits in one operation, making it faster for large numbers than a 32-bit CPU.</w:t>
      </w:r>
    </w:p>
    <w:p>
      <w:pPr>
        <w:spacing w:before="40" w:after="60"/>
        <w:ind w:left="504"/>
      </w:pPr>
      <w:r>
        <w:rPr>
          <w:b/>
          <w:color w:val="7030A0"/>
          <w:sz w:val="21"/>
        </w:rPr>
        <w:t xml:space="preserve">Source: </w:t>
      </w:r>
      <w:r>
        <w:rPr>
          <w:sz w:val="21"/>
        </w:rPr>
        <w:t>Section 3.1, pp. 60–61</w:t>
      </w:r>
    </w:p>
    <w:p>
      <w:pPr>
        <w:spacing w:before="120" w:after="40"/>
      </w:pPr>
      <w:r>
        <w:rPr>
          <w:b/>
          <w:sz w:val="22"/>
        </w:rPr>
        <w:t xml:space="preserve">Q2. </w:t>
      </w:r>
      <w:r>
        <w:rPr>
          <w:sz w:val="22"/>
        </w:rPr>
        <w:t xml:space="preserve">How many bits does ASCII use, how many symbols can it represent, and how does Unicode extend this?  </w:t>
      </w:r>
      <w:r>
        <w:rPr>
          <w:i/>
          <w:color w:val="008000"/>
          <w:sz w:val="19"/>
        </w:rPr>
        <w:t>[Understand]</w:t>
      </w:r>
    </w:p>
    <w:p>
      <w:pPr>
        <w:spacing w:before="40" w:after="60"/>
        <w:ind w:left="504"/>
      </w:pPr>
      <w:r>
        <w:rPr>
          <w:b/>
          <w:color w:val="006000"/>
          <w:sz w:val="21"/>
        </w:rPr>
        <w:t xml:space="preserve">Answer: </w:t>
      </w:r>
      <w:r>
        <w:rPr>
          <w:sz w:val="21"/>
        </w:rPr>
        <w:t>ASCII uses 7 bits per character, representing 2⁷ = 128 symbols (letters, digits, punctuation, control codes). Unicode extends this to 32 bits, supporting 2³² ≈ 4 billion symbols — enough for every character in every human language plus emoji and special symbols.</w:t>
      </w:r>
    </w:p>
    <w:p>
      <w:pPr>
        <w:spacing w:before="40" w:after="60"/>
        <w:ind w:left="504"/>
      </w:pPr>
      <w:r>
        <w:rPr>
          <w:b/>
          <w:color w:val="1F497D"/>
          <w:sz w:val="21"/>
        </w:rPr>
        <w:t xml:space="preserve">Explanation: </w:t>
      </w:r>
      <w:r>
        <w:rPr>
          <w:sz w:val="21"/>
        </w:rPr>
        <w:t>ASCII was designed for English and covers only basic Latin characters. As computing became global, ASCII was insufficient for Chinese, Arabic, Hindi, and hundreds of other scripts. Unicode solves this with a universal character set; the UTF-8 encoding (a variable-length implementation) uses 1–4 bytes per character and is backward-compatible with ASCII. Today UTF-8 is the dominant encoding on the internet.</w:t>
      </w:r>
    </w:p>
    <w:p>
      <w:pPr>
        <w:spacing w:before="40" w:after="60"/>
        <w:ind w:left="504"/>
      </w:pPr>
      <w:r>
        <w:rPr>
          <w:b/>
          <w:color w:val="7030A0"/>
          <w:sz w:val="21"/>
        </w:rPr>
        <w:t xml:space="preserve">Source: </w:t>
      </w:r>
      <w:r>
        <w:rPr>
          <w:sz w:val="21"/>
        </w:rPr>
        <w:t>Section 3.3, pp. 80–81</w:t>
      </w:r>
    </w:p>
    <w:p>
      <w:pPr>
        <w:spacing w:before="120" w:after="40"/>
      </w:pPr>
      <w:r>
        <w:rPr>
          <w:b/>
          <w:sz w:val="22"/>
        </w:rPr>
        <w:t xml:space="preserve">Q3. </w:t>
      </w:r>
      <w:r>
        <w:rPr>
          <w:sz w:val="22"/>
        </w:rPr>
        <w:t xml:space="preserve">Explain two's complement representation of negative integers and state the value range for 8-bit two's complement.  </w:t>
      </w:r>
      <w:r>
        <w:rPr>
          <w:i/>
          <w:color w:val="008000"/>
          <w:sz w:val="19"/>
        </w:rPr>
        <w:t>[Understand]</w:t>
      </w:r>
    </w:p>
    <w:p>
      <w:pPr>
        <w:spacing w:before="40" w:after="60"/>
        <w:ind w:left="504"/>
      </w:pPr>
      <w:r>
        <w:rPr>
          <w:b/>
          <w:color w:val="006000"/>
          <w:sz w:val="21"/>
        </w:rPr>
        <w:t xml:space="preserve">Answer: </w:t>
      </w:r>
      <w:r>
        <w:rPr>
          <w:sz w:val="21"/>
        </w:rPr>
        <w:t>To store a negative integer in two's complement: invert all bits of the positive value (one's complement), then add 1. For an 8-bit two's complement integer, the range is −128 to +127 (−2^7 to 2^7−1).</w:t>
      </w:r>
    </w:p>
    <w:p>
      <w:pPr>
        <w:spacing w:before="40" w:after="60"/>
        <w:ind w:left="504"/>
      </w:pPr>
      <w:r>
        <w:rPr>
          <w:b/>
          <w:color w:val="1F497D"/>
          <w:sz w:val="21"/>
        </w:rPr>
        <w:t xml:space="preserve">Explanation: </w:t>
      </w:r>
      <w:r>
        <w:rPr>
          <w:sz w:val="21"/>
        </w:rPr>
        <w:t>Two's complement is the universal method for representing signed integers in hardware because addition and subtraction use the same circuit regardless of sign — no special case for negative numbers needed. The most significant bit acts as the sign bit (1 = negative). The asymmetric range (−128 to +127 for 8 bits) arises because zero is counted with the positives.</w:t>
      </w:r>
    </w:p>
    <w:p>
      <w:pPr>
        <w:spacing w:before="40" w:after="60"/>
        <w:ind w:left="504"/>
      </w:pPr>
      <w:r>
        <w:rPr>
          <w:b/>
          <w:color w:val="7030A0"/>
          <w:sz w:val="21"/>
        </w:rPr>
        <w:t xml:space="preserve">Source: </w:t>
      </w:r>
      <w:r>
        <w:rPr>
          <w:sz w:val="21"/>
        </w:rPr>
        <w:t>Section 3.2.1, pp. 64–67</w:t>
      </w:r>
    </w:p>
    <w:p>
      <w:pPr>
        <w:spacing w:before="160" w:after="80"/>
      </w:pPr>
      <w:r>
        <w:rPr>
          <w:b/>
          <w:color w:val="C08000"/>
          <w:sz w:val="20"/>
        </w:rPr>
        <w:t>── MEDIUM ──────────────────────────────────────</w:t>
      </w:r>
    </w:p>
    <w:p>
      <w:pPr>
        <w:spacing w:before="120" w:after="40"/>
      </w:pPr>
      <w:r>
        <w:rPr>
          <w:b/>
          <w:sz w:val="22"/>
        </w:rPr>
        <w:t xml:space="preserve">Q4. </w:t>
      </w:r>
      <w:r>
        <w:rPr>
          <w:sz w:val="22"/>
        </w:rPr>
        <w:t xml:space="preserve">Store −25 in an 8-bit two's complement format. Show all steps.  </w:t>
      </w:r>
      <w:r>
        <w:rPr>
          <w:i/>
          <w:color w:val="C08000"/>
          <w:sz w:val="19"/>
        </w:rPr>
        <w:t>[Apply]</w:t>
      </w:r>
    </w:p>
    <w:p>
      <w:pPr>
        <w:spacing w:before="40" w:after="60"/>
        <w:ind w:left="504"/>
      </w:pPr>
      <w:r>
        <w:rPr>
          <w:b/>
          <w:color w:val="006000"/>
          <w:sz w:val="21"/>
        </w:rPr>
        <w:t xml:space="preserve">Answer: </w:t>
      </w:r>
      <w:r>
        <w:rPr>
          <w:sz w:val="21"/>
        </w:rPr>
        <w:t>+25 = 00011001₂. One's complement (flip all bits) = 11100110. Add 1: 11100110 + 00000001 = 11100111. Therefore −25 in 8-bit two's complement = 11100111.</w:t>
      </w:r>
    </w:p>
    <w:p>
      <w:pPr>
        <w:spacing w:before="40" w:after="60"/>
        <w:ind w:left="504"/>
      </w:pPr>
      <w:r>
        <w:rPr>
          <w:b/>
          <w:color w:val="1F497D"/>
          <w:sz w:val="21"/>
        </w:rPr>
        <w:t xml:space="preserve">Explanation: </w:t>
      </w:r>
      <w:r>
        <w:rPr>
          <w:sz w:val="21"/>
        </w:rPr>
        <w:t>Verification: 11100111 + 00011001 = 100000000, and ignoring the 9th bit overflow gives 00000000 = 0 ✓. The two's complement works because the value wraps around the 8-bit number circle. This method is used in all modern CPUs — the ALU performs subtraction by negating the second operand (two's complement) and adding.</w:t>
      </w:r>
    </w:p>
    <w:p>
      <w:pPr>
        <w:spacing w:before="40" w:after="60"/>
        <w:ind w:left="504"/>
      </w:pPr>
      <w:r>
        <w:rPr>
          <w:b/>
          <w:color w:val="7030A0"/>
          <w:sz w:val="21"/>
        </w:rPr>
        <w:t xml:space="preserve">Source: </w:t>
      </w:r>
      <w:r>
        <w:rPr>
          <w:sz w:val="21"/>
        </w:rPr>
        <w:t>Section 3.2.1, pp. 64–67</w:t>
      </w:r>
    </w:p>
    <w:p>
      <w:pPr>
        <w:spacing w:before="120" w:after="40"/>
      </w:pPr>
      <w:r>
        <w:rPr>
          <w:b/>
          <w:sz w:val="22"/>
        </w:rPr>
        <w:t xml:space="preserve">Q5. </w:t>
      </w:r>
      <w:r>
        <w:rPr>
          <w:sz w:val="22"/>
        </w:rPr>
        <w:t xml:space="preserve">Compare raster (bitmap) and vector graphics in terms of storage method, scalability, and best use cases.  </w:t>
      </w:r>
      <w:r>
        <w:rPr>
          <w:i/>
          <w:color w:val="C08000"/>
          <w:sz w:val="19"/>
        </w:rPr>
        <w:t>[Analyze]</w:t>
      </w:r>
    </w:p>
    <w:p>
      <w:pPr>
        <w:spacing w:before="40" w:after="60"/>
        <w:ind w:left="504"/>
      </w:pPr>
      <w:r>
        <w:rPr>
          <w:b/>
          <w:color w:val="006000"/>
          <w:sz w:val="21"/>
        </w:rPr>
        <w:t xml:space="preserve">Answer: </w:t>
      </w:r>
      <w:r>
        <w:rPr>
          <w:sz w:val="21"/>
        </w:rPr>
        <w:t>Raster (bitmap) graphics store an image as a grid of pixels, each with a color value. They are resolution-dependent — enlarging them causes pixelation. Good for photographs and complex images. Vector graphics store geometric descriptions (lines, curves, formulas). They are resolution-independent — scalable to any size without loss of quality. Good for logos and diagrams.</w:t>
      </w:r>
    </w:p>
    <w:p>
      <w:pPr>
        <w:spacing w:before="40" w:after="60"/>
        <w:ind w:left="504"/>
      </w:pPr>
      <w:r>
        <w:rPr>
          <w:b/>
          <w:color w:val="1F497D"/>
          <w:sz w:val="21"/>
        </w:rPr>
        <w:t xml:space="preserve">Explanation: </w:t>
      </w:r>
      <w:r>
        <w:rPr>
          <w:sz w:val="21"/>
        </w:rPr>
        <w:t>A raster image at 100×100 pixels has exactly 10,000 pixels — zoom in and you see the grid. A vector image of a circle stores the center, radius, and color — it can be rendered at any size with perfect sharpness. JPG and PNG are raster formats; SVG and PDF are vector formats. The choice depends on the content: photos suit raster, diagrams suit vector.</w:t>
      </w:r>
    </w:p>
    <w:p>
      <w:pPr>
        <w:spacing w:before="40" w:after="60"/>
        <w:ind w:left="504"/>
      </w:pPr>
      <w:r>
        <w:rPr>
          <w:b/>
          <w:color w:val="7030A0"/>
          <w:sz w:val="21"/>
        </w:rPr>
        <w:t xml:space="preserve">Source: </w:t>
      </w:r>
      <w:r>
        <w:rPr>
          <w:sz w:val="21"/>
        </w:rPr>
        <w:t>Section 3.5.1–3.5.2, pp. 83–85</w:t>
      </w:r>
    </w:p>
    <w:p>
      <w:pPr>
        <w:spacing w:before="120" w:after="40"/>
      </w:pPr>
      <w:r>
        <w:rPr>
          <w:b/>
          <w:sz w:val="22"/>
        </w:rPr>
        <w:t xml:space="preserve">Q6. </w:t>
      </w:r>
      <w:r>
        <w:rPr>
          <w:sz w:val="22"/>
        </w:rPr>
        <w:t xml:space="preserve">An audio signal is sampled at 40,000 samples/sec with 16 bits/sample. Calculate the bit rate and the compression ratio if MP3 stores it at 128 kbps.  </w:t>
      </w:r>
      <w:r>
        <w:rPr>
          <w:i/>
          <w:color w:val="C08000"/>
          <w:sz w:val="19"/>
        </w:rPr>
        <w:t>[Apply]</w:t>
      </w:r>
    </w:p>
    <w:p>
      <w:pPr>
        <w:spacing w:before="40" w:after="60"/>
        <w:ind w:left="504"/>
      </w:pPr>
      <w:r>
        <w:rPr>
          <w:b/>
          <w:color w:val="006000"/>
          <w:sz w:val="21"/>
        </w:rPr>
        <w:t xml:space="preserve">Answer: </w:t>
      </w:r>
      <w:r>
        <w:rPr>
          <w:sz w:val="21"/>
        </w:rPr>
        <w:t>Bit rate R = samples/sec × bits/sample = 40,000 × 16 = 640,000 bps = 640 kbps. At MP3's 128 kbps, the compression ratio is 640 ÷ 128 = 5:1. MP3 achieves this via lossy compression — it discards audio information the human ear cannot detect.</w:t>
      </w:r>
    </w:p>
    <w:p>
      <w:pPr>
        <w:spacing w:before="40" w:after="60"/>
        <w:ind w:left="504"/>
      </w:pPr>
      <w:r>
        <w:rPr>
          <w:b/>
          <w:color w:val="1F497D"/>
          <w:sz w:val="21"/>
        </w:rPr>
        <w:t xml:space="preserve">Explanation: </w:t>
      </w:r>
      <w:r>
        <w:rPr>
          <w:sz w:val="21"/>
        </w:rPr>
        <w:t>The Nyquist theorem requires sampling at twice the highest frequency — for human hearing (up to ~20 kHz), 40,000 samples/sec is sufficient. MP3 exploits psychoacoustics: sounds masked by louder nearby frequencies, sounds outside the audible range, and temporal masking are removed. The result sounds nearly identical to the original at reasonable bitrates but is 5–10× smaller.</w:t>
      </w:r>
    </w:p>
    <w:p>
      <w:pPr>
        <w:spacing w:before="40" w:after="60"/>
        <w:ind w:left="504"/>
      </w:pPr>
      <w:r>
        <w:rPr>
          <w:b/>
          <w:color w:val="7030A0"/>
          <w:sz w:val="21"/>
        </w:rPr>
        <w:t xml:space="preserve">Source: </w:t>
      </w:r>
      <w:r>
        <w:rPr>
          <w:sz w:val="21"/>
        </w:rPr>
        <w:t>Section 3.4.1, pp. 81–83</w:t>
      </w:r>
    </w:p>
    <w:p>
      <w:pPr>
        <w:spacing w:before="160" w:after="80"/>
      </w:pPr>
      <w:r>
        <w:rPr>
          <w:b/>
          <w:color w:val="C00000"/>
          <w:sz w:val="20"/>
        </w:rPr>
        <w:t>── HARD ──────────────────────────────────────</w:t>
      </w:r>
    </w:p>
    <w:p>
      <w:pPr>
        <w:spacing w:before="120" w:after="40"/>
      </w:pPr>
      <w:r>
        <w:rPr>
          <w:b/>
          <w:sz w:val="22"/>
        </w:rPr>
        <w:t xml:space="preserve">Q7. </w:t>
      </w:r>
      <w:r>
        <w:rPr>
          <w:sz w:val="22"/>
        </w:rPr>
        <w:t xml:space="preserve">Sign-and-magnitude has two representations of zero; two's complement has one. Evaluate the practical hardware implications of each.  </w:t>
      </w:r>
      <w:r>
        <w:rPr>
          <w:i/>
          <w:color w:val="C00000"/>
          <w:sz w:val="19"/>
        </w:rPr>
        <w:t>[Evaluate]</w:t>
      </w:r>
    </w:p>
    <w:p>
      <w:pPr>
        <w:spacing w:before="40" w:after="60"/>
        <w:ind w:left="504"/>
      </w:pPr>
      <w:r>
        <w:rPr>
          <w:b/>
          <w:color w:val="006000"/>
          <w:sz w:val="21"/>
        </w:rPr>
        <w:t xml:space="preserve">Answer: </w:t>
      </w:r>
      <w:r>
        <w:rPr>
          <w:sz w:val="21"/>
        </w:rPr>
        <w:t>Sign-and-magnitude has two zeros (+0 = 00000000, −0 = 10000000) requiring special-case hardware to handle equality and arithmetic. Two's complement has exactly one zero (00000000), and standard addition works correctly for both positive and negative numbers without any special cases. This simplicity is why all modern CPUs use two's complement exclusively.</w:t>
      </w:r>
    </w:p>
    <w:p>
      <w:pPr>
        <w:spacing w:before="40" w:after="60"/>
        <w:ind w:left="504"/>
      </w:pPr>
      <w:r>
        <w:rPr>
          <w:b/>
          <w:color w:val="1F497D"/>
          <w:sz w:val="21"/>
        </w:rPr>
        <w:t xml:space="preserve">Explanation: </w:t>
      </w:r>
      <w:r>
        <w:rPr>
          <w:sz w:val="21"/>
        </w:rPr>
        <w:t>Hardware simplicity directly translates to speed and cost. A sign-and-magnitude adder needs to check the sign bits and choose between add/subtract operations. A two's complement adder just adds — the carry automatically handles sign. The 'bonus' negative value (−128 in 8 bits) arises naturally from the wrapping arithmetic. The only special case remaining is overflow detection.</w:t>
      </w:r>
    </w:p>
    <w:p>
      <w:pPr>
        <w:spacing w:before="40" w:after="60"/>
        <w:ind w:left="504"/>
      </w:pPr>
      <w:r>
        <w:rPr>
          <w:b/>
          <w:color w:val="7030A0"/>
          <w:sz w:val="21"/>
        </w:rPr>
        <w:t xml:space="preserve">Source: </w:t>
      </w:r>
      <w:r>
        <w:rPr>
          <w:sz w:val="21"/>
        </w:rPr>
        <w:t>Section 3.2.1, pp. 62–67</w:t>
      </w:r>
    </w:p>
    <w:p>
      <w:pPr>
        <w:spacing w:before="120" w:after="40"/>
      </w:pPr>
      <w:r>
        <w:rPr>
          <w:b/>
          <w:sz w:val="22"/>
        </w:rPr>
        <w:t xml:space="preserve">Q8. </w:t>
      </w:r>
      <w:r>
        <w:rPr>
          <w:sz w:val="22"/>
        </w:rPr>
        <w:t xml:space="preserve">MP3 achieves ~5.5:1 compression on 44,100 samples/sec × 16-bit audio. Explain the perceptual technique used and the quality tradeoff.  </w:t>
      </w:r>
      <w:r>
        <w:rPr>
          <w:i/>
          <w:color w:val="C00000"/>
          <w:sz w:val="19"/>
        </w:rPr>
        <w:t>[Evaluate]</w:t>
      </w:r>
    </w:p>
    <w:p>
      <w:pPr>
        <w:spacing w:before="40" w:after="60"/>
        <w:ind w:left="504"/>
      </w:pPr>
      <w:r>
        <w:rPr>
          <w:b/>
          <w:color w:val="006000"/>
          <w:sz w:val="21"/>
        </w:rPr>
        <w:t xml:space="preserve">Answer: </w:t>
      </w:r>
      <w:r>
        <w:rPr>
          <w:sz w:val="21"/>
        </w:rPr>
        <w:t>Raw MP3 bit rate = 44,100 × 16 = 705,600 bps. At 128 kbps, compression ratio ≈ 5.5:1. This lossy compression works by exploiting auditory masking: when a loud tone plays, nearby quieter frequencies are inaudible ('masked') and can be discarded. The tradeoff is irreversible data loss — the original PCM audio cannot be recovered from the MP3.</w:t>
      </w:r>
    </w:p>
    <w:p>
      <w:pPr>
        <w:spacing w:before="40" w:after="60"/>
        <w:ind w:left="504"/>
      </w:pPr>
      <w:r>
        <w:rPr>
          <w:b/>
          <w:color w:val="1F497D"/>
          <w:sz w:val="21"/>
        </w:rPr>
        <w:t xml:space="preserve">Explanation: </w:t>
      </w:r>
      <w:r>
        <w:rPr>
          <w:sz w:val="21"/>
        </w:rPr>
        <w:t>The perceptual coding model in MP3 analyzes each audio frame's frequency spectrum and discards components below the masking threshold. At 128 kbps most listeners cannot distinguish MP3 from the original; at 64 kbps, artifacts become noticeable (metallic reverb on cymbals, pre-echo). This illustrates that 'lossless' vs 'lossy' is a fundamental design choice with quality vs. size tradeoffs.</w:t>
      </w:r>
    </w:p>
    <w:p>
      <w:pPr>
        <w:spacing w:before="40" w:after="60"/>
        <w:ind w:left="504"/>
      </w:pPr>
      <w:r>
        <w:rPr>
          <w:b/>
          <w:color w:val="7030A0"/>
          <w:sz w:val="21"/>
        </w:rPr>
        <w:t xml:space="preserve">Source: </w:t>
      </w:r>
      <w:r>
        <w:rPr>
          <w:sz w:val="21"/>
        </w:rPr>
        <w:t>Section 3.4.2, pp. 82–83</w:t>
      </w:r>
    </w:p>
    <w:p>
      <w:pPr>
        <w:spacing w:before="120" w:after="40"/>
      </w:pPr>
      <w:r>
        <w:rPr>
          <w:b/>
          <w:sz w:val="22"/>
        </w:rPr>
        <w:t xml:space="preserve">Q9. </w:t>
      </w:r>
      <w:r>
        <w:rPr>
          <w:sz w:val="22"/>
        </w:rPr>
        <w:t xml:space="preserve">A 1920×1080 True-Color (24 bits/pixel) image is captured at 30 fps. Calculate the uncompressed storage per frame and per second.  </w:t>
      </w:r>
      <w:r>
        <w:rPr>
          <w:i/>
          <w:color w:val="C00000"/>
          <w:sz w:val="19"/>
        </w:rPr>
        <w:t>[Create]</w:t>
      </w:r>
    </w:p>
    <w:p>
      <w:pPr>
        <w:spacing w:before="40" w:after="60"/>
        <w:ind w:left="504"/>
      </w:pPr>
      <w:r>
        <w:rPr>
          <w:b/>
          <w:color w:val="006000"/>
          <w:sz w:val="21"/>
        </w:rPr>
        <w:t xml:space="preserve">Answer: </w:t>
      </w:r>
      <w:r>
        <w:rPr>
          <w:sz w:val="21"/>
        </w:rPr>
        <w:t>Uncompressed size: 1920 × 1080 × 24 bits = 49,766,400 bits = 6,220,800 bytes ≈ 5.93 MB per frame. At 30 fps: 5.93 × 30 ≈ 177.9 MB/second of uncompressed video. JPEG compression at ~10:1 ratio reduces each frame to ≈ 0.59 MB (about 600 KB).</w:t>
      </w:r>
    </w:p>
    <w:p>
      <w:pPr>
        <w:spacing w:before="40" w:after="60"/>
        <w:ind w:left="504"/>
      </w:pPr>
      <w:r>
        <w:rPr>
          <w:b/>
          <w:color w:val="1F497D"/>
          <w:sz w:val="21"/>
        </w:rPr>
        <w:t xml:space="preserve">Explanation: </w:t>
      </w:r>
      <w:r>
        <w:rPr>
          <w:sz w:val="21"/>
        </w:rPr>
        <w:t>These numbers explain why video compression is essential — uncompressed 1080p video at 30 fps would require nearly 178 MB/s of storage bandwidth, or over 600 GB per hour. H.264 video compression achieves 50:1 to 200:1 ratios for typical content by exploiting both spatial redundancy (JPEG-style within a frame) and temporal redundancy (most pixels don't change between frames).</w:t>
      </w:r>
    </w:p>
    <w:p>
      <w:pPr>
        <w:spacing w:before="40" w:after="60"/>
        <w:ind w:left="504"/>
      </w:pPr>
      <w:r>
        <w:rPr>
          <w:b/>
          <w:color w:val="7030A0"/>
          <w:sz w:val="21"/>
        </w:rPr>
        <w:t xml:space="preserve">Source: </w:t>
      </w:r>
      <w:r>
        <w:rPr>
          <w:sz w:val="21"/>
        </w:rPr>
        <w:t>Section 3.5.1, pp. 83–85</w:t>
      </w:r>
    </w:p>
    <w:p>
      <w:pPr>
        <w:spacing w:before="120" w:after="40"/>
      </w:pPr>
      <w:r>
        <w:rPr>
          <w:b/>
          <w:sz w:val="22"/>
        </w:rPr>
        <w:t xml:space="preserve">Q10. </w:t>
      </w:r>
      <w:r>
        <w:rPr>
          <w:sz w:val="22"/>
        </w:rPr>
        <w:t xml:space="preserve">Construct the 32-bit IEEE 754 single-precision representation of −6.75. Show all conversion steps.  </w:t>
      </w:r>
      <w:r>
        <w:rPr>
          <w:i/>
          <w:color w:val="C00000"/>
          <w:sz w:val="19"/>
        </w:rPr>
        <w:t>[Create]</w:t>
      </w:r>
    </w:p>
    <w:p>
      <w:pPr>
        <w:spacing w:before="40" w:after="60"/>
        <w:ind w:left="504"/>
      </w:pPr>
      <w:r>
        <w:rPr>
          <w:b/>
          <w:color w:val="006000"/>
          <w:sz w:val="21"/>
        </w:rPr>
        <w:t xml:space="preserve">Answer: </w:t>
      </w:r>
      <w:r>
        <w:rPr>
          <w:sz w:val="21"/>
        </w:rPr>
        <w:t>−6.75: sign bit = 1 (negative). |−6.75| = 6.75 = 110.11₂ = 1.1011 × 2². Exponent = 2 + 127 = 129 = 10000001₂. Mantissa (fraction part after leading 1): 10110000000000000000000. Full 32-bit: 1 10000001 10110000000000000000000.</w:t>
      </w:r>
    </w:p>
    <w:p>
      <w:pPr>
        <w:spacing w:before="40" w:after="60"/>
        <w:ind w:left="504"/>
      </w:pPr>
      <w:r>
        <w:rPr>
          <w:b/>
          <w:color w:val="1F497D"/>
          <w:sz w:val="21"/>
        </w:rPr>
        <w:t xml:space="preserve">Explanation: </w:t>
      </w:r>
      <w:r>
        <w:rPr>
          <w:sz w:val="21"/>
        </w:rPr>
        <w:t>IEEE 754 single precision uses 1 sign bit, 8 exponent bits (biased by 127), and 23 mantissa bits (the leading 1 is implicit). The bias of 127 allows representing both positive and negative exponents without a sign bit in the exponent field. This format can represent values from ~1.2×10⁻³⁸ to ~3.4×10³⁸. Double precision (64-bit) uses 11 exponent bits and 52 mantissa bits for greater range and precision.</w:t>
      </w:r>
    </w:p>
    <w:p>
      <w:pPr>
        <w:spacing w:before="40" w:after="60"/>
        <w:ind w:left="504"/>
      </w:pPr>
      <w:r>
        <w:rPr>
          <w:b/>
          <w:color w:val="7030A0"/>
          <w:sz w:val="21"/>
        </w:rPr>
        <w:t xml:space="preserve">Source: </w:t>
      </w:r>
      <w:r>
        <w:rPr>
          <w:sz w:val="21"/>
        </w:rPr>
        <w:t>Section 3.2.3, pp. 72–79</w:t>
      </w:r>
    </w:p>
    <w:p>
      <w:r>
        <w:br w:type="page"/>
      </w:r>
    </w:p>
    <w:p>
      <w:pPr>
        <w:spacing w:before="280" w:after="80"/>
      </w:pPr>
      <w:r>
        <w:rPr>
          <w:b/>
          <w:color w:val="1F497D"/>
          <w:sz w:val="30"/>
        </w:rPr>
        <w:t>Chapter 04: Operations on Data</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List the four basic logic operations (NOT, AND, OR, XOR). Which is unary and which are binary?  </w:t>
      </w:r>
      <w:r>
        <w:rPr>
          <w:i/>
          <w:color w:val="008000"/>
          <w:sz w:val="19"/>
        </w:rPr>
        <w:t>[Remember]</w:t>
      </w:r>
    </w:p>
    <w:p>
      <w:pPr>
        <w:spacing w:before="40" w:after="60"/>
        <w:ind w:left="504"/>
      </w:pPr>
      <w:r>
        <w:rPr>
          <w:b/>
          <w:color w:val="006000"/>
          <w:sz w:val="21"/>
        </w:rPr>
        <w:t xml:space="preserve">Answer: </w:t>
      </w:r>
      <w:r>
        <w:rPr>
          <w:sz w:val="21"/>
        </w:rPr>
        <w:t>The four logic operations are NOT (unary — takes one input, flips it), AND (binary — output is 1 only if BOTH inputs are 1), OR (binary — output is 1 if AT LEAST ONE input is 1), XOR (binary — output is 1 if EXACTLY ONE input is 1, not both).</w:t>
      </w:r>
    </w:p>
    <w:p>
      <w:pPr>
        <w:spacing w:before="40" w:after="60"/>
        <w:ind w:left="504"/>
      </w:pPr>
      <w:r>
        <w:rPr>
          <w:b/>
          <w:color w:val="1F497D"/>
          <w:sz w:val="21"/>
        </w:rPr>
        <w:t xml:space="preserve">Explanation: </w:t>
      </w:r>
      <w:r>
        <w:rPr>
          <w:sz w:val="21"/>
        </w:rPr>
        <w:t>NOT is the only unary operator because it acts on a single bit or bit pattern. AND, OR, and XOR are binary operators taking two operands. These four operations are the foundation of all digital logic: every arithmetic operation in a CPU ultimately reduces to combinations of these gates. XOR is particularly useful in cryptography and error detection because it is its own inverse (A XOR B XOR B = A).</w:t>
      </w:r>
    </w:p>
    <w:p>
      <w:pPr>
        <w:spacing w:before="40" w:after="60"/>
        <w:ind w:left="504"/>
      </w:pPr>
      <w:r>
        <w:rPr>
          <w:b/>
          <w:color w:val="7030A0"/>
          <w:sz w:val="21"/>
        </w:rPr>
        <w:t xml:space="preserve">Source: </w:t>
      </w:r>
      <w:r>
        <w:rPr>
          <w:sz w:val="21"/>
        </w:rPr>
        <w:t>Section 4.1, pp. 94–98</w:t>
      </w:r>
    </w:p>
    <w:p>
      <w:pPr>
        <w:spacing w:before="120" w:after="40"/>
      </w:pPr>
      <w:r>
        <w:rPr>
          <w:b/>
          <w:sz w:val="22"/>
        </w:rPr>
        <w:t xml:space="preserve">Q2. </w:t>
      </w:r>
      <w:r>
        <w:rPr>
          <w:sz w:val="22"/>
        </w:rPr>
        <w:t xml:space="preserve">Distinguish between a logical shift and an arithmetic shift. When must arithmetic shift be used?  </w:t>
      </w:r>
      <w:r>
        <w:rPr>
          <w:i/>
          <w:color w:val="008000"/>
          <w:sz w:val="19"/>
        </w:rPr>
        <w:t>[Understand]</w:t>
      </w:r>
    </w:p>
    <w:p>
      <w:pPr>
        <w:spacing w:before="40" w:after="60"/>
        <w:ind w:left="504"/>
      </w:pPr>
      <w:r>
        <w:rPr>
          <w:b/>
          <w:color w:val="006000"/>
          <w:sz w:val="21"/>
        </w:rPr>
        <w:t xml:space="preserve">Answer: </w:t>
      </w:r>
      <w:r>
        <w:rPr>
          <w:sz w:val="21"/>
        </w:rPr>
        <w:t>A logical shift moves all bits left or right by n positions and fills the vacated positions with 0s. An arithmetic right shift preserves the sign bit (MSB) instead of filling with 0 — it copies the sign bit into the new positions. Arithmetic shift must be used for signed numbers because a logical right shift of a negative number would incorrectly make it positive.</w:t>
      </w:r>
    </w:p>
    <w:p>
      <w:pPr>
        <w:spacing w:before="40" w:after="60"/>
        <w:ind w:left="504"/>
      </w:pPr>
      <w:r>
        <w:rPr>
          <w:b/>
          <w:color w:val="1F497D"/>
          <w:sz w:val="21"/>
        </w:rPr>
        <w:t xml:space="preserve">Explanation: </w:t>
      </w:r>
      <w:r>
        <w:rPr>
          <w:sz w:val="21"/>
        </w:rPr>
        <w:t>Right-shifting a number by 1 divides it by 2 — but only if the sign is preserved for negative numbers. For example, −8 = 11111000 in 8-bit two's complement; arithmetic right shift by 1 gives 11111100 = −4 (correct: −8÷2). Logical right shift gives 01111100 = +124 (wrong). This is why compilers use arithmetic right shift for signed integer division by powers of 2.</w:t>
      </w:r>
    </w:p>
    <w:p>
      <w:pPr>
        <w:spacing w:before="40" w:after="60"/>
        <w:ind w:left="504"/>
      </w:pPr>
      <w:r>
        <w:rPr>
          <w:b/>
          <w:color w:val="7030A0"/>
          <w:sz w:val="21"/>
        </w:rPr>
        <w:t xml:space="preserve">Source: </w:t>
      </w:r>
      <w:r>
        <w:rPr>
          <w:sz w:val="21"/>
        </w:rPr>
        <w:t>Section 4.2, pp. 99–101</w:t>
      </w:r>
    </w:p>
    <w:p>
      <w:pPr>
        <w:spacing w:before="120" w:after="40"/>
      </w:pPr>
      <w:r>
        <w:rPr>
          <w:b/>
          <w:sz w:val="22"/>
        </w:rPr>
        <w:t xml:space="preserve">Q3. </w:t>
      </w:r>
      <w:r>
        <w:rPr>
          <w:sz w:val="22"/>
        </w:rPr>
        <w:t xml:space="preserve">Explain how an AND mask with 00000111 clears the five leftmost bits of an 8-bit pattern.  </w:t>
      </w:r>
      <w:r>
        <w:rPr>
          <w:i/>
          <w:color w:val="008000"/>
          <w:sz w:val="19"/>
        </w:rPr>
        <w:t>[Understand]</w:t>
      </w:r>
    </w:p>
    <w:p>
      <w:pPr>
        <w:spacing w:before="40" w:after="60"/>
        <w:ind w:left="504"/>
      </w:pPr>
      <w:r>
        <w:rPr>
          <w:b/>
          <w:color w:val="006000"/>
          <w:sz w:val="21"/>
        </w:rPr>
        <w:t xml:space="preserve">Answer: </w:t>
      </w:r>
      <w:r>
        <w:rPr>
          <w:sz w:val="21"/>
        </w:rPr>
        <w:t>To unset (clear) specific bits using AND: create a mask where 0s are placed in the positions you want to clear and 1s everywhere else. ANDing any bit with 0 gives 0 (clears it); ANDing any bit with 1 preserves it. Mask 00000111 clears the five leftmost bits of an 8-bit pattern, leaving only the 3 rightmost bits.</w:t>
      </w:r>
    </w:p>
    <w:p>
      <w:pPr>
        <w:spacing w:before="40" w:after="60"/>
        <w:ind w:left="504"/>
      </w:pPr>
      <w:r>
        <w:rPr>
          <w:b/>
          <w:color w:val="1F497D"/>
          <w:sz w:val="21"/>
        </w:rPr>
        <w:t xml:space="preserve">Explanation: </w:t>
      </w:r>
      <w:r>
        <w:rPr>
          <w:sz w:val="21"/>
        </w:rPr>
        <w:t>Bit masking with AND is used in low-level programming to extract or clear specific fields within a byte or word. For example, a status register might pack multiple flags into one byte; masking isolates individual flags. The OR operation can similarly set specific bits (mask has 1s where you want to set), and XOR can toggle bits (mask has 1s where you want to flip).</w:t>
      </w:r>
    </w:p>
    <w:p>
      <w:pPr>
        <w:spacing w:before="40" w:after="60"/>
        <w:ind w:left="504"/>
      </w:pPr>
      <w:r>
        <w:rPr>
          <w:b/>
          <w:color w:val="7030A0"/>
          <w:sz w:val="21"/>
        </w:rPr>
        <w:t xml:space="preserve">Source: </w:t>
      </w:r>
      <w:r>
        <w:rPr>
          <w:sz w:val="21"/>
        </w:rPr>
        <w:t>Section 4.1.2, pp. 96–97</w:t>
      </w:r>
    </w:p>
    <w:p>
      <w:pPr>
        <w:spacing w:before="160" w:after="80"/>
      </w:pPr>
      <w:r>
        <w:rPr>
          <w:b/>
          <w:color w:val="C08000"/>
          <w:sz w:val="20"/>
        </w:rPr>
        <w:t>── MEDIUM ──────────────────────────────────────</w:t>
      </w:r>
    </w:p>
    <w:p>
      <w:pPr>
        <w:spacing w:before="120" w:after="40"/>
      </w:pPr>
      <w:r>
        <w:rPr>
          <w:b/>
          <w:sz w:val="22"/>
        </w:rPr>
        <w:t xml:space="preserve">Q4. </w:t>
      </w:r>
      <w:r>
        <w:rPr>
          <w:sz w:val="22"/>
        </w:rPr>
        <w:t xml:space="preserve">Perform XOR and OR on 10011001 and 00101110. Compare the results and explain where they differ.  </w:t>
      </w:r>
      <w:r>
        <w:rPr>
          <w:i/>
          <w:color w:val="C08000"/>
          <w:sz w:val="19"/>
        </w:rPr>
        <w:t>[Apply]</w:t>
      </w:r>
    </w:p>
    <w:p>
      <w:pPr>
        <w:spacing w:before="40" w:after="60"/>
        <w:ind w:left="504"/>
      </w:pPr>
      <w:r>
        <w:rPr>
          <w:b/>
          <w:color w:val="006000"/>
          <w:sz w:val="21"/>
        </w:rPr>
        <w:t xml:space="preserve">Answer: </w:t>
      </w:r>
      <w:r>
        <w:rPr>
          <w:sz w:val="21"/>
        </w:rPr>
        <w:t>10011001 XOR 00101110: compare bit by bit (XOR = 1 when bits differ). Result = 10110111. The OR of the same two inputs = 10111111. The difference: position 3 from the right (both inputs have 1 there) — XOR gives 0 (both same), OR gives 1 (at least one is 1). XOR detects difference; OR detects presence.</w:t>
      </w:r>
    </w:p>
    <w:p>
      <w:pPr>
        <w:spacing w:before="40" w:after="60"/>
        <w:ind w:left="504"/>
      </w:pPr>
      <w:r>
        <w:rPr>
          <w:b/>
          <w:color w:val="1F497D"/>
          <w:sz w:val="21"/>
        </w:rPr>
        <w:t xml:space="preserve">Explanation: </w:t>
      </w:r>
      <w:r>
        <w:rPr>
          <w:sz w:val="21"/>
        </w:rPr>
        <w:t>XOR produces 1 only when inputs differ, making it ideal for detecting changes or differences. This property makes XOR fundamental in checksums (parity bits), cryptographic ciphers (XOR with key), and error detection (CRC). OR produces 1 when either input is 1, making it useful for setting bits or combining flags. The behavioral difference at '11' inputs distinguishes them.</w:t>
      </w:r>
    </w:p>
    <w:p>
      <w:pPr>
        <w:spacing w:before="40" w:after="60"/>
        <w:ind w:left="504"/>
      </w:pPr>
      <w:r>
        <w:rPr>
          <w:b/>
          <w:color w:val="7030A0"/>
          <w:sz w:val="21"/>
        </w:rPr>
        <w:t xml:space="preserve">Source: </w:t>
      </w:r>
      <w:r>
        <w:rPr>
          <w:sz w:val="21"/>
        </w:rPr>
        <w:t>Section 4.1.3, pp. 97–98</w:t>
      </w:r>
    </w:p>
    <w:p>
      <w:pPr>
        <w:spacing w:before="120" w:after="40"/>
      </w:pPr>
      <w:r>
        <w:rPr>
          <w:b/>
          <w:sz w:val="22"/>
        </w:rPr>
        <w:t xml:space="preserve">Q5. </w:t>
      </w:r>
      <w:r>
        <w:rPr>
          <w:sz w:val="22"/>
        </w:rPr>
        <w:t xml:space="preserve">Verify that XOR = [x AND (NOT y)] OR [(NOT x) AND y] using a complete truth table for all four input combinations.  </w:t>
      </w:r>
      <w:r>
        <w:rPr>
          <w:i/>
          <w:color w:val="C08000"/>
          <w:sz w:val="19"/>
        </w:rPr>
        <w:t>[Analyze]</w:t>
      </w:r>
    </w:p>
    <w:p>
      <w:pPr>
        <w:spacing w:before="40" w:after="60"/>
        <w:ind w:left="504"/>
      </w:pPr>
      <w:r>
        <w:rPr>
          <w:b/>
          <w:color w:val="006000"/>
          <w:sz w:val="21"/>
        </w:rPr>
        <w:t xml:space="preserve">Answer: </w:t>
      </w:r>
      <w:r>
        <w:rPr>
          <w:sz w:val="21"/>
        </w:rPr>
        <w:t>Truth table verification — all four input combinations: (0,0): [0 AND 1] OR [1 AND 0] = 0 OR 0 = 0 ✓; (0,1): [0 AND 0] OR [1 AND 1] = 0 OR 1 = 1 ✓; (1,0): [1 AND 1] OR [0 AND 0] = 1 OR 0 = 1 ✓; (1,1): [1 AND 0] OR [0 AND 1] = 0 OR 0 = 0 ✓. The equivalence holds for all cases.</w:t>
      </w:r>
    </w:p>
    <w:p>
      <w:pPr>
        <w:spacing w:before="40" w:after="60"/>
        <w:ind w:left="504"/>
      </w:pPr>
      <w:r>
        <w:rPr>
          <w:b/>
          <w:color w:val="1F497D"/>
          <w:sz w:val="21"/>
        </w:rPr>
        <w:t xml:space="preserve">Explanation: </w:t>
      </w:r>
      <w:r>
        <w:rPr>
          <w:sz w:val="21"/>
        </w:rPr>
        <w:t>This truth table proof shows that XOR can be constructed entirely from NOT, AND, and OR gates — it is not a 'primitive' operation but a derived one. In digital circuit design, this matters because you can build XOR from NAND gates (which are the primitive building blocks of real chips). Proving logical equivalences is the foundation of digital circuit simplification and optimization.</w:t>
      </w:r>
    </w:p>
    <w:p>
      <w:pPr>
        <w:spacing w:before="40" w:after="60"/>
        <w:ind w:left="504"/>
      </w:pPr>
      <w:r>
        <w:rPr>
          <w:b/>
          <w:color w:val="7030A0"/>
          <w:sz w:val="21"/>
        </w:rPr>
        <w:t xml:space="preserve">Source: </w:t>
      </w:r>
      <w:r>
        <w:rPr>
          <w:sz w:val="21"/>
        </w:rPr>
        <w:t>Section 4.1.3, pp. 97–98</w:t>
      </w:r>
    </w:p>
    <w:p>
      <w:pPr>
        <w:spacing w:before="120" w:after="40"/>
      </w:pPr>
      <w:r>
        <w:rPr>
          <w:b/>
          <w:sz w:val="22"/>
        </w:rPr>
        <w:t xml:space="preserve">Q6. </w:t>
      </w:r>
      <w:r>
        <w:rPr>
          <w:sz w:val="22"/>
        </w:rPr>
        <w:t xml:space="preserve">Using 8-bit two's complement, perform 19 − 23. Show the negation of 23 and the binary addition.  </w:t>
      </w:r>
      <w:r>
        <w:rPr>
          <w:i/>
          <w:color w:val="C08000"/>
          <w:sz w:val="19"/>
        </w:rPr>
        <w:t>[Apply]</w:t>
      </w:r>
    </w:p>
    <w:p>
      <w:pPr>
        <w:spacing w:before="40" w:after="60"/>
        <w:ind w:left="504"/>
      </w:pPr>
      <w:r>
        <w:rPr>
          <w:b/>
          <w:color w:val="006000"/>
          <w:sz w:val="21"/>
        </w:rPr>
        <w:t xml:space="preserve">Answer: </w:t>
      </w:r>
      <w:r>
        <w:rPr>
          <w:sz w:val="21"/>
        </w:rPr>
        <w:t>19₁₀ = 00010011₂. −23: 23=00010111, flip=11101000, +1=11101001 (two's complement of 23). Add: 00010011 + 11101001 = 11111100. 11111100 in two's complement: flip=00000011, +1=00000100=4, so result = −4. Therefore 19 − 23 = −4 ✓.</w:t>
      </w:r>
    </w:p>
    <w:p>
      <w:pPr>
        <w:spacing w:before="40" w:after="60"/>
        <w:ind w:left="504"/>
      </w:pPr>
      <w:r>
        <w:rPr>
          <w:b/>
          <w:color w:val="1F497D"/>
          <w:sz w:val="21"/>
        </w:rPr>
        <w:t xml:space="preserve">Explanation: </w:t>
      </w:r>
      <w:r>
        <w:rPr>
          <w:sz w:val="21"/>
        </w:rPr>
        <w:t>Subtraction in two's complement is performed as addition of the negated subtrahend: A − B = A + (−B). The CPU doesn't need a separate subtraction circuit — it negates the second operand and adds. The result 11111100 has its MSB = 1, confirming it's negative. This elegance is why two's complement was adopted universally: one adder handles both addition and subtraction.</w:t>
      </w:r>
    </w:p>
    <w:p>
      <w:pPr>
        <w:spacing w:before="40" w:after="60"/>
        <w:ind w:left="504"/>
      </w:pPr>
      <w:r>
        <w:rPr>
          <w:b/>
          <w:color w:val="7030A0"/>
          <w:sz w:val="21"/>
        </w:rPr>
        <w:t xml:space="preserve">Source: </w:t>
      </w:r>
      <w:r>
        <w:rPr>
          <w:sz w:val="21"/>
        </w:rPr>
        <w:t>Section 4.3, pp. 102–105</w:t>
      </w:r>
    </w:p>
    <w:p>
      <w:pPr>
        <w:spacing w:before="160" w:after="80"/>
      </w:pPr>
      <w:r>
        <w:rPr>
          <w:b/>
          <w:color w:val="C00000"/>
          <w:sz w:val="20"/>
        </w:rPr>
        <w:t>── HARD ──────────────────────────────────────</w:t>
      </w:r>
    </w:p>
    <w:p>
      <w:pPr>
        <w:spacing w:before="120" w:after="40"/>
      </w:pPr>
      <w:r>
        <w:rPr>
          <w:b/>
          <w:sz w:val="22"/>
        </w:rPr>
        <w:t xml:space="preserve">Q7. </w:t>
      </w:r>
      <w:r>
        <w:rPr>
          <w:sz w:val="22"/>
        </w:rPr>
        <w:t xml:space="preserve">Explain when overflow occurs in two's complement addition and describe how hardware detects it.  </w:t>
      </w:r>
      <w:r>
        <w:rPr>
          <w:i/>
          <w:color w:val="C00000"/>
          <w:sz w:val="19"/>
        </w:rPr>
        <w:t>[Evaluate]</w:t>
      </w:r>
    </w:p>
    <w:p>
      <w:pPr>
        <w:spacing w:before="40" w:after="60"/>
        <w:ind w:left="504"/>
      </w:pPr>
      <w:r>
        <w:rPr>
          <w:b/>
          <w:color w:val="006000"/>
          <w:sz w:val="21"/>
        </w:rPr>
        <w:t xml:space="preserve">Answer: </w:t>
      </w:r>
      <w:r>
        <w:rPr>
          <w:sz w:val="21"/>
        </w:rPr>
        <w:t>Overflow occurs when both operands have the same sign but the result has a different sign. Detection method: overflow = Cₙ XOR Cₙ₋₁, where Cₙ is the carry out of the MSB and Cₙ₋₁ is the carry into the MSB. If these two carries differ, overflow has occurred. Hardware adders include an overflow flag (OF) computed this way.</w:t>
      </w:r>
    </w:p>
    <w:p>
      <w:pPr>
        <w:spacing w:before="40" w:after="60"/>
        <w:ind w:left="504"/>
      </w:pPr>
      <w:r>
        <w:rPr>
          <w:b/>
          <w:color w:val="1F497D"/>
          <w:sz w:val="21"/>
        </w:rPr>
        <w:t xml:space="preserve">Explanation: </w:t>
      </w:r>
      <w:r>
        <w:rPr>
          <w:sz w:val="21"/>
        </w:rPr>
        <w:t>The intuition: adding two positives should give a positive; if the result is negative, the sum overflowed the positive range. Similarly, adding two negatives that yields a positive overflowed the negative range. The carry-XOR rule is a bitwise way to detect this: a discrepancy between the last two carries means the sign bit was corrupted by arithmetic. Modern CPUs set processor status flags (N, V, C, Z) after every arithmetic operation.</w:t>
      </w:r>
    </w:p>
    <w:p>
      <w:pPr>
        <w:spacing w:before="40" w:after="60"/>
        <w:ind w:left="504"/>
      </w:pPr>
      <w:r>
        <w:rPr>
          <w:b/>
          <w:color w:val="7030A0"/>
          <w:sz w:val="21"/>
        </w:rPr>
        <w:t xml:space="preserve">Source: </w:t>
      </w:r>
      <w:r>
        <w:rPr>
          <w:sz w:val="21"/>
        </w:rPr>
        <w:t>Section 4.3, pp. 104–105</w:t>
      </w:r>
    </w:p>
    <w:p>
      <w:pPr>
        <w:spacing w:before="120" w:after="40"/>
      </w:pPr>
      <w:r>
        <w:rPr>
          <w:b/>
          <w:sz w:val="22"/>
        </w:rPr>
        <w:t xml:space="preserve">Q8. </w:t>
      </w:r>
      <w:r>
        <w:rPr>
          <w:sz w:val="22"/>
        </w:rPr>
        <w:t xml:space="preserve">Perform a logical right shift and an arithmetic right shift by 1 on 11110000 (= −16). Compare results and explain the difference.  </w:t>
      </w:r>
      <w:r>
        <w:rPr>
          <w:i/>
          <w:color w:val="C00000"/>
          <w:sz w:val="19"/>
        </w:rPr>
        <w:t>[Evaluate]</w:t>
      </w:r>
    </w:p>
    <w:p>
      <w:pPr>
        <w:spacing w:before="40" w:after="60"/>
        <w:ind w:left="504"/>
      </w:pPr>
      <w:r>
        <w:rPr>
          <w:b/>
          <w:color w:val="006000"/>
          <w:sz w:val="21"/>
        </w:rPr>
        <w:t xml:space="preserve">Answer: </w:t>
      </w:r>
      <w:r>
        <w:rPr>
          <w:sz w:val="21"/>
        </w:rPr>
        <w:t>11110000 = −16 in two's complement. Logical right shift by 1: fill MSB with 0 → 01111000 = +120 (WRONG for signed interpretation). Arithmetic right shift by 1: copy sign bit (1) → 11111000 = −8 (CORRECT: −16÷2 = −8). Logical shift treats the number as unsigned; arithmetic shift treats it as signed.</w:t>
      </w:r>
    </w:p>
    <w:p>
      <w:pPr>
        <w:spacing w:before="40" w:after="60"/>
        <w:ind w:left="504"/>
      </w:pPr>
      <w:r>
        <w:rPr>
          <w:b/>
          <w:color w:val="1F497D"/>
          <w:sz w:val="21"/>
        </w:rPr>
        <w:t xml:space="preserve">Explanation: </w:t>
      </w:r>
      <w:r>
        <w:rPr>
          <w:sz w:val="21"/>
        </w:rPr>
        <w:t>This example clearly shows why instruction sets have two different right-shift instructions (e.g., SHR vs SAR in x86). A compiler automatically chooses arithmetic right shift when dividing a signed variable by a power of 2 — it's a single-cycle operation vs. a multi-cycle division. Using the wrong shift type is a classic bug in low-level programming, producing wildly wrong values for negative inputs.</w:t>
      </w:r>
    </w:p>
    <w:p>
      <w:pPr>
        <w:spacing w:before="40" w:after="60"/>
        <w:ind w:left="504"/>
      </w:pPr>
      <w:r>
        <w:rPr>
          <w:b/>
          <w:color w:val="7030A0"/>
          <w:sz w:val="21"/>
        </w:rPr>
        <w:t xml:space="preserve">Source: </w:t>
      </w:r>
      <w:r>
        <w:rPr>
          <w:sz w:val="21"/>
        </w:rPr>
        <w:t>Section 4.2, pp. 99–101</w:t>
      </w:r>
    </w:p>
    <w:p>
      <w:pPr>
        <w:spacing w:before="120" w:after="40"/>
      </w:pPr>
      <w:r>
        <w:rPr>
          <w:b/>
          <w:sz w:val="22"/>
        </w:rPr>
        <w:t xml:space="preserve">Q9. </w:t>
      </w:r>
      <w:r>
        <w:rPr>
          <w:sz w:val="22"/>
        </w:rPr>
        <w:t xml:space="preserve">Design a sequence of bitwise operations to extract bits 4–5 from an 8-bit value as a 2-bit result.  </w:t>
      </w:r>
      <w:r>
        <w:rPr>
          <w:i/>
          <w:color w:val="C00000"/>
          <w:sz w:val="19"/>
        </w:rPr>
        <w:t>[Create]</w:t>
      </w:r>
    </w:p>
    <w:p>
      <w:pPr>
        <w:spacing w:before="40" w:after="60"/>
        <w:ind w:left="504"/>
      </w:pPr>
      <w:r>
        <w:rPr>
          <w:b/>
          <w:color w:val="006000"/>
          <w:sz w:val="21"/>
        </w:rPr>
        <w:t xml:space="preserve">Answer: </w:t>
      </w:r>
      <w:r>
        <w:rPr>
          <w:sz w:val="21"/>
        </w:rPr>
        <w:t>Step 1: AND with mask 00110000 to isolate bits 4 and 5 (zero out all other bits). Step 2: Logical right-shift the result by 4 positions to move bits 4–5 into positions 1–0. The 2-bit value at positions 1–0 is the extracted field. Example: 11010110 → AND 00110000 = 00010000 → shift right 4 = 00000001 (extracted value = 1).</w:t>
      </w:r>
    </w:p>
    <w:p>
      <w:pPr>
        <w:spacing w:before="40" w:after="60"/>
        <w:ind w:left="504"/>
      </w:pPr>
      <w:r>
        <w:rPr>
          <w:b/>
          <w:color w:val="1F497D"/>
          <w:sz w:val="21"/>
        </w:rPr>
        <w:t xml:space="preserve">Explanation: </w:t>
      </w:r>
      <w:r>
        <w:rPr>
          <w:sz w:val="21"/>
        </w:rPr>
        <w:t>This two-step mask-then-shift pattern is the standard technique for extracting bit fields in low-level programming. It is used constantly in OS code (reading CPU flags, parsing network packet headers, accessing hardware registers). The mask selects the field; the shift normalizes it to start at bit 0. The inverse (set a field) uses shift-left then OR with a cleared-field mask.</w:t>
      </w:r>
    </w:p>
    <w:p>
      <w:pPr>
        <w:spacing w:before="40" w:after="60"/>
        <w:ind w:left="504"/>
      </w:pPr>
      <w:r>
        <w:rPr>
          <w:b/>
          <w:color w:val="7030A0"/>
          <w:sz w:val="21"/>
        </w:rPr>
        <w:t xml:space="preserve">Source: </w:t>
      </w:r>
      <w:r>
        <w:rPr>
          <w:sz w:val="21"/>
        </w:rPr>
        <w:t>Section 4.1.2, pp. 96–97</w:t>
      </w:r>
    </w:p>
    <w:p>
      <w:pPr>
        <w:spacing w:before="120" w:after="40"/>
      </w:pPr>
      <w:r>
        <w:rPr>
          <w:b/>
          <w:sz w:val="22"/>
        </w:rPr>
        <w:t xml:space="preserve">Q10. </w:t>
      </w:r>
      <w:r>
        <w:rPr>
          <w:sz w:val="22"/>
        </w:rPr>
        <w:t xml:space="preserve">Describe the four steps of IEEE 754 floating-point addition using 34.75 + 23.125 as the example.  </w:t>
      </w:r>
      <w:r>
        <w:rPr>
          <w:i/>
          <w:color w:val="C00000"/>
          <w:sz w:val="19"/>
        </w:rPr>
        <w:t>[Create]</w:t>
      </w:r>
    </w:p>
    <w:p>
      <w:pPr>
        <w:spacing w:before="40" w:after="60"/>
        <w:ind w:left="504"/>
      </w:pPr>
      <w:r>
        <w:rPr>
          <w:b/>
          <w:color w:val="006000"/>
          <w:sz w:val="21"/>
        </w:rPr>
        <w:t xml:space="preserve">Answer: </w:t>
      </w:r>
      <w:r>
        <w:rPr>
          <w:sz w:val="21"/>
        </w:rPr>
        <w:t>34.75 = 1.000101 × 2⁵ (exponent=132). 23.125 = 1.0111001 × 2⁴ (exponent=131). Align: shift 23.125 right by 1 → 0.10111001 × 2⁵. Add mantissas: 1.00010100 + 0.10111001 = 1.10101101. Result: 1.10101101 × 2⁵ = 57.875. Check: 34.75 + 23.125 = 57.875 ✓.</w:t>
      </w:r>
    </w:p>
    <w:p>
      <w:pPr>
        <w:spacing w:before="40" w:after="60"/>
        <w:ind w:left="504"/>
      </w:pPr>
      <w:r>
        <w:rPr>
          <w:b/>
          <w:color w:val="1F497D"/>
          <w:sz w:val="21"/>
        </w:rPr>
        <w:t xml:space="preserve">Explanation: </w:t>
      </w:r>
      <w:r>
        <w:rPr>
          <w:sz w:val="21"/>
        </w:rPr>
        <w:t>Floating-point addition has four steps: (1) compare exponents, (2) align mantissas by shifting the smaller, (3) add mantissas, (4) normalize result. The alignment step is the key difference from integer addition and is why floating-point operations are slower. Precision loss can occur if the exponent difference is large enough to shift significant bits off the end of the mantissa — a phenomenon called catastrophic cancellation.</w:t>
      </w:r>
    </w:p>
    <w:p>
      <w:pPr>
        <w:spacing w:before="40" w:after="60"/>
        <w:ind w:left="504"/>
      </w:pPr>
      <w:r>
        <w:rPr>
          <w:b/>
          <w:color w:val="7030A0"/>
          <w:sz w:val="21"/>
        </w:rPr>
        <w:t xml:space="preserve">Source: </w:t>
      </w:r>
      <w:r>
        <w:rPr>
          <w:sz w:val="21"/>
        </w:rPr>
        <w:t>Section 3.2.3 / 4.3, pp. 72–79, 102–105</w:t>
      </w:r>
    </w:p>
    <w:p>
      <w:r>
        <w:br w:type="page"/>
      </w:r>
    </w:p>
    <w:p>
      <w:pPr>
        <w:spacing w:before="280" w:after="80"/>
      </w:pPr>
      <w:r>
        <w:rPr>
          <w:b/>
          <w:color w:val="1F497D"/>
          <w:sz w:val="30"/>
        </w:rPr>
        <w:t>Chapter 05: Computer Organization</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List the three main subsystems of a computer and name the three components within the CPU.  </w:t>
      </w:r>
      <w:r>
        <w:rPr>
          <w:i/>
          <w:color w:val="008000"/>
          <w:sz w:val="19"/>
        </w:rPr>
        <w:t>[Remember]</w:t>
      </w:r>
    </w:p>
    <w:p>
      <w:pPr>
        <w:spacing w:before="40" w:after="60"/>
        <w:ind w:left="504"/>
      </w:pPr>
      <w:r>
        <w:rPr>
          <w:b/>
          <w:color w:val="006000"/>
          <w:sz w:val="21"/>
        </w:rPr>
        <w:t xml:space="preserve">Answer: </w:t>
      </w:r>
      <w:r>
        <w:rPr>
          <w:sz w:val="21"/>
        </w:rPr>
        <w:t>The three subsystems are: CPU (containing ALU, control unit, and registers), main memory, and the I/O subsystem. The ALU performs arithmetic and logic operations. The control unit fetches, decodes, and coordinates instruction execution. Registers are small, fast internal storage within the CPU.</w:t>
      </w:r>
    </w:p>
    <w:p>
      <w:pPr>
        <w:spacing w:before="40" w:after="60"/>
        <w:ind w:left="504"/>
      </w:pPr>
      <w:r>
        <w:rPr>
          <w:b/>
          <w:color w:val="1F497D"/>
          <w:sz w:val="21"/>
        </w:rPr>
        <w:t xml:space="preserve">Explanation: </w:t>
      </w:r>
      <w:r>
        <w:rPr>
          <w:sz w:val="21"/>
        </w:rPr>
        <w:t>These three subsystems are interconnected by buses: the data bus (transfers data), address bus (specifies memory location), and control bus (carries control signals). The CPU is the 'brain' that processes information; main memory stores the program and data currently in use; I/O connects the computer to the outside world. Everything a computer does reduces to moving data between these three subsystems.</w:t>
      </w:r>
    </w:p>
    <w:p>
      <w:pPr>
        <w:spacing w:before="40" w:after="60"/>
        <w:ind w:left="504"/>
      </w:pPr>
      <w:r>
        <w:rPr>
          <w:b/>
          <w:color w:val="7030A0"/>
          <w:sz w:val="21"/>
        </w:rPr>
        <w:t xml:space="preserve">Source: </w:t>
      </w:r>
      <w:r>
        <w:rPr>
          <w:sz w:val="21"/>
        </w:rPr>
        <w:t>Sections 5.1–5.2, pp. 112–114</w:t>
      </w:r>
    </w:p>
    <w:p>
      <w:pPr>
        <w:spacing w:before="120" w:after="40"/>
      </w:pPr>
      <w:r>
        <w:rPr>
          <w:b/>
          <w:sz w:val="22"/>
        </w:rPr>
        <w:t xml:space="preserve">Q2. </w:t>
      </w:r>
      <w:r>
        <w:rPr>
          <w:sz w:val="22"/>
        </w:rPr>
        <w:t xml:space="preserve">Distinguish between RAM and ROM. Name three ROM variants and their erasure method.  </w:t>
      </w:r>
      <w:r>
        <w:rPr>
          <w:i/>
          <w:color w:val="008000"/>
          <w:sz w:val="19"/>
        </w:rPr>
        <w:t>[Understand]</w:t>
      </w:r>
    </w:p>
    <w:p>
      <w:pPr>
        <w:spacing w:before="40" w:after="60"/>
        <w:ind w:left="504"/>
      </w:pPr>
      <w:r>
        <w:rPr>
          <w:b/>
          <w:color w:val="006000"/>
          <w:sz w:val="21"/>
        </w:rPr>
        <w:t xml:space="preserve">Answer: </w:t>
      </w:r>
      <w:r>
        <w:rPr>
          <w:sz w:val="21"/>
        </w:rPr>
        <w:t>RAM (Random Access Memory) is volatile — contents are lost when power is removed. It is used for storing running programs and data. ROM (Read-Only Memory) is non-volatile — contents persist without power. ROM variants: PROM (programmable once), EPROM (erasable with UV light, reprogrammable), EEPROM (electrically erasable, used for firmware updates).</w:t>
      </w:r>
    </w:p>
    <w:p>
      <w:pPr>
        <w:spacing w:before="40" w:after="60"/>
        <w:ind w:left="504"/>
      </w:pPr>
      <w:r>
        <w:rPr>
          <w:b/>
          <w:color w:val="1F497D"/>
          <w:sz w:val="21"/>
        </w:rPr>
        <w:t xml:space="preserve">Explanation: </w:t>
      </w:r>
      <w:r>
        <w:rPr>
          <w:sz w:val="21"/>
        </w:rPr>
        <w:t>RAM's volatility means the OS must load programs from disk into RAM before execution. ROM's non-volatility makes it ideal for firmware (BIOS/UEFI) that must be available at power-on. EEPROM is the basis for flash memory (USB drives, SSDs) which is electrically erasable in large blocks, enabling rewritable non-volatile storage. The RAM/ROM distinction is fundamental to computer memory hierarchy design.</w:t>
      </w:r>
    </w:p>
    <w:p>
      <w:pPr>
        <w:spacing w:before="40" w:after="60"/>
        <w:ind w:left="504"/>
      </w:pPr>
      <w:r>
        <w:rPr>
          <w:b/>
          <w:color w:val="7030A0"/>
          <w:sz w:val="21"/>
        </w:rPr>
        <w:t xml:space="preserve">Source: </w:t>
      </w:r>
      <w:r>
        <w:rPr>
          <w:sz w:val="21"/>
        </w:rPr>
        <w:t>Section 5.3, pp. 114–117</w:t>
      </w:r>
    </w:p>
    <w:p>
      <w:pPr>
        <w:spacing w:before="120" w:after="40"/>
      </w:pPr>
      <w:r>
        <w:rPr>
          <w:b/>
          <w:sz w:val="22"/>
        </w:rPr>
        <w:t xml:space="preserve">Q3. </w:t>
      </w:r>
      <w:r>
        <w:rPr>
          <w:sz w:val="22"/>
        </w:rPr>
        <w:t xml:space="preserve">Describe the three phases of the machine cycle (fetch, decode, execute).  </w:t>
      </w:r>
      <w:r>
        <w:rPr>
          <w:i/>
          <w:color w:val="008000"/>
          <w:sz w:val="19"/>
        </w:rPr>
        <w:t>[Understand]</w:t>
      </w:r>
    </w:p>
    <w:p>
      <w:pPr>
        <w:spacing w:before="40" w:after="60"/>
        <w:ind w:left="504"/>
      </w:pPr>
      <w:r>
        <w:rPr>
          <w:b/>
          <w:color w:val="006000"/>
          <w:sz w:val="21"/>
        </w:rPr>
        <w:t xml:space="preserve">Answer: </w:t>
      </w:r>
      <w:r>
        <w:rPr>
          <w:sz w:val="21"/>
        </w:rPr>
        <w:t>Fetch: the control unit reads the instruction at the address stored in the Program Counter (PC), copies it to the Instruction Register (IR), then increments PC. Decode: the control unit interprets the opcode in IR to determine the operation. Execute: the control unit signals the appropriate subsystem (ALU, memory, I/O) to perform the operation.</w:t>
      </w:r>
    </w:p>
    <w:p>
      <w:pPr>
        <w:spacing w:before="40" w:after="60"/>
        <w:ind w:left="504"/>
      </w:pPr>
      <w:r>
        <w:rPr>
          <w:b/>
          <w:color w:val="1F497D"/>
          <w:sz w:val="21"/>
        </w:rPr>
        <w:t xml:space="preserve">Explanation: </w:t>
      </w:r>
      <w:r>
        <w:rPr>
          <w:sz w:val="21"/>
        </w:rPr>
        <w:t>The fetch-decode-execute cycle repeats continuously as long as the computer is running — billions of times per second on a modern CPU. The PC automatically advances to the next instruction after each fetch, enabling sequential execution. Branch instructions modify the PC directly to implement loops and conditionals. This simple three-phase cycle, unchanged since the 1940s, underlies all CPU operation.</w:t>
      </w:r>
    </w:p>
    <w:p>
      <w:pPr>
        <w:spacing w:before="40" w:after="60"/>
        <w:ind w:left="504"/>
      </w:pPr>
      <w:r>
        <w:rPr>
          <w:b/>
          <w:color w:val="7030A0"/>
          <w:sz w:val="21"/>
        </w:rPr>
        <w:t xml:space="preserve">Source: </w:t>
      </w:r>
      <w:r>
        <w:rPr>
          <w:sz w:val="21"/>
        </w:rPr>
        <w:t>Section 5.6.1, pp. 129–133</w:t>
      </w:r>
    </w:p>
    <w:p>
      <w:pPr>
        <w:spacing w:before="160" w:after="80"/>
      </w:pPr>
      <w:r>
        <w:rPr>
          <w:b/>
          <w:color w:val="C08000"/>
          <w:sz w:val="20"/>
        </w:rPr>
        <w:t>── MEDIUM ──────────────────────────────────────</w:t>
      </w:r>
    </w:p>
    <w:p>
      <w:pPr>
        <w:spacing w:before="120" w:after="40"/>
      </w:pPr>
      <w:r>
        <w:rPr>
          <w:b/>
          <w:sz w:val="22"/>
        </w:rPr>
        <w:t xml:space="preserve">Q4. </w:t>
      </w:r>
      <w:r>
        <w:rPr>
          <w:sz w:val="22"/>
        </w:rPr>
        <w:t xml:space="preserve">A computer has 32 MB of byte-addressed memory. How many address bits are needed? Generalize the rule.  </w:t>
      </w:r>
      <w:r>
        <w:rPr>
          <w:i/>
          <w:color w:val="C08000"/>
          <w:sz w:val="19"/>
        </w:rPr>
        <w:t>[Apply]</w:t>
      </w:r>
    </w:p>
    <w:p>
      <w:pPr>
        <w:spacing w:before="40" w:after="60"/>
        <w:ind w:left="504"/>
      </w:pPr>
      <w:r>
        <w:rPr>
          <w:b/>
          <w:color w:val="006000"/>
          <w:sz w:val="21"/>
        </w:rPr>
        <w:t xml:space="preserve">Answer: </w:t>
      </w:r>
      <w:r>
        <w:rPr>
          <w:sz w:val="21"/>
        </w:rPr>
        <w:t>32 MB = 2²⁵ bytes, so 25 address bits are needed to uniquely address every byte. For a 64 MB (2²⁶) computer: 26 address bits. General rule: for 2ⁿ bytes of memory, n address bits are required.</w:t>
      </w:r>
    </w:p>
    <w:p>
      <w:pPr>
        <w:spacing w:before="40" w:after="60"/>
        <w:ind w:left="504"/>
      </w:pPr>
      <w:r>
        <w:rPr>
          <w:b/>
          <w:color w:val="1F497D"/>
          <w:sz w:val="21"/>
        </w:rPr>
        <w:t xml:space="preserve">Explanation: </w:t>
      </w:r>
      <w:r>
        <w:rPr>
          <w:sz w:val="21"/>
        </w:rPr>
        <w:t>The address bus width determines the maximum addressable memory. A 32-bit address bus can address 2³² bytes = 4 GB — this is why 32-bit OSes were limited to 4 GB RAM. 64-bit CPUs have 64-bit virtual address spaces (though physical address space is typically limited to 48 or 52 bits). This address space limitation is one of the main reasons the industry transitioned from 32-bit to 64-bit computing.</w:t>
      </w:r>
    </w:p>
    <w:p>
      <w:pPr>
        <w:spacing w:before="40" w:after="60"/>
        <w:ind w:left="504"/>
      </w:pPr>
      <w:r>
        <w:rPr>
          <w:b/>
          <w:color w:val="7030A0"/>
          <w:sz w:val="21"/>
        </w:rPr>
        <w:t xml:space="preserve">Source: </w:t>
      </w:r>
      <w:r>
        <w:rPr>
          <w:sz w:val="21"/>
        </w:rPr>
        <w:t>Section 5.3, pp. 114–117</w:t>
      </w:r>
    </w:p>
    <w:p>
      <w:pPr>
        <w:spacing w:before="120" w:after="40"/>
      </w:pPr>
      <w:r>
        <w:rPr>
          <w:b/>
          <w:sz w:val="22"/>
        </w:rPr>
        <w:t xml:space="preserve">Q5. </w:t>
      </w:r>
      <w:r>
        <w:rPr>
          <w:sz w:val="22"/>
        </w:rPr>
        <w:t xml:space="preserve">Compare SRAM and DRAM in terms of technology, speed, cost, refresh requirement, and typical use.  </w:t>
      </w:r>
      <w:r>
        <w:rPr>
          <w:i/>
          <w:color w:val="C08000"/>
          <w:sz w:val="19"/>
        </w:rPr>
        <w:t>[Analyze]</w:t>
      </w:r>
    </w:p>
    <w:p>
      <w:pPr>
        <w:spacing w:before="40" w:after="60"/>
        <w:ind w:left="504"/>
      </w:pPr>
      <w:r>
        <w:rPr>
          <w:b/>
          <w:color w:val="006000"/>
          <w:sz w:val="21"/>
        </w:rPr>
        <w:t xml:space="preserve">Answer: </w:t>
      </w:r>
      <w:r>
        <w:rPr>
          <w:sz w:val="21"/>
        </w:rPr>
        <w:t>SRAM (Static RAM): uses flip-flop circuits, fast (1–10 ns access), expensive, does not need refresh, retains data as long as power is on. Used for CPU cache. DRAM (Dynamic RAM): uses capacitors, slower (50–100 ns), cheaper, must be refreshed every few milliseconds (capacitors leak), used for main memory.</w:t>
      </w:r>
    </w:p>
    <w:p>
      <w:pPr>
        <w:spacing w:before="40" w:after="60"/>
        <w:ind w:left="504"/>
      </w:pPr>
      <w:r>
        <w:rPr>
          <w:b/>
          <w:color w:val="1F497D"/>
          <w:sz w:val="21"/>
        </w:rPr>
        <w:t xml:space="preserve">Explanation: </w:t>
      </w:r>
      <w:r>
        <w:rPr>
          <w:sz w:val="21"/>
        </w:rPr>
        <w:t>The SRAM/DRAM trade-off is fundamental to memory hierarchy design. SRAM's flip-flop requires 6 transistors per cell; DRAM requires only 1 transistor + 1 capacitor — making DRAM much denser and cheaper. The speed gap means placing a small amount of fast SRAM between the CPU and large DRAM (cache hierarchy) provides near-SRAM performance at near-DRAM cost for typical workloads.</w:t>
      </w:r>
    </w:p>
    <w:p>
      <w:pPr>
        <w:spacing w:before="40" w:after="60"/>
        <w:ind w:left="504"/>
      </w:pPr>
      <w:r>
        <w:rPr>
          <w:b/>
          <w:color w:val="7030A0"/>
          <w:sz w:val="21"/>
        </w:rPr>
        <w:t xml:space="preserve">Source: </w:t>
      </w:r>
      <w:r>
        <w:rPr>
          <w:sz w:val="21"/>
        </w:rPr>
        <w:t>Section 5.3.1, pp. 115–116</w:t>
      </w:r>
    </w:p>
    <w:p>
      <w:pPr>
        <w:spacing w:before="120" w:after="40"/>
      </w:pPr>
      <w:r>
        <w:rPr>
          <w:b/>
          <w:sz w:val="22"/>
        </w:rPr>
        <w:t xml:space="preserve">Q6. </w:t>
      </w:r>
      <w:r>
        <w:rPr>
          <w:sz w:val="22"/>
        </w:rPr>
        <w:t xml:space="preserve">Distinguish between isolated I/O and memory-mapped I/O addressing. Give the advantage of each.  </w:t>
      </w:r>
      <w:r>
        <w:rPr>
          <w:i/>
          <w:color w:val="C08000"/>
          <w:sz w:val="19"/>
        </w:rPr>
        <w:t>[Analyze]</w:t>
      </w:r>
    </w:p>
    <w:p>
      <w:pPr>
        <w:spacing w:before="40" w:after="60"/>
        <w:ind w:left="504"/>
      </w:pPr>
      <w:r>
        <w:rPr>
          <w:b/>
          <w:color w:val="006000"/>
          <w:sz w:val="21"/>
        </w:rPr>
        <w:t xml:space="preserve">Answer: </w:t>
      </w:r>
      <w:r>
        <w:rPr>
          <w:sz w:val="21"/>
        </w:rPr>
        <w:t>Isolated I/O: separate instructions for memory access (LOAD/STORE) and I/O access (IN/OUT). I/O ports have their own address space, distinct from memory. Memory-mapped I/O: I/O device registers are assigned memory addresses; standard LOAD/STORE instructions access both memory and I/O. Memory-mapped simplifies programming (one instruction set) but uses part of the memory address space.</w:t>
      </w:r>
    </w:p>
    <w:p>
      <w:pPr>
        <w:spacing w:before="40" w:after="60"/>
        <w:ind w:left="504"/>
      </w:pPr>
      <w:r>
        <w:rPr>
          <w:b/>
          <w:color w:val="1F497D"/>
          <w:sz w:val="21"/>
        </w:rPr>
        <w:t xml:space="preserve">Explanation: </w:t>
      </w:r>
      <w:r>
        <w:rPr>
          <w:sz w:val="21"/>
        </w:rPr>
        <w:t>x86 processors support both: IN/OUT instructions for isolated I/O and memory-mapped I/O for modern devices. ARM processors use exclusively memory-mapped I/O. Memory-mapped I/O is more common in modern systems because device drivers can use regular pointer dereferences in C/C++ to access hardware registers, simplifying driver code. The kernel maps device registers into virtual memory at boot time.</w:t>
      </w:r>
    </w:p>
    <w:p>
      <w:pPr>
        <w:spacing w:before="40" w:after="60"/>
        <w:ind w:left="504"/>
      </w:pPr>
      <w:r>
        <w:rPr>
          <w:b/>
          <w:color w:val="7030A0"/>
          <w:sz w:val="21"/>
        </w:rPr>
        <w:t xml:space="preserve">Source: </w:t>
      </w:r>
      <w:r>
        <w:rPr>
          <w:sz w:val="21"/>
        </w:rPr>
        <w:t>Section 5.4.2, pp. 121–123</w:t>
      </w:r>
    </w:p>
    <w:p>
      <w:pPr>
        <w:spacing w:before="160" w:after="80"/>
      </w:pPr>
      <w:r>
        <w:rPr>
          <w:b/>
          <w:color w:val="C00000"/>
          <w:sz w:val="20"/>
        </w:rPr>
        <w:t>── HARD ──────────────────────────────────────</w:t>
      </w:r>
    </w:p>
    <w:p>
      <w:pPr>
        <w:spacing w:before="120" w:after="40"/>
      </w:pPr>
      <w:r>
        <w:rPr>
          <w:b/>
          <w:sz w:val="22"/>
        </w:rPr>
        <w:t xml:space="preserve">Q7. </w:t>
      </w:r>
      <w:r>
        <w:rPr>
          <w:sz w:val="22"/>
        </w:rPr>
        <w:t xml:space="preserve">Compare programmed I/O, interrupt-driven I/O, and DMA. For which scenario is each most appropriate?  </w:t>
      </w:r>
      <w:r>
        <w:rPr>
          <w:i/>
          <w:color w:val="C00000"/>
          <w:sz w:val="19"/>
        </w:rPr>
        <w:t>[Evaluate]</w:t>
      </w:r>
    </w:p>
    <w:p>
      <w:pPr>
        <w:spacing w:before="40" w:after="60"/>
        <w:ind w:left="504"/>
      </w:pPr>
      <w:r>
        <w:rPr>
          <w:b/>
          <w:color w:val="006000"/>
          <w:sz w:val="21"/>
        </w:rPr>
        <w:t xml:space="preserve">Answer: </w:t>
      </w:r>
      <w:r>
        <w:rPr>
          <w:sz w:val="21"/>
        </w:rPr>
        <w:t>Programmed I/O: CPU continuously polls the device status register, wasting CPU cycles on waiting. Interrupt-driven I/O: device signals the CPU via interrupt when ready; CPU does other work in between, improving efficiency. DMA (Direct Memory Access): a dedicated DMA controller transfers data directly between device and memory without CPU involvement — CPU only sets up and is notified at completion. DMA is best for bulk transfers.</w:t>
      </w:r>
    </w:p>
    <w:p>
      <w:pPr>
        <w:spacing w:before="40" w:after="60"/>
        <w:ind w:left="504"/>
      </w:pPr>
      <w:r>
        <w:rPr>
          <w:b/>
          <w:color w:val="1F497D"/>
          <w:sz w:val="21"/>
        </w:rPr>
        <w:t xml:space="preserve">Explanation: </w:t>
      </w:r>
      <w:r>
        <w:rPr>
          <w:sz w:val="21"/>
        </w:rPr>
        <w:t>The efficiency improvement from polling to interrupt to DMA reflects the evolution of I/O architecture. Polling wastes up to 99.9% of CPU cycles waiting for slow devices. Interrupts recover most of those cycles. DMA removes the CPU from the data path entirely for block transfers — the CPU sets up a DMA transfer (source, destination, byte count) and is interrupted only when complete. Modern systems use DMA for disk, network, GPU, and audio I/O.</w:t>
      </w:r>
    </w:p>
    <w:p>
      <w:pPr>
        <w:spacing w:before="40" w:after="60"/>
        <w:ind w:left="504"/>
      </w:pPr>
      <w:r>
        <w:rPr>
          <w:b/>
          <w:color w:val="7030A0"/>
          <w:sz w:val="21"/>
        </w:rPr>
        <w:t xml:space="preserve">Source: </w:t>
      </w:r>
      <w:r>
        <w:rPr>
          <w:sz w:val="21"/>
        </w:rPr>
        <w:t>Section 5.4.3, pp. 123–128</w:t>
      </w:r>
    </w:p>
    <w:p>
      <w:pPr>
        <w:spacing w:before="120" w:after="40"/>
      </w:pPr>
      <w:r>
        <w:rPr>
          <w:b/>
          <w:sz w:val="22"/>
        </w:rPr>
        <w:t xml:space="preserve">Q8. </w:t>
      </w:r>
      <w:r>
        <w:rPr>
          <w:sz w:val="22"/>
        </w:rPr>
        <w:t xml:space="preserve">Explain the 80–20 rule (locality of reference) and how cache memory exploits it to improve performance.  </w:t>
      </w:r>
      <w:r>
        <w:rPr>
          <w:i/>
          <w:color w:val="C00000"/>
          <w:sz w:val="19"/>
        </w:rPr>
        <w:t>[Evaluate]</w:t>
      </w:r>
    </w:p>
    <w:p>
      <w:pPr>
        <w:spacing w:before="40" w:after="60"/>
        <w:ind w:left="504"/>
      </w:pPr>
      <w:r>
        <w:rPr>
          <w:b/>
          <w:color w:val="006000"/>
          <w:sz w:val="21"/>
        </w:rPr>
        <w:t xml:space="preserve">Answer: </w:t>
      </w:r>
      <w:r>
        <w:rPr>
          <w:sz w:val="21"/>
        </w:rPr>
        <w:t>The 80–20 rule (locality of reference): 80% of memory accesses target just 20% of the data (the recently and frequently used portion). Cache exploits this by keeping that 20% in fast SRAM. On a cache hit, data is accessed at SRAM speed (1–10 ns); on a miss, it's fetched from DRAM (50–100 ns) and placed in cache for future use. Cache effectiveness degrades for irregular access patterns.</w:t>
      </w:r>
    </w:p>
    <w:p>
      <w:pPr>
        <w:spacing w:before="40" w:after="60"/>
        <w:ind w:left="504"/>
      </w:pPr>
      <w:r>
        <w:rPr>
          <w:b/>
          <w:color w:val="1F497D"/>
          <w:sz w:val="21"/>
        </w:rPr>
        <w:t xml:space="preserve">Explanation: </w:t>
      </w:r>
      <w:r>
        <w:rPr>
          <w:sz w:val="21"/>
        </w:rPr>
        <w:t>Locality of reference has two forms: temporal (recently accessed data will be accessed again soon) and spatial (nearby data will be accessed soon). Cache exploits both: temporal by keeping recently accessed lines, spatial by fetching entire cache lines (64 bytes typically) on a miss. The memory hierarchy — registers → L1 cache → L2 cache → L3 cache → DRAM → SSD → HDD — exploits this principle at every level.</w:t>
      </w:r>
    </w:p>
    <w:p>
      <w:pPr>
        <w:spacing w:before="40" w:after="60"/>
        <w:ind w:left="504"/>
      </w:pPr>
      <w:r>
        <w:rPr>
          <w:b/>
          <w:color w:val="7030A0"/>
          <w:sz w:val="21"/>
        </w:rPr>
        <w:t xml:space="preserve">Source: </w:t>
      </w:r>
      <w:r>
        <w:rPr>
          <w:sz w:val="21"/>
        </w:rPr>
        <w:t>Section 5.3.2, pp. 116–117</w:t>
      </w:r>
    </w:p>
    <w:p>
      <w:pPr>
        <w:spacing w:before="120" w:after="40"/>
      </w:pPr>
      <w:r>
        <w:rPr>
          <w:b/>
          <w:sz w:val="22"/>
        </w:rPr>
        <w:t xml:space="preserve">Q9. </w:t>
      </w:r>
      <w:r>
        <w:rPr>
          <w:sz w:val="22"/>
        </w:rPr>
        <w:t xml:space="preserve">Write a 4-instruction program for the textbook's simple computer (keyboard=FE, monitor=FF) that reads two integers and outputs their sum.  </w:t>
      </w:r>
      <w:r>
        <w:rPr>
          <w:i/>
          <w:color w:val="C00000"/>
          <w:sz w:val="19"/>
        </w:rPr>
        <w:t>[Create]</w:t>
      </w:r>
    </w:p>
    <w:p>
      <w:pPr>
        <w:spacing w:before="40" w:after="60"/>
        <w:ind w:left="504"/>
      </w:pPr>
      <w:r>
        <w:rPr>
          <w:b/>
          <w:color w:val="006000"/>
          <w:sz w:val="21"/>
        </w:rPr>
        <w:t xml:space="preserve">Answer: </w:t>
      </w:r>
      <w:r>
        <w:rPr>
          <w:sz w:val="21"/>
        </w:rPr>
        <w:t>Using the simple computer model (keyboard=FE, monitor=FF, ADD=opcode 1, LOAD=opcode 3, STORE=opcode 6): (1) LOAD R1, FE — read first integer from keyboard; (2) LOAD R2, FE — read second integer from keyboard; (3) ADD R3, R1, R2 — compute sum; (4) STORE R3, FF — output sum to monitor.</w:t>
      </w:r>
    </w:p>
    <w:p>
      <w:pPr>
        <w:spacing w:before="40" w:after="60"/>
        <w:ind w:left="504"/>
      </w:pPr>
      <w:r>
        <w:rPr>
          <w:b/>
          <w:color w:val="1F497D"/>
          <w:sz w:val="21"/>
        </w:rPr>
        <w:t xml:space="preserve">Explanation: </w:t>
      </w:r>
      <w:r>
        <w:rPr>
          <w:sz w:val="21"/>
        </w:rPr>
        <w:t>This 4-instruction program demonstrates the fetch-decode-execute cycle on the simple computer model. I/O is memory-mapped: reading address FE returns a keyboard value, writing to FF sends to the monitor. The program uses three registers to hold operands and result. Real programs are longer but follow the same pattern — load inputs, compute, store outputs. This is the essence of the stored-program model in action.</w:t>
      </w:r>
    </w:p>
    <w:p>
      <w:pPr>
        <w:spacing w:before="40" w:after="60"/>
        <w:ind w:left="504"/>
      </w:pPr>
      <w:r>
        <w:rPr>
          <w:b/>
          <w:color w:val="7030A0"/>
          <w:sz w:val="21"/>
        </w:rPr>
        <w:t xml:space="preserve">Source: </w:t>
      </w:r>
      <w:r>
        <w:rPr>
          <w:sz w:val="21"/>
        </w:rPr>
        <w:t>Section 5.8, pp. 137–146</w:t>
      </w:r>
    </w:p>
    <w:p>
      <w:pPr>
        <w:spacing w:before="120" w:after="40"/>
      </w:pPr>
      <w:r>
        <w:rPr>
          <w:b/>
          <w:sz w:val="22"/>
        </w:rPr>
        <w:t xml:space="preserve">Q10. </w:t>
      </w:r>
      <w:r>
        <w:rPr>
          <w:sz w:val="22"/>
        </w:rPr>
        <w:t xml:space="preserve">Design a 4-stage pipeline and identify the three types of hazards that can reduce its throughput. Propose a solution for each.  </w:t>
      </w:r>
      <w:r>
        <w:rPr>
          <w:i/>
          <w:color w:val="C00000"/>
          <w:sz w:val="19"/>
        </w:rPr>
        <w:t>[Create]</w:t>
      </w:r>
    </w:p>
    <w:p>
      <w:pPr>
        <w:spacing w:before="40" w:after="60"/>
        <w:ind w:left="504"/>
      </w:pPr>
      <w:r>
        <w:rPr>
          <w:b/>
          <w:color w:val="006000"/>
          <w:sz w:val="21"/>
        </w:rPr>
        <w:t xml:space="preserve">Answer: </w:t>
      </w:r>
      <w:r>
        <w:rPr>
          <w:sz w:val="21"/>
        </w:rPr>
        <w:t>A 4-stage pipeline (Fetch/Decode/Execute/WriteBack) improves throughput to 1 instruction per clock cycle (after the initial 4-cycle fill). Hazards: data hazard (instruction needs result of prior instruction still in pipeline — solved by forwarding or stalling), control hazard (branch changes PC — solved by branch prediction), structural hazard (two instructions need same resource — solved by duplicating resources or stalling).</w:t>
      </w:r>
    </w:p>
    <w:p>
      <w:pPr>
        <w:spacing w:before="40" w:after="60"/>
        <w:ind w:left="504"/>
      </w:pPr>
      <w:r>
        <w:rPr>
          <w:b/>
          <w:color w:val="1F497D"/>
          <w:sz w:val="21"/>
        </w:rPr>
        <w:t xml:space="preserve">Explanation: </w:t>
      </w:r>
      <w:r>
        <w:rPr>
          <w:sz w:val="21"/>
        </w:rPr>
        <w:t>Without pipelining, each instruction takes 4 cycles (all 4 stages sequentially). With pipelining, 4 instructions overlap — while instruction 1 is in WriteBack, instruction 4 is in Fetch. Ideal speedup = number of stages, but hazards reduce actual speedup. The branch prediction hit rate critically affects performance: a mispredicted branch flushes the pipeline and costs 4+ cycles. Modern CPUs have 14–20 stages and sophisticated prediction to minimize this penalty.</w:t>
      </w:r>
    </w:p>
    <w:p>
      <w:pPr>
        <w:spacing w:before="40" w:after="60"/>
        <w:ind w:left="504"/>
      </w:pPr>
      <w:r>
        <w:rPr>
          <w:b/>
          <w:color w:val="7030A0"/>
          <w:sz w:val="21"/>
        </w:rPr>
        <w:t xml:space="preserve">Source: </w:t>
      </w:r>
      <w:r>
        <w:rPr>
          <w:sz w:val="21"/>
        </w:rPr>
        <w:t>Section 5.7, pp. 133–137</w:t>
      </w:r>
    </w:p>
    <w:p>
      <w:r>
        <w:br w:type="page"/>
      </w:r>
    </w:p>
    <w:p>
      <w:pPr>
        <w:spacing w:before="280" w:after="80"/>
      </w:pPr>
      <w:r>
        <w:rPr>
          <w:b/>
          <w:color w:val="1F497D"/>
          <w:sz w:val="30"/>
        </w:rPr>
        <w:t>Chapter 06: Computer Networks and Internet</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List the five layers of the TCP/IP protocol suite from bottom to top and state the primary responsibility of each.  </w:t>
      </w:r>
      <w:r>
        <w:rPr>
          <w:i/>
          <w:color w:val="008000"/>
          <w:sz w:val="19"/>
        </w:rPr>
        <w:t>[Remember]</w:t>
      </w:r>
    </w:p>
    <w:p>
      <w:pPr>
        <w:spacing w:before="40" w:after="60"/>
        <w:ind w:left="504"/>
      </w:pPr>
      <w:r>
        <w:rPr>
          <w:b/>
          <w:color w:val="006000"/>
          <w:sz w:val="21"/>
        </w:rPr>
        <w:t xml:space="preserve">Answer: </w:t>
      </w:r>
      <w:r>
        <w:rPr>
          <w:sz w:val="21"/>
        </w:rPr>
        <w:t>From bottom to top: Physical, Data-Link, Network, Transport, Application. The Physical layer handles bits over a medium; Data-Link handles frames between adjacent nodes; Network (IP) handles datagrams and logical addressing across the internet; Transport (TCP/UDP) handles segments/user datagrams and port-number addressing; Application provides services such as HTTP, FTP, TELNET, SSH, and DNS.</w:t>
      </w:r>
    </w:p>
    <w:p>
      <w:pPr>
        <w:spacing w:before="40" w:after="60"/>
        <w:ind w:left="504"/>
      </w:pPr>
      <w:r>
        <w:rPr>
          <w:b/>
          <w:color w:val="1F497D"/>
          <w:sz w:val="21"/>
        </w:rPr>
        <w:t xml:space="preserve">Explanation: </w:t>
      </w:r>
      <w:r>
        <w:rPr>
          <w:sz w:val="21"/>
        </w:rPr>
        <w:t>The TCP/IP model has five layers, each adding its own header as data moves down and stripping it on the way up. Each layer communicates logically with its peer layer at the remote host while physically passing data to the layer below. Understanding the layering helps isolate problems and design interoperable protocols.</w:t>
      </w:r>
    </w:p>
    <w:p>
      <w:pPr>
        <w:spacing w:before="40" w:after="60"/>
        <w:ind w:left="504"/>
      </w:pPr>
      <w:r>
        <w:rPr>
          <w:b/>
          <w:color w:val="7030A0"/>
          <w:sz w:val="21"/>
        </w:rPr>
        <w:t xml:space="preserve">Source: </w:t>
      </w:r>
      <w:r>
        <w:rPr>
          <w:sz w:val="21"/>
        </w:rPr>
        <w:t>Section 6.1.3–6.1.4, pp. 140–145</w:t>
      </w:r>
    </w:p>
    <w:p>
      <w:pPr>
        <w:spacing w:before="120" w:after="40"/>
      </w:pPr>
      <w:r>
        <w:rPr>
          <w:b/>
          <w:sz w:val="22"/>
        </w:rPr>
        <w:t xml:space="preserve">Q2. </w:t>
      </w:r>
      <w:r>
        <w:rPr>
          <w:sz w:val="22"/>
        </w:rPr>
        <w:t xml:space="preserve">Define LAN, MAN, and WAN in terms of geographic scope and give a typical example technology for each.  </w:t>
      </w:r>
      <w:r>
        <w:rPr>
          <w:i/>
          <w:color w:val="008000"/>
          <w:sz w:val="19"/>
        </w:rPr>
        <w:t>[Understand]</w:t>
      </w:r>
    </w:p>
    <w:p>
      <w:pPr>
        <w:spacing w:before="40" w:after="60"/>
        <w:ind w:left="504"/>
      </w:pPr>
      <w:r>
        <w:rPr>
          <w:b/>
          <w:color w:val="006000"/>
          <w:sz w:val="21"/>
        </w:rPr>
        <w:t xml:space="preserve">Answer: </w:t>
      </w:r>
      <w:r>
        <w:rPr>
          <w:sz w:val="21"/>
        </w:rPr>
        <w:t>A LAN (Local Area Network) is privately owned and spans a single office, building, or campus; hosts share a common identifier space and are often connected by Ethernet or Wi-Fi. A WAN (Wide Area Network) spans a large geographic area, often a country or globe, and may be point-to-point (connecting two devices) or switched (with internal switching nodes). WANs typically interconnect LANs and use public or leased infrastructure.</w:t>
      </w:r>
    </w:p>
    <w:p>
      <w:pPr>
        <w:spacing w:before="40" w:after="60"/>
        <w:ind w:left="504"/>
      </w:pPr>
      <w:r>
        <w:rPr>
          <w:b/>
          <w:color w:val="1F497D"/>
          <w:sz w:val="21"/>
        </w:rPr>
        <w:t xml:space="preserve">Explanation: </w:t>
      </w:r>
      <w:r>
        <w:rPr>
          <w:sz w:val="21"/>
        </w:rPr>
        <w:t>The distinction matters because LANs are under a single administrative domain with high bandwidth and low latency, while WANs introduce routing across many administrative domains. Routers connect LANs to WANs and forward packets between networks using IP addresses.</w:t>
      </w:r>
    </w:p>
    <w:p>
      <w:pPr>
        <w:spacing w:before="40" w:after="60"/>
        <w:ind w:left="504"/>
      </w:pPr>
      <w:r>
        <w:rPr>
          <w:b/>
          <w:color w:val="7030A0"/>
          <w:sz w:val="21"/>
        </w:rPr>
        <w:t xml:space="preserve">Source: </w:t>
      </w:r>
      <w:r>
        <w:rPr>
          <w:sz w:val="21"/>
        </w:rPr>
        <w:t>Section 6.1.1, pp. 135–137</w:t>
      </w:r>
    </w:p>
    <w:p>
      <w:pPr>
        <w:spacing w:before="120" w:after="40"/>
      </w:pPr>
      <w:r>
        <w:rPr>
          <w:b/>
          <w:sz w:val="22"/>
        </w:rPr>
        <w:t xml:space="preserve">Q3. </w:t>
      </w:r>
      <w:r>
        <w:rPr>
          <w:sz w:val="22"/>
        </w:rPr>
        <w:t xml:space="preserve">What is DNS, what type of address does it translate from, and what type of address does it translate to?  </w:t>
      </w:r>
      <w:r>
        <w:rPr>
          <w:i/>
          <w:color w:val="008000"/>
          <w:sz w:val="19"/>
        </w:rPr>
        <w:t>[Understand]</w:t>
      </w:r>
    </w:p>
    <w:p>
      <w:pPr>
        <w:spacing w:before="40" w:after="60"/>
        <w:ind w:left="504"/>
      </w:pPr>
      <w:r>
        <w:rPr>
          <w:b/>
          <w:color w:val="006000"/>
          <w:sz w:val="21"/>
        </w:rPr>
        <w:t xml:space="preserve">Answer: </w:t>
      </w:r>
      <w:r>
        <w:rPr>
          <w:sz w:val="21"/>
        </w:rPr>
        <w:t>An internet (lowercase i) is any interconnection of two or more networks that can communicate with each other. The Internet (uppercase I) is the specific, globally unique interconnection of thousands of networks—including backbones, provider networks, and customer networks—that together form the worldwide public internet we use today.</w:t>
      </w:r>
    </w:p>
    <w:p>
      <w:pPr>
        <w:spacing w:before="40" w:after="60"/>
        <w:ind w:left="504"/>
      </w:pPr>
      <w:r>
        <w:rPr>
          <w:b/>
          <w:color w:val="1F497D"/>
          <w:sz w:val="21"/>
        </w:rPr>
        <w:t xml:space="preserve">Explanation: </w:t>
      </w:r>
      <w:r>
        <w:rPr>
          <w:sz w:val="21"/>
        </w:rPr>
        <w:t>The distinction is important: the concept of an internet is generic (any combination of networks), whereas the Internet refers to the global infrastructure built on TCP/IP that billions of people access. The Internet is composed of backbone networks owned by large communication companies, connected through peering points, with smaller ISPs and customer networks attached.</w:t>
      </w:r>
    </w:p>
    <w:p>
      <w:pPr>
        <w:spacing w:before="40" w:after="60"/>
        <w:ind w:left="504"/>
      </w:pPr>
      <w:r>
        <w:rPr>
          <w:b/>
          <w:color w:val="7030A0"/>
          <w:sz w:val="21"/>
        </w:rPr>
        <w:t xml:space="preserve">Source: </w:t>
      </w:r>
      <w:r>
        <w:rPr>
          <w:sz w:val="21"/>
        </w:rPr>
        <w:t>Section 6.1.2, pp. 137–138</w:t>
      </w:r>
    </w:p>
    <w:p>
      <w:pPr>
        <w:spacing w:before="160" w:after="80"/>
      </w:pPr>
      <w:r>
        <w:rPr>
          <w:b/>
          <w:color w:val="C08000"/>
          <w:sz w:val="20"/>
        </w:rPr>
        <w:t>── MEDIUM ──────────────────────────────────────</w:t>
      </w:r>
    </w:p>
    <w:p>
      <w:pPr>
        <w:spacing w:before="120" w:after="40"/>
      </w:pPr>
      <w:r>
        <w:rPr>
          <w:b/>
          <w:sz w:val="22"/>
        </w:rPr>
        <w:t xml:space="preserve">Q4. </w:t>
      </w:r>
      <w:r>
        <w:rPr>
          <w:sz w:val="22"/>
        </w:rPr>
        <w:t xml:space="preserve">In the TCP/IP protocol suite, each layer uses a specific address type and gives its data unit a specific name. The relationship is: Application layer — uses names (e.g., someorg.com) and its data unit is called a message; Transport layer — uses port numbers (local identifiers for running programs) and its data unit is a segment or user datagram; Network layer — uses logical (IP) addresses (globally unique, Internet-scope) and its data unit is a datagram; Data-Link layer — uses link-layer (MAC) addresses and its data unit is a frame; Physical layer — transmits individual bits and has no address. For each TCP/IP layer, identify the address type used and the name of the data unit, and explain why each addressing scheme is appropriate for that layer's role.  </w:t>
      </w:r>
      <w:r>
        <w:rPr>
          <w:i/>
          <w:color w:val="C08000"/>
          <w:sz w:val="19"/>
        </w:rPr>
        <w:t>[Understand]</w:t>
      </w:r>
    </w:p>
    <w:p>
      <w:pPr>
        <w:spacing w:before="40" w:after="60"/>
        <w:ind w:left="504"/>
      </w:pPr>
      <w:r>
        <w:rPr>
          <w:b/>
          <w:color w:val="006000"/>
          <w:sz w:val="21"/>
        </w:rPr>
        <w:t xml:space="preserve">Answer: </w:t>
      </w:r>
      <w:r>
        <w:rPr>
          <w:sz w:val="21"/>
        </w:rPr>
        <w:t>Physical layer: no address; data unit = bit — the physical layer only moves raw bits across the medium. Data-Link layer: link-layer (MAC) addresses; data unit = frame — MAC addresses identify devices on the same physical link. Network layer: logical (IP) addresses; data unit = datagram — IP addresses are globally unique and route packets across the entire Internet. Transport layer: port numbers; data unit = segment (TCP) or user datagram (UDP) — port numbers identify the specific application process on a host. Application layer: names (domain names / email addresses); data unit = message — human-readable names are resolved to IP addresses by DNS.</w:t>
      </w:r>
    </w:p>
    <w:p>
      <w:pPr>
        <w:spacing w:before="40" w:after="60"/>
        <w:ind w:left="504"/>
      </w:pPr>
      <w:r>
        <w:rPr>
          <w:b/>
          <w:color w:val="1F497D"/>
          <w:sz w:val="21"/>
        </w:rPr>
        <w:t xml:space="preserve">Explanation: </w:t>
      </w:r>
      <w:r>
        <w:rPr>
          <w:sz w:val="21"/>
        </w:rPr>
        <w:t>Each addressing scheme matches its layer's scope of communication. MAC addresses work within a single link; IP addresses work across the global internet; port numbers distinguish multiple concurrent application processes on one host; names provide human-friendly identifiers resolved by DNS. This layered model allows each concern to be addressed independently.</w:t>
      </w:r>
    </w:p>
    <w:p>
      <w:pPr>
        <w:spacing w:before="40" w:after="60"/>
        <w:ind w:left="504"/>
      </w:pPr>
      <w:r>
        <w:rPr>
          <w:b/>
          <w:color w:val="7030A0"/>
          <w:sz w:val="21"/>
        </w:rPr>
        <w:t xml:space="preserve">Source: </w:t>
      </w:r>
      <w:r>
        <w:rPr>
          <w:sz w:val="21"/>
        </w:rPr>
        <w:t>Section 6.1.4, pp. 142–145</w:t>
      </w:r>
    </w:p>
    <w:p>
      <w:pPr>
        <w:spacing w:before="120" w:after="40"/>
      </w:pPr>
      <w:r>
        <w:rPr>
          <w:b/>
          <w:sz w:val="22"/>
        </w:rPr>
        <w:t xml:space="preserve">Q5. </w:t>
      </w:r>
      <w:r>
        <w:rPr>
          <w:sz w:val="22"/>
        </w:rPr>
        <w:t xml:space="preserve">Trace the 6-step DNS resolution for 'www.example.com': local cache, recursive resolver, root server, TLD server, authoritative server, and final response.  </w:t>
      </w:r>
      <w:r>
        <w:rPr>
          <w:i/>
          <w:color w:val="C08000"/>
          <w:sz w:val="19"/>
        </w:rPr>
        <w:t>[Analyze]</w:t>
      </w:r>
    </w:p>
    <w:p>
      <w:pPr>
        <w:spacing w:before="40" w:after="60"/>
        <w:ind w:left="504"/>
      </w:pPr>
      <w:r>
        <w:rPr>
          <w:b/>
          <w:color w:val="006000"/>
          <w:sz w:val="21"/>
        </w:rPr>
        <w:t xml:space="preserve">Answer: </w:t>
      </w:r>
      <w:r>
        <w:rPr>
          <w:sz w:val="21"/>
        </w:rPr>
        <w:t>A router operates at the Network layer (Layer 3): it reads the IP address in each datagram's header and forwards the packet toward the destination across potentially different link technologies. A link-layer switch operates at the Data-Link layer (Layer 2): it forwards frames within a single network based on MAC addresses and does not examine IP headers. Routers connect different networks; switches connect devices within the same network.</w:t>
      </w:r>
    </w:p>
    <w:p>
      <w:pPr>
        <w:spacing w:before="40" w:after="60"/>
        <w:ind w:left="504"/>
      </w:pPr>
      <w:r>
        <w:rPr>
          <w:b/>
          <w:color w:val="1F497D"/>
          <w:sz w:val="21"/>
        </w:rPr>
        <w:t xml:space="preserve">Explanation: </w:t>
      </w:r>
      <w:r>
        <w:rPr>
          <w:sz w:val="21"/>
        </w:rPr>
        <w:t>Routers are involved in one network-layer protocol but must support multiple link-layer protocols (one per connected link), because different links may use different technologies (e.g., Ethernet, Wi-Fi). Switches are transparent at the network layer—they simply fast-forward frames between ports. This distinction matters for network design: switches reduce collision domains, while routers separate broadcast domains and enable inter-network communication.</w:t>
      </w:r>
    </w:p>
    <w:p>
      <w:pPr>
        <w:spacing w:before="40" w:after="60"/>
        <w:ind w:left="504"/>
      </w:pPr>
      <w:r>
        <w:rPr>
          <w:b/>
          <w:color w:val="7030A0"/>
          <w:sz w:val="21"/>
        </w:rPr>
        <w:t xml:space="preserve">Source: </w:t>
      </w:r>
      <w:r>
        <w:rPr>
          <w:sz w:val="21"/>
        </w:rPr>
        <w:t>Section 6.1.4, pp. 143–145</w:t>
      </w:r>
    </w:p>
    <w:p>
      <w:pPr>
        <w:spacing w:before="120" w:after="40"/>
      </w:pPr>
      <w:r>
        <w:rPr>
          <w:b/>
          <w:sz w:val="22"/>
        </w:rPr>
        <w:t xml:space="preserve">Q6. </w:t>
      </w:r>
      <w:r>
        <w:rPr>
          <w:sz w:val="22"/>
        </w:rPr>
        <w:t xml:space="preserve">The Domain Name System (DNS) maps a host name to an IP address. The process works as follows: (1) The user passes the host name to the file-transfer client application. (2) The file-transfer client passes the host name to the DNS client. (3) The DNS client sends a query message to a known DNS server (whose IP address was stored when the computer booted). (4) The DNS server responds with the IP address of the desired host. (5) The DNS client passes the IP address back to the file-transfer client. (6) The file-transfer client now uses the received IP address to contact the file-transfer server. Using this six-step DNS resolution process as a model, explain why DNS uses a hierarchical, distributed architecture rather than a single central database, and identify what would happen if step 3 failed.  </w:t>
      </w:r>
      <w:r>
        <w:rPr>
          <w:i/>
          <w:color w:val="C08000"/>
          <w:sz w:val="19"/>
        </w:rPr>
        <w:t>[Analyze]</w:t>
      </w:r>
    </w:p>
    <w:p>
      <w:pPr>
        <w:spacing w:before="40" w:after="60"/>
        <w:ind w:left="504"/>
      </w:pPr>
      <w:r>
        <w:rPr>
          <w:b/>
          <w:color w:val="006000"/>
          <w:sz w:val="21"/>
        </w:rPr>
        <w:t xml:space="preserve">Answer: </w:t>
      </w:r>
      <w:r>
        <w:rPr>
          <w:sz w:val="21"/>
        </w:rPr>
        <w:t>DNS uses a hierarchical, distributed architecture to avoid a single point of failure, handle billions of queries efficiently, and distribute the administrative burden. A single central database would be a bottleneck and a single point of failure for the entire Internet. If step 3 failed (the DNS client cannot reach the known DNS server), the client cannot resolve the name to an IP address and the connection to the file-transfer server cannot be established—the application reports an error such as 'host not found'. In practice, computers are configured with multiple DNS server addresses to provide redundancy.</w:t>
      </w:r>
    </w:p>
    <w:p>
      <w:pPr>
        <w:spacing w:before="40" w:after="60"/>
        <w:ind w:left="504"/>
      </w:pPr>
      <w:r>
        <w:rPr>
          <w:b/>
          <w:color w:val="1F497D"/>
          <w:sz w:val="21"/>
        </w:rPr>
        <w:t xml:space="preserve">Explanation: </w:t>
      </w:r>
      <w:r>
        <w:rPr>
          <w:sz w:val="21"/>
        </w:rPr>
        <w:t>DNS is one of the most critical Internet services because virtually every application-layer connection requires name resolution before an IP connection can be made. The hierarchical namespace (root → TLD → authoritative) distributes both load and authority. Caching at each level further reduces query traffic and improves resilience.</w:t>
      </w:r>
    </w:p>
    <w:p>
      <w:pPr>
        <w:spacing w:before="40" w:after="60"/>
        <w:ind w:left="504"/>
      </w:pPr>
      <w:r>
        <w:rPr>
          <w:b/>
          <w:color w:val="7030A0"/>
          <w:sz w:val="21"/>
        </w:rPr>
        <w:t xml:space="preserve">Source: </w:t>
      </w:r>
      <w:r>
        <w:rPr>
          <w:sz w:val="21"/>
        </w:rPr>
        <w:t>Section 6.2.8, pp. 158–161</w:t>
      </w:r>
    </w:p>
    <w:p>
      <w:pPr>
        <w:spacing w:before="160" w:after="80"/>
      </w:pPr>
      <w:r>
        <w:rPr>
          <w:b/>
          <w:color w:val="C00000"/>
          <w:sz w:val="20"/>
        </w:rPr>
        <w:t>── HARD ──────────────────────────────────────</w:t>
      </w:r>
    </w:p>
    <w:p>
      <w:pPr>
        <w:spacing w:before="120" w:after="40"/>
      </w:pPr>
      <w:r>
        <w:rPr>
          <w:b/>
          <w:sz w:val="22"/>
        </w:rPr>
        <w:t xml:space="preserve">Q7. </w:t>
      </w:r>
      <w:r>
        <w:rPr>
          <w:sz w:val="22"/>
        </w:rPr>
        <w:t xml:space="preserve">Why did SSH replace TELNET as the remote-login standard? Describe the specific cryptographic mechanism SSH uses to secure the session.  </w:t>
      </w:r>
      <w:r>
        <w:rPr>
          <w:i/>
          <w:color w:val="C00000"/>
          <w:sz w:val="19"/>
        </w:rPr>
        <w:t>[Evaluate]</w:t>
      </w:r>
    </w:p>
    <w:p>
      <w:pPr>
        <w:spacing w:before="40" w:after="60"/>
        <w:ind w:left="504"/>
      </w:pPr>
      <w:r>
        <w:rPr>
          <w:b/>
          <w:color w:val="006000"/>
          <w:sz w:val="21"/>
        </w:rPr>
        <w:t xml:space="preserve">Answer: </w:t>
      </w:r>
      <w:r>
        <w:rPr>
          <w:sz w:val="21"/>
        </w:rPr>
        <w:t>In the client–server paradigm, a dedicated server process runs continuously waiting for client connections; clients initiate requests and servers provide services. This centralizes resources but creates a bottleneck at the server. In the peer-to-peer (P2P) paradigm, each node can act as both client and server simultaneously; no always-on server is required. P2P scales better for file sharing and other high-load applications because the load is distributed across many peers, but it is harder to manage, secure, and coordinate. Real-world systems often combine both: e.g., a P2P network may use a central directory server (hybrid P2P).</w:t>
      </w:r>
    </w:p>
    <w:p>
      <w:pPr>
        <w:spacing w:before="40" w:after="60"/>
        <w:ind w:left="504"/>
      </w:pPr>
      <w:r>
        <w:rPr>
          <w:b/>
          <w:color w:val="1F497D"/>
          <w:sz w:val="21"/>
        </w:rPr>
        <w:t xml:space="preserve">Explanation: </w:t>
      </w:r>
      <w:r>
        <w:rPr>
          <w:sz w:val="21"/>
        </w:rPr>
        <w:t>The client–server model is well-suited to services that need centralized control and strong consistency (e.g., web servers, email). The P2P model excels at distributing large files or streams because each downloader also uploads, increasing aggregate throughput. The choice of paradigm directly affects scalability, fault tolerance, and security design.</w:t>
      </w:r>
    </w:p>
    <w:p>
      <w:pPr>
        <w:spacing w:before="40" w:after="60"/>
        <w:ind w:left="504"/>
      </w:pPr>
      <w:r>
        <w:rPr>
          <w:b/>
          <w:color w:val="7030A0"/>
          <w:sz w:val="21"/>
        </w:rPr>
        <w:t xml:space="preserve">Source: </w:t>
      </w:r>
      <w:r>
        <w:rPr>
          <w:sz w:val="21"/>
        </w:rPr>
        <w:t>Section 6.2.1, pp. 145–147</w:t>
      </w:r>
    </w:p>
    <w:p>
      <w:pPr>
        <w:spacing w:before="120" w:after="40"/>
      </w:pPr>
      <w:r>
        <w:rPr>
          <w:b/>
          <w:sz w:val="22"/>
        </w:rPr>
        <w:t xml:space="preserve">Q8. </w:t>
      </w:r>
      <w:r>
        <w:rPr>
          <w:sz w:val="22"/>
        </w:rPr>
        <w:t xml:space="preserve">Why does DNS use a hierarchical distributed architecture rather than one central server? Evaluate the availability, scalability, and consistency trade-offs.  </w:t>
      </w:r>
      <w:r>
        <w:rPr>
          <w:i/>
          <w:color w:val="C00000"/>
          <w:sz w:val="19"/>
        </w:rPr>
        <w:t>[Evaluate]</w:t>
      </w:r>
    </w:p>
    <w:p>
      <w:pPr>
        <w:spacing w:before="40" w:after="60"/>
        <w:ind w:left="504"/>
      </w:pPr>
      <w:r>
        <w:rPr>
          <w:b/>
          <w:color w:val="006000"/>
          <w:sz w:val="21"/>
        </w:rPr>
        <w:t xml:space="preserve">Answer: </w:t>
      </w:r>
      <w:r>
        <w:rPr>
          <w:sz w:val="21"/>
        </w:rPr>
        <w:t>TELNET (TErminaL NETwork) allows remote login but transmits all data—including the username and password—in plaintext, making it vulnerable to eavesdropping and man-in-the-middle attacks. SSH (Secure Shell) was designed to replace TELNET: it encrypts all traffic, authenticates the server using public-key cryptography (preventing impersonation), and supports secure file transfer (SCP/SFTP) and port forwarding. For any security-sensitive environment, SSH is mandatory and TELNET should be disabled. The only scenario where TELNET might still appear is in isolated, air-gapped laboratory environments where encryption overhead matters and confidentiality is not a concern.</w:t>
      </w:r>
    </w:p>
    <w:p>
      <w:pPr>
        <w:spacing w:before="40" w:after="60"/>
        <w:ind w:left="504"/>
      </w:pPr>
      <w:r>
        <w:rPr>
          <w:b/>
          <w:color w:val="1F497D"/>
          <w:sz w:val="21"/>
        </w:rPr>
        <w:t xml:space="preserve">Explanation: </w:t>
      </w:r>
      <w:r>
        <w:rPr>
          <w:sz w:val="21"/>
        </w:rPr>
        <w:t>The insecurity of TELNET stems from its origin in a trusted academic network era where confidentiality was not a design goal. SSH adds a cryptographic layer that protects confidentiality, integrity, and authenticity. The shift from TELNET to SSH illustrates how protocol design must evolve as threat models change.</w:t>
      </w:r>
    </w:p>
    <w:p>
      <w:pPr>
        <w:spacing w:before="40" w:after="60"/>
        <w:ind w:left="504"/>
      </w:pPr>
      <w:r>
        <w:rPr>
          <w:b/>
          <w:color w:val="7030A0"/>
          <w:sz w:val="21"/>
        </w:rPr>
        <w:t xml:space="preserve">Source: </w:t>
      </w:r>
      <w:r>
        <w:rPr>
          <w:sz w:val="21"/>
        </w:rPr>
        <w:t>Sections 6.2.6–6.2.7, pp. 156–158</w:t>
      </w:r>
    </w:p>
    <w:p>
      <w:pPr>
        <w:spacing w:before="120" w:after="40"/>
      </w:pPr>
      <w:r>
        <w:rPr>
          <w:b/>
          <w:sz w:val="22"/>
        </w:rPr>
        <w:t xml:space="preserve">Q9. </w:t>
      </w:r>
      <w:r>
        <w:rPr>
          <w:sz w:val="22"/>
        </w:rPr>
        <w:t xml:space="preserve">Identify the protocol at each TCP/IP layer when a web browser fetches an HTTPS page and describe the function each protocol performs.  </w:t>
      </w:r>
      <w:r>
        <w:rPr>
          <w:i/>
          <w:color w:val="C00000"/>
          <w:sz w:val="19"/>
        </w:rPr>
        <w:t>[Create]</w:t>
      </w:r>
    </w:p>
    <w:p>
      <w:pPr>
        <w:spacing w:before="40" w:after="60"/>
        <w:ind w:left="504"/>
      </w:pPr>
      <w:r>
        <w:rPr>
          <w:b/>
          <w:color w:val="006000"/>
          <w:sz w:val="21"/>
        </w:rPr>
        <w:t xml:space="preserve">Answer: </w:t>
      </w:r>
      <w:r>
        <w:rPr>
          <w:sz w:val="21"/>
        </w:rPr>
        <w:t>A small internetwork connecting three LANs would require at least two routers. Each LAN would use a different network address (e.g., LAN A: 192.168.1.0/24, LAN B: 192.168.2.0/24, LAN C: 192.168.3.0/24). Routers R1 and R2 would each have interfaces on two different networks, forwarding datagrams based on their IP routing tables. Hosts within each LAN use link-layer switches to forward frames locally; routers connect the LANs and forward packets based on IP addresses. Each device needs a unique IP address within its subnet, and routers need addresses on each connected network.</w:t>
      </w:r>
    </w:p>
    <w:p>
      <w:pPr>
        <w:spacing w:before="40" w:after="60"/>
        <w:ind w:left="504"/>
      </w:pPr>
      <w:r>
        <w:rPr>
          <w:b/>
          <w:color w:val="1F497D"/>
          <w:sz w:val="21"/>
        </w:rPr>
        <w:t xml:space="preserve">Explanation: </w:t>
      </w:r>
      <w:r>
        <w:rPr>
          <w:sz w:val="21"/>
        </w:rPr>
        <w:t>The internetwork design reflects the TCP/IP layering: switches operate at Layer 2 within a LAN, while routers operate at Layer 3 across LANs. Each LAN forms a separate broadcast domain. IP addressing must be planned so that no two networks share the same address range, and routing tables must direct packets between networks.</w:t>
      </w:r>
    </w:p>
    <w:p>
      <w:pPr>
        <w:spacing w:before="40" w:after="60"/>
        <w:ind w:left="504"/>
      </w:pPr>
      <w:r>
        <w:rPr>
          <w:b/>
          <w:color w:val="7030A0"/>
          <w:sz w:val="21"/>
        </w:rPr>
        <w:t xml:space="preserve">Source: </w:t>
      </w:r>
      <w:r>
        <w:rPr>
          <w:sz w:val="21"/>
        </w:rPr>
        <w:t>Section 6.1, pp. 135–145</w:t>
      </w:r>
    </w:p>
    <w:p>
      <w:pPr>
        <w:spacing w:before="120" w:after="40"/>
      </w:pPr>
      <w:r>
        <w:rPr>
          <w:b/>
          <w:sz w:val="22"/>
        </w:rPr>
        <w:t xml:space="preserve">Q10. </w:t>
      </w:r>
      <w:r>
        <w:rPr>
          <w:sz w:val="22"/>
        </w:rPr>
        <w:t xml:space="preserve">Justify whether TCP or UDP is appropriate for video streaming, DNS queries, and file transfer, and explain the performance cost of TCP's reliability mechanism.  </w:t>
      </w:r>
      <w:r>
        <w:rPr>
          <w:i/>
          <w:color w:val="C00000"/>
          <w:sz w:val="19"/>
        </w:rPr>
        <w:t>[Evaluate]</w:t>
      </w:r>
    </w:p>
    <w:p>
      <w:pPr>
        <w:spacing w:before="40" w:after="60"/>
        <w:ind w:left="504"/>
      </w:pPr>
      <w:r>
        <w:rPr>
          <w:b/>
          <w:color w:val="006000"/>
          <w:sz w:val="21"/>
        </w:rPr>
        <w:t xml:space="preserve">Answer: </w:t>
      </w:r>
      <w:r>
        <w:rPr>
          <w:sz w:val="21"/>
        </w:rPr>
        <w:t>A single centralized DNS server would create a massive bottleneck: it would receive billions of queries per second from every Internet-connected device, making it impossible to scale. It would also be a catastrophic single point of failure—if it went down, the entire Internet's name resolution would fail. The hierarchical distributed design solves this by delegating authority: root servers know TLD servers, TLD servers (e.g., .com) know authoritative servers, and authoritative servers hold records for their domain. Caching at recursive resolvers further reduces load. Each level is replicated for redundancy.</w:t>
      </w:r>
    </w:p>
    <w:p>
      <w:pPr>
        <w:spacing w:before="40" w:after="60"/>
        <w:ind w:left="504"/>
      </w:pPr>
      <w:r>
        <w:rPr>
          <w:b/>
          <w:color w:val="1F497D"/>
          <w:sz w:val="21"/>
        </w:rPr>
        <w:t xml:space="preserve">Explanation: </w:t>
      </w:r>
      <w:r>
        <w:rPr>
          <w:sz w:val="21"/>
        </w:rPr>
        <w:t>DNS is a prime example of a distributed system designed for high availability and scalability. The hierarchy mirrors the structure of domain names (e.g., mail.example.com resolves right-to-left: .com TLD → example.com authoritative server → mail). TTL-based caching means most resolutions never reach authoritative servers.</w:t>
      </w:r>
    </w:p>
    <w:p>
      <w:pPr>
        <w:spacing w:before="40" w:after="60"/>
        <w:ind w:left="504"/>
      </w:pPr>
      <w:r>
        <w:rPr>
          <w:b/>
          <w:color w:val="7030A0"/>
          <w:sz w:val="21"/>
        </w:rPr>
        <w:t xml:space="preserve">Source: </w:t>
      </w:r>
      <w:r>
        <w:rPr>
          <w:sz w:val="21"/>
        </w:rPr>
        <w:t>Section 6.2.8, pp. 158–161</w:t>
      </w:r>
    </w:p>
    <w:p>
      <w:r>
        <w:br w:type="page"/>
      </w:r>
    </w:p>
    <w:p>
      <w:pPr>
        <w:spacing w:before="280" w:after="80"/>
      </w:pPr>
      <w:r>
        <w:rPr>
          <w:b/>
          <w:color w:val="1F497D"/>
          <w:sz w:val="30"/>
        </w:rPr>
        <w:t>Chapter 07: Operating Systems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an operating system and describe its two primary roles.  </w:t>
      </w:r>
      <w:r>
        <w:rPr>
          <w:i/>
          <w:color w:val="008000"/>
          <w:sz w:val="19"/>
        </w:rPr>
        <w:t>[Remember]</w:t>
      </w:r>
    </w:p>
    <w:p>
      <w:pPr>
        <w:spacing w:before="40" w:after="60"/>
        <w:ind w:left="504"/>
      </w:pPr>
      <w:r>
        <w:rPr>
          <w:b/>
          <w:color w:val="006000"/>
          <w:sz w:val="21"/>
        </w:rPr>
        <w:t xml:space="preserve">Answer: </w:t>
      </w:r>
      <w:r>
        <w:rPr>
          <w:sz w:val="21"/>
        </w:rPr>
        <w:t>An operating system is an interface between the hardware of a computer and the user (programs or humans) that facilitates the execution of other programs. It acts as a general manager, supervising the activity of each component in the computer system, ensuring that hardware and software resources are used efficiently, and mediating resource conflicts.</w:t>
      </w:r>
    </w:p>
    <w:p>
      <w:pPr>
        <w:spacing w:before="40" w:after="60"/>
        <w:ind w:left="504"/>
      </w:pPr>
      <w:r>
        <w:rPr>
          <w:b/>
          <w:color w:val="1F497D"/>
          <w:sz w:val="21"/>
        </w:rPr>
        <w:t xml:space="preserve">Explanation: </w:t>
      </w:r>
      <w:r>
        <w:rPr>
          <w:sz w:val="21"/>
        </w:rPr>
        <w:t>The OS sits between user applications and the underlying hardware, providing abstractions (files, processes, memory regions) that make programming easier and hardware-independent. Without an OS, each application would need to manage hardware directly, leading to unsafe and incompatible systems.</w:t>
      </w:r>
    </w:p>
    <w:p>
      <w:pPr>
        <w:spacing w:before="40" w:after="60"/>
        <w:ind w:left="504"/>
      </w:pPr>
      <w:r>
        <w:rPr>
          <w:b/>
          <w:color w:val="7030A0"/>
          <w:sz w:val="21"/>
        </w:rPr>
        <w:t xml:space="preserve">Source: </w:t>
      </w:r>
      <w:r>
        <w:rPr>
          <w:sz w:val="21"/>
        </w:rPr>
        <w:t>Section 7.1.1, pp. 186–188</w:t>
      </w:r>
    </w:p>
    <w:p>
      <w:pPr>
        <w:spacing w:before="120" w:after="40"/>
      </w:pPr>
      <w:r>
        <w:rPr>
          <w:b/>
          <w:sz w:val="22"/>
        </w:rPr>
        <w:t xml:space="preserve">Q2. </w:t>
      </w:r>
      <w:r>
        <w:rPr>
          <w:sz w:val="22"/>
        </w:rPr>
        <w:t xml:space="preserve">The bootstrap process in a computer works as follows: A small section of memory is built from ROM (Read-Only Memory) and holds a tiny program called the bootstrap program. When the computer is turned on, the CPU's program counter is set to the first instruction of this bootstrap program and begins executing it. The bootstrap program's only job is to load the operating system (or the essential part of it) from disk into RAM. Once loading is complete, the CPU's program counter is set to the first instruction of the operating system, which then takes over. Describe this two-stage bootstrap process, explain why the bootstrap program is stored in ROM rather than RAM, and identify what would happen if the bootstrap program itself were corrupted.  </w:t>
      </w:r>
      <w:r>
        <w:rPr>
          <w:i/>
          <w:color w:val="008000"/>
          <w:sz w:val="19"/>
        </w:rPr>
        <w:t>[Understand]</w:t>
      </w:r>
    </w:p>
    <w:p>
      <w:pPr>
        <w:spacing w:before="40" w:after="60"/>
        <w:ind w:left="504"/>
      </w:pPr>
      <w:r>
        <w:rPr>
          <w:b/>
          <w:color w:val="006000"/>
          <w:sz w:val="21"/>
        </w:rPr>
        <w:t xml:space="preserve">Answer: </w:t>
      </w:r>
      <w:r>
        <w:rPr>
          <w:sz w:val="21"/>
        </w:rPr>
        <w:t>The two-stage bootstrap process: (1) The CPU starts by executing the small bootstrap program stored in ROM—ROM is used because it retains its content without power and cannot be accidentally overwritten. (2) The bootstrap program loads the OS kernel from disk into RAM, then hands control to the OS. If the bootstrap program in ROM were corrupted (e.g., by a hardware defect), the computer would not be able to start at all because there would be no valid code for the CPU to execute at power-on, and the OS could never be loaded.</w:t>
      </w:r>
    </w:p>
    <w:p>
      <w:pPr>
        <w:spacing w:before="40" w:after="60"/>
        <w:ind w:left="504"/>
      </w:pPr>
      <w:r>
        <w:rPr>
          <w:b/>
          <w:color w:val="1F497D"/>
          <w:sz w:val="21"/>
        </w:rPr>
        <w:t xml:space="preserve">Explanation: </w:t>
      </w:r>
      <w:r>
        <w:rPr>
          <w:sz w:val="21"/>
        </w:rPr>
        <w:t>ROM-based bootstrap is necessary because RAM is volatile—it loses its contents when power is off—so the very first instructions must come from non-volatile storage. Using a tiny ROM program to load a larger OS from disk is an elegant two-stage solution that keeps the ROM small while allowing the full OS to be updated on disk.</w:t>
      </w:r>
    </w:p>
    <w:p>
      <w:pPr>
        <w:spacing w:before="40" w:after="60"/>
        <w:ind w:left="504"/>
      </w:pPr>
      <w:r>
        <w:rPr>
          <w:b/>
          <w:color w:val="7030A0"/>
          <w:sz w:val="21"/>
        </w:rPr>
        <w:t xml:space="preserve">Source: </w:t>
      </w:r>
      <w:r>
        <w:rPr>
          <w:sz w:val="21"/>
        </w:rPr>
        <w:t>Section 7.1.2, pp. 188–189</w:t>
      </w:r>
    </w:p>
    <w:p>
      <w:pPr>
        <w:spacing w:before="120" w:after="40"/>
      </w:pPr>
      <w:r>
        <w:rPr>
          <w:b/>
          <w:sz w:val="22"/>
        </w:rPr>
        <w:t xml:space="preserve">Q3. </w:t>
      </w:r>
      <w:r>
        <w:rPr>
          <w:sz w:val="22"/>
        </w:rPr>
        <w:t xml:space="preserve">List the five main components of a modern operating system.  </w:t>
      </w:r>
      <w:r>
        <w:rPr>
          <w:i/>
          <w:color w:val="008000"/>
          <w:sz w:val="19"/>
        </w:rPr>
        <w:t>[Remember]</w:t>
      </w:r>
    </w:p>
    <w:p>
      <w:pPr>
        <w:spacing w:before="40" w:after="60"/>
        <w:ind w:left="504"/>
      </w:pPr>
      <w:r>
        <w:rPr>
          <w:b/>
          <w:color w:val="006000"/>
          <w:sz w:val="21"/>
        </w:rPr>
        <w:t xml:space="preserve">Answer: </w:t>
      </w:r>
      <w:r>
        <w:rPr>
          <w:sz w:val="21"/>
        </w:rPr>
        <w:t>The five main components of an operating system are: (1) Memory Manager — manages allocation and deallocation of memory to processes, handles paging and virtual memory. (2) Process Manager — controls the creation, scheduling, and termination of processes. (3) Device Manager — manages access to I/O devices and controls device queues. (4) File Manager — controls access to files on storage, managing permissions and directory structures. (5) User Interface — provides the shell or GUI through which users and programs interact with the OS.</w:t>
      </w:r>
    </w:p>
    <w:p>
      <w:pPr>
        <w:spacing w:before="40" w:after="60"/>
        <w:ind w:left="504"/>
      </w:pPr>
      <w:r>
        <w:rPr>
          <w:b/>
          <w:color w:val="1F497D"/>
          <w:sz w:val="21"/>
        </w:rPr>
        <w:t xml:space="preserve">Explanation: </w:t>
      </w:r>
      <w:r>
        <w:rPr>
          <w:sz w:val="21"/>
        </w:rPr>
        <w:t>Each OS component manages a different type of computer resource. The memory manager and process manager are tightly coupled since processes need memory. The device manager handles the mismatch in speed between the CPU and I/O devices. The file manager provides a persistent, organized storage abstraction above raw disk access.</w:t>
      </w:r>
    </w:p>
    <w:p>
      <w:pPr>
        <w:spacing w:before="40" w:after="60"/>
        <w:ind w:left="504"/>
      </w:pPr>
      <w:r>
        <w:rPr>
          <w:b/>
          <w:color w:val="7030A0"/>
          <w:sz w:val="21"/>
        </w:rPr>
        <w:t xml:space="preserve">Source: </w:t>
      </w:r>
      <w:r>
        <w:rPr>
          <w:sz w:val="21"/>
        </w:rPr>
        <w:t>Section 7.3, pp. 191–204</w:t>
      </w:r>
    </w:p>
    <w:p>
      <w:pPr>
        <w:spacing w:before="160" w:after="80"/>
      </w:pPr>
      <w:r>
        <w:rPr>
          <w:b/>
          <w:color w:val="C08000"/>
          <w:sz w:val="20"/>
        </w:rPr>
        <w:t>── MEDIUM ──────────────────────────────────────</w:t>
      </w:r>
    </w:p>
    <w:p>
      <w:pPr>
        <w:spacing w:before="120" w:after="40"/>
      </w:pPr>
      <w:r>
        <w:rPr>
          <w:b/>
          <w:sz w:val="22"/>
        </w:rPr>
        <w:t xml:space="preserve">Q4. </w:t>
      </w:r>
      <w:r>
        <w:rPr>
          <w:sz w:val="22"/>
        </w:rPr>
        <w:t xml:space="preserve">Compare FIFO, Shortest Job First, Round Robin, and Priority CPU scheduling algorithms and give a scenario where each is most appropriate.  </w:t>
      </w:r>
      <w:r>
        <w:rPr>
          <w:i/>
          <w:color w:val="C08000"/>
          <w:sz w:val="19"/>
        </w:rPr>
        <w:t>[Analyze]</w:t>
      </w:r>
    </w:p>
    <w:p>
      <w:pPr>
        <w:spacing w:before="40" w:after="60"/>
        <w:ind w:left="504"/>
      </w:pPr>
      <w:r>
        <w:rPr>
          <w:b/>
          <w:color w:val="006000"/>
          <w:sz w:val="21"/>
        </w:rPr>
        <w:t xml:space="preserve">Answer: </w:t>
      </w:r>
      <w:r>
        <w:rPr>
          <w:sz w:val="21"/>
        </w:rPr>
        <w:t>Polling: the CPU continuously checks (polls) a device to see if it has completed an operation—simple but wastes CPU cycles in a busy-wait loop. Interrupt-driven I/O: the device signals the CPU with an interrupt when it is ready; the CPU handles other work between interrupts—more efficient, but interrupt handling adds overhead. Direct Memory Access (DMA): a dedicated DMA controller transfers data directly between the I/O device and memory without CPU involvement for each byte; the CPU is only interrupted once per transfer block—most efficient for large transfers such as disk reads.</w:t>
      </w:r>
    </w:p>
    <w:p>
      <w:pPr>
        <w:spacing w:before="40" w:after="60"/>
        <w:ind w:left="504"/>
      </w:pPr>
      <w:r>
        <w:rPr>
          <w:b/>
          <w:color w:val="1F497D"/>
          <w:sz w:val="21"/>
        </w:rPr>
        <w:t xml:space="preserve">Explanation: </w:t>
      </w:r>
      <w:r>
        <w:rPr>
          <w:sz w:val="21"/>
        </w:rPr>
        <w:t>The three techniques represent increasing levels of efficiency and hardware complexity. Polling is simplest but wastes CPU cycles. Interrupts allow the CPU to multitask but add interrupt-handling complexity. DMA offloads bulk data movement entirely, freeing the CPU for computation. Modern systems use all three depending on device speed and transfer size.</w:t>
      </w:r>
    </w:p>
    <w:p>
      <w:pPr>
        <w:spacing w:before="40" w:after="60"/>
        <w:ind w:left="504"/>
      </w:pPr>
      <w:r>
        <w:rPr>
          <w:b/>
          <w:color w:val="7030A0"/>
          <w:sz w:val="21"/>
        </w:rPr>
        <w:t xml:space="preserve">Source: </w:t>
      </w:r>
      <w:r>
        <w:rPr>
          <w:sz w:val="21"/>
        </w:rPr>
        <w:t>Section 7.3.3, pp. 202–203</w:t>
      </w:r>
    </w:p>
    <w:p>
      <w:pPr>
        <w:spacing w:before="120" w:after="40"/>
      </w:pPr>
      <w:r>
        <w:rPr>
          <w:b/>
          <w:sz w:val="22"/>
        </w:rPr>
        <w:t xml:space="preserve">Q5. </w:t>
      </w:r>
      <w:r>
        <w:rPr>
          <w:sz w:val="22"/>
        </w:rPr>
        <w:t xml:space="preserve">Explain virtual memory: how does it allow a process to use more memory than physically installed, and what triggers a page fault?  </w:t>
      </w:r>
      <w:r>
        <w:rPr>
          <w:i/>
          <w:color w:val="C08000"/>
          <w:sz w:val="19"/>
        </w:rPr>
        <w:t>[Apply]</w:t>
      </w:r>
    </w:p>
    <w:p>
      <w:pPr>
        <w:spacing w:before="40" w:after="60"/>
        <w:ind w:left="504"/>
      </w:pPr>
      <w:r>
        <w:rPr>
          <w:b/>
          <w:color w:val="006000"/>
          <w:sz w:val="21"/>
        </w:rPr>
        <w:t xml:space="preserve">Answer: </w:t>
      </w:r>
      <w:r>
        <w:rPr>
          <w:sz w:val="21"/>
        </w:rPr>
        <w:t>FIFO (First-In-First-Out): processes run in arrival order—simple and fair but ignores burst time, so a long job can block many short ones. Shortest-Job-First (SJF): the shortest remaining process runs next—minimizes average waiting time but requires knowing job lengths in advance and can starve long jobs. Round-Robin: each process gets a fixed time quantum in rotation—fair and prevents starvation, suitable for time-sharing. Priority-based: the highest-priority process runs first—flexible but can cause starvation of low-priority processes unless aging is used.</w:t>
      </w:r>
    </w:p>
    <w:p>
      <w:pPr>
        <w:spacing w:before="40" w:after="60"/>
        <w:ind w:left="504"/>
      </w:pPr>
      <w:r>
        <w:rPr>
          <w:b/>
          <w:color w:val="1F497D"/>
          <w:sz w:val="21"/>
        </w:rPr>
        <w:t xml:space="preserve">Explanation: </w:t>
      </w:r>
      <w:r>
        <w:rPr>
          <w:sz w:val="21"/>
        </w:rPr>
        <w:t>Scheduling algorithms represent fundamental trade-offs between fairness, throughput, and response time. FIFO is easy to implement; SJF is optimal in average wait time but impractical without prior knowledge of run times; round-robin is the basis for most interactive OS schedulers; priority scheduling is used in real-time and embedded systems.</w:t>
      </w:r>
    </w:p>
    <w:p>
      <w:pPr>
        <w:spacing w:before="40" w:after="60"/>
        <w:ind w:left="504"/>
      </w:pPr>
      <w:r>
        <w:rPr>
          <w:b/>
          <w:color w:val="7030A0"/>
          <w:sz w:val="21"/>
        </w:rPr>
        <w:t xml:space="preserve">Source: </w:t>
      </w:r>
      <w:r>
        <w:rPr>
          <w:sz w:val="21"/>
        </w:rPr>
        <w:t>Section 7.3.3, pp. 197–200</w:t>
      </w:r>
    </w:p>
    <w:p>
      <w:pPr>
        <w:spacing w:before="120" w:after="40"/>
      </w:pPr>
      <w:r>
        <w:rPr>
          <w:b/>
          <w:sz w:val="22"/>
        </w:rPr>
        <w:t xml:space="preserve">Q6. </w:t>
      </w:r>
      <w:r>
        <w:rPr>
          <w:sz w:val="22"/>
        </w:rPr>
        <w:t xml:space="preserve">Distinguish between a process and a thread, and explain why threads are more efficient than processes for concurrent tasks within one application.  </w:t>
      </w:r>
      <w:r>
        <w:rPr>
          <w:i/>
          <w:color w:val="C08000"/>
          <w:sz w:val="19"/>
        </w:rPr>
        <w:t>[Analyze]</w:t>
      </w:r>
    </w:p>
    <w:p>
      <w:pPr>
        <w:spacing w:before="40" w:after="60"/>
        <w:ind w:left="504"/>
      </w:pPr>
      <w:r>
        <w:rPr>
          <w:b/>
          <w:color w:val="006000"/>
          <w:sz w:val="21"/>
        </w:rPr>
        <w:t xml:space="preserve">Answer: </w:t>
      </w:r>
      <w:r>
        <w:rPr>
          <w:sz w:val="21"/>
        </w:rPr>
        <w:t>Monoprogramming: only one program occupies main memory at a time; the CPU is idle while that program waits for I/O, wasting resources. Multiprogramming: several jobs are kept in memory simultaneously; when one process waits for I/O the CPU is assigned to another, maximising CPU utilisation. Multiprogramming requires the OS to manage memory partitioning, protect each process's memory space from others, and schedule the CPU among competing processes.</w:t>
      </w:r>
    </w:p>
    <w:p>
      <w:pPr>
        <w:spacing w:before="40" w:after="60"/>
        <w:ind w:left="504"/>
      </w:pPr>
      <w:r>
        <w:rPr>
          <w:b/>
          <w:color w:val="1F497D"/>
          <w:sz w:val="21"/>
        </w:rPr>
        <w:t xml:space="preserve">Explanation: </w:t>
      </w:r>
      <w:r>
        <w:rPr>
          <w:sz w:val="21"/>
        </w:rPr>
        <w:t>Multiprogramming was the key innovation that made time-sharing systems possible. By overlapping CPU computation with I/O waits of other processes, system throughput increases dramatically. It requires more complex OS mechanisms—memory protection, process scheduling, and synchronisation—but these costs are justified by the efficiency gains.</w:t>
      </w:r>
    </w:p>
    <w:p>
      <w:pPr>
        <w:spacing w:before="40" w:after="60"/>
        <w:ind w:left="504"/>
      </w:pPr>
      <w:r>
        <w:rPr>
          <w:b/>
          <w:color w:val="7030A0"/>
          <w:sz w:val="21"/>
        </w:rPr>
        <w:t xml:space="preserve">Source: </w:t>
      </w:r>
      <w:r>
        <w:rPr>
          <w:sz w:val="21"/>
        </w:rPr>
        <w:t>Section 7.3.2, pp. 192–196</w:t>
      </w:r>
    </w:p>
    <w:p>
      <w:pPr>
        <w:spacing w:before="160" w:after="80"/>
      </w:pPr>
      <w:r>
        <w:rPr>
          <w:b/>
          <w:color w:val="C00000"/>
          <w:sz w:val="20"/>
        </w:rPr>
        <w:t>── HARD ──────────────────────────────────────</w:t>
      </w:r>
    </w:p>
    <w:p>
      <w:pPr>
        <w:spacing w:before="120" w:after="40"/>
      </w:pPr>
      <w:r>
        <w:rPr>
          <w:b/>
          <w:sz w:val="22"/>
        </w:rPr>
        <w:t xml:space="preserve">Q7. </w:t>
      </w:r>
      <w:r>
        <w:rPr>
          <w:sz w:val="22"/>
        </w:rPr>
        <w:t xml:space="preserve">Evaluate the tension between the OS's two roles — serving users and protecting the system — and explain how dual-mode operation resolves this conflict.  </w:t>
      </w:r>
      <w:r>
        <w:rPr>
          <w:i/>
          <w:color w:val="C00000"/>
          <w:sz w:val="19"/>
        </w:rPr>
        <w:t>[Evaluate]</w:t>
      </w:r>
    </w:p>
    <w:p>
      <w:pPr>
        <w:spacing w:before="40" w:after="60"/>
        <w:ind w:left="504"/>
      </w:pPr>
      <w:r>
        <w:rPr>
          <w:b/>
          <w:color w:val="006000"/>
          <w:sz w:val="21"/>
        </w:rPr>
        <w:t xml:space="preserve">Answer: </w:t>
      </w:r>
      <w:r>
        <w:rPr>
          <w:sz w:val="21"/>
        </w:rPr>
        <w:t>Demand paging divides each program into fixed-size pages; only the pages currently needed are loaded into physical memory frames, while the rest stay on disk. When a program references a page not in memory, a page fault occurs and the OS loads that page from disk, possibly evicting another page. Virtual memory is the illusion given to each process that it has a large, contiguous address space even if physical RAM is smaller than the combined memory requirements of all running processes. For example, if RAM is 10 MB and three programs need 30 MB total, demand paging lets all three run by keeping only their active pages in RAM.</w:t>
      </w:r>
    </w:p>
    <w:p>
      <w:pPr>
        <w:spacing w:before="40" w:after="60"/>
        <w:ind w:left="504"/>
      </w:pPr>
      <w:r>
        <w:rPr>
          <w:b/>
          <w:color w:val="1F497D"/>
          <w:sz w:val="21"/>
        </w:rPr>
        <w:t xml:space="preserve">Explanation: </w:t>
      </w:r>
      <w:r>
        <w:rPr>
          <w:sz w:val="21"/>
        </w:rPr>
        <w:t>Virtual memory decouples the logical address space a programmer sees from the physical RAM actually available. Demand paging implements virtual memory efficiently: since programs tend to exhibit locality of reference, only a small working set of pages needs to be in RAM at any time. The trade-off is page-fault overhead when the working set does not fit in RAM, causing thrashing.</w:t>
      </w:r>
    </w:p>
    <w:p>
      <w:pPr>
        <w:spacing w:before="40" w:after="60"/>
        <w:ind w:left="504"/>
      </w:pPr>
      <w:r>
        <w:rPr>
          <w:b/>
          <w:color w:val="7030A0"/>
          <w:sz w:val="21"/>
        </w:rPr>
        <w:t xml:space="preserve">Source: </w:t>
      </w:r>
      <w:r>
        <w:rPr>
          <w:sz w:val="21"/>
        </w:rPr>
        <w:t>Section 7.3.2, pp. 193–196</w:t>
      </w:r>
    </w:p>
    <w:p>
      <w:pPr>
        <w:spacing w:before="120" w:after="40"/>
      </w:pPr>
      <w:r>
        <w:rPr>
          <w:b/>
          <w:sz w:val="22"/>
        </w:rPr>
        <w:t xml:space="preserve">Q8. </w:t>
      </w:r>
      <w:r>
        <w:rPr>
          <w:sz w:val="22"/>
        </w:rPr>
        <w:t xml:space="preserve">A computer system can be viewed as two broad layers: (1) Hardware — the physical components (CPU, memory, I/O devices). (2) Software — divided into the operating system (which controls access to hardware) and application programs (which use the hardware to solve users' problems). The operating system sits between the hardware and application programs, acting as an interface for users and programs. Given this layered view of a computer system, critically evaluate how the operating system fulfils its three roles: interface, resource manager, and general supervisor. Discuss what would happen if application programs were allowed to access hardware directly without an OS.  </w:t>
      </w:r>
      <w:r>
        <w:rPr>
          <w:i/>
          <w:color w:val="C00000"/>
          <w:sz w:val="19"/>
        </w:rPr>
        <w:t>[Evaluate]</w:t>
      </w:r>
    </w:p>
    <w:p>
      <w:pPr>
        <w:spacing w:before="40" w:after="60"/>
        <w:ind w:left="504"/>
      </w:pPr>
      <w:r>
        <w:rPr>
          <w:b/>
          <w:color w:val="006000"/>
          <w:sz w:val="21"/>
        </w:rPr>
        <w:t xml:space="preserve">Answer: </w:t>
      </w:r>
      <w:r>
        <w:rPr>
          <w:sz w:val="21"/>
        </w:rPr>
        <w:t>As an interface, the OS provides system calls that abstract hardware details—programs call read() or write() without knowing disk geometry. As a resource manager, the OS allocates CPU time, memory, and I/O devices among competing processes, resolving conflicts through scheduling and memory protection. As a general supervisor, it monitors activity, enforces security, and prevents one process from corrupting another. Without an OS, applications would each need to implement hardware drivers, leading to incompatibility, unsafe direct memory access, inability to share hardware, and likely system crashes when two programs try to use the same device simultaneously.</w:t>
      </w:r>
    </w:p>
    <w:p>
      <w:pPr>
        <w:spacing w:before="40" w:after="60"/>
        <w:ind w:left="504"/>
      </w:pPr>
      <w:r>
        <w:rPr>
          <w:b/>
          <w:color w:val="1F497D"/>
          <w:sz w:val="21"/>
        </w:rPr>
        <w:t xml:space="preserve">Explanation: </w:t>
      </w:r>
      <w:r>
        <w:rPr>
          <w:sz w:val="21"/>
        </w:rPr>
        <w:t>The OS abstraction layer is what makes modern software ecosystems possible: programmers write to stable APIs rather than hardware registers. The protection mechanisms (kernel mode vs. user mode) ensure that a buggy application cannot crash the entire system. This separation of concerns is fundamental to OS design.</w:t>
      </w:r>
    </w:p>
    <w:p>
      <w:pPr>
        <w:spacing w:before="40" w:after="60"/>
        <w:ind w:left="504"/>
      </w:pPr>
      <w:r>
        <w:rPr>
          <w:b/>
          <w:color w:val="7030A0"/>
          <w:sz w:val="21"/>
        </w:rPr>
        <w:t xml:space="preserve">Source: </w:t>
      </w:r>
      <w:r>
        <w:rPr>
          <w:sz w:val="21"/>
        </w:rPr>
        <w:t>Section 7.1.1, pp. 186–188</w:t>
      </w:r>
    </w:p>
    <w:p>
      <w:pPr>
        <w:spacing w:before="120" w:after="40"/>
      </w:pPr>
      <w:r>
        <w:rPr>
          <w:b/>
          <w:sz w:val="22"/>
        </w:rPr>
        <w:t xml:space="preserve">Q9. </w:t>
      </w:r>
      <w:r>
        <w:rPr>
          <w:sz w:val="22"/>
        </w:rPr>
        <w:t xml:space="preserve">Define the four Coffman conditions for deadlock and describe one prevention strategy for each condition.  </w:t>
      </w:r>
      <w:r>
        <w:rPr>
          <w:i/>
          <w:color w:val="C00000"/>
          <w:sz w:val="19"/>
        </w:rPr>
        <w:t>[Evaluate]</w:t>
      </w:r>
    </w:p>
    <w:p>
      <w:pPr>
        <w:spacing w:before="40" w:after="60"/>
        <w:ind w:left="504"/>
      </w:pPr>
      <w:r>
        <w:rPr>
          <w:b/>
          <w:color w:val="006000"/>
          <w:sz w:val="21"/>
        </w:rPr>
        <w:t xml:space="preserve">Answer: </w:t>
      </w:r>
      <w:r>
        <w:rPr>
          <w:sz w:val="21"/>
        </w:rPr>
        <w:t>For a hospital system with three process types: (1) Life-critical monitoring (real-time, highest priority) — use a priority-based preemptive scheduler with the highest priority assigned; these processes must never be delayed more than milliseconds. (2) Administrative batch jobs (lowest priority, non-time-sensitive) — use FIFO or SJF scheduling when life-critical processes are idle. (3) Interactive physician queries (medium priority) — use round-robin with a short time quantum to ensure responsiveness. Implement priority aging to prevent administrative jobs from starving indefinitely. Use separate memory partitions with protection to prevent a crashing administrative job from affecting monitoring processes.</w:t>
      </w:r>
    </w:p>
    <w:p>
      <w:pPr>
        <w:spacing w:before="40" w:after="60"/>
        <w:ind w:left="504"/>
      </w:pPr>
      <w:r>
        <w:rPr>
          <w:b/>
          <w:color w:val="1F497D"/>
          <w:sz w:val="21"/>
        </w:rPr>
        <w:t xml:space="preserve">Explanation: </w:t>
      </w:r>
      <w:r>
        <w:rPr>
          <w:sz w:val="21"/>
        </w:rPr>
        <w:t>Real-world scheduling requires combining multiple algorithms. Safety-critical systems always assign the highest priority to life-critical processes. Interactive users need short response times (round-robin), while batch jobs can tolerate delays. Aging prevents indefinite starvation of low-priority processes while maintaining overall priority ordering.</w:t>
      </w:r>
    </w:p>
    <w:p>
      <w:pPr>
        <w:spacing w:before="40" w:after="60"/>
        <w:ind w:left="504"/>
      </w:pPr>
      <w:r>
        <w:rPr>
          <w:b/>
          <w:color w:val="7030A0"/>
          <w:sz w:val="21"/>
        </w:rPr>
        <w:t xml:space="preserve">Source: </w:t>
      </w:r>
      <w:r>
        <w:rPr>
          <w:sz w:val="21"/>
        </w:rPr>
        <w:t>Section 7.3.3, pp. 197–200</w:t>
      </w:r>
    </w:p>
    <w:p>
      <w:pPr>
        <w:spacing w:before="120" w:after="40"/>
      </w:pPr>
      <w:r>
        <w:rPr>
          <w:b/>
          <w:sz w:val="22"/>
        </w:rPr>
        <w:t xml:space="preserve">Q10. </w:t>
      </w:r>
      <w:r>
        <w:rPr>
          <w:sz w:val="22"/>
        </w:rPr>
        <w:t xml:space="preserve">Design an OS memory management strategy for 10 processes each requiring 200 MB on a machine with 1 GB RAM. Specify page size, swap space, and page eviction policy.  </w:t>
      </w:r>
      <w:r>
        <w:rPr>
          <w:i/>
          <w:color w:val="C00000"/>
          <w:sz w:val="19"/>
        </w:rPr>
        <w:t>[Create]</w:t>
      </w:r>
    </w:p>
    <w:p>
      <w:pPr>
        <w:spacing w:before="40" w:after="60"/>
        <w:ind w:left="504"/>
      </w:pPr>
      <w:r>
        <w:rPr>
          <w:b/>
          <w:color w:val="006000"/>
          <w:sz w:val="21"/>
        </w:rPr>
        <w:t xml:space="preserve">Answer: </w:t>
      </w:r>
      <w:r>
        <w:rPr>
          <w:sz w:val="21"/>
        </w:rPr>
        <w:t>Batch systems (1950s–1960s): jobs were batched together and run sequentially without user interaction; the OS simply transferred resources from one job to the next. Time-sharing systems (1960s–1970s): multiprogramming and CPU scheduling enabled multiple users to share one machine interactively. Personal computers (1980s): single-user OS (MS-DOS, early Mac OS); convenience over efficiency. Distributed systems (1990s–present): multiple networked computers share resources; the OS must manage network transparency and consistency. Real-time systems: strict timing guarantees for embedded/safety-critical applications. Future systems will likely feature greater autonomy, AI-driven resource management, and tighter integration of cloud and edge resources.</w:t>
      </w:r>
    </w:p>
    <w:p>
      <w:pPr>
        <w:spacing w:before="40" w:after="60"/>
        <w:ind w:left="504"/>
      </w:pPr>
      <w:r>
        <w:rPr>
          <w:b/>
          <w:color w:val="1F497D"/>
          <w:sz w:val="21"/>
        </w:rPr>
        <w:t xml:space="preserve">Explanation: </w:t>
      </w:r>
      <w:r>
        <w:rPr>
          <w:sz w:val="21"/>
        </w:rPr>
        <w:t>Each OS generation solved a new bottleneck: batch systems solved operator-time waste; time-sharing solved CPU idle time; personal computers solved access cost; distributed systems solved geographic separation. Understanding this evolution illuminates why modern OS features (virtual memory, multi-threading, networking) exist.</w:t>
      </w:r>
    </w:p>
    <w:p>
      <w:pPr>
        <w:spacing w:before="40" w:after="60"/>
        <w:ind w:left="504"/>
      </w:pPr>
      <w:r>
        <w:rPr>
          <w:b/>
          <w:color w:val="7030A0"/>
          <w:sz w:val="21"/>
        </w:rPr>
        <w:t xml:space="preserve">Source: </w:t>
      </w:r>
      <w:r>
        <w:rPr>
          <w:sz w:val="21"/>
        </w:rPr>
        <w:t>Section 7.2, pp. 189–191</w:t>
      </w:r>
    </w:p>
    <w:p>
      <w:r>
        <w:br w:type="page"/>
      </w:r>
    </w:p>
    <w:p>
      <w:pPr>
        <w:spacing w:before="280" w:after="80"/>
      </w:pPr>
      <w:r>
        <w:rPr>
          <w:b/>
          <w:color w:val="1F497D"/>
          <w:sz w:val="30"/>
        </w:rPr>
        <w:t>Chapter 08: Algorithms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an algorithm and list the five properties it must have.  </w:t>
      </w:r>
      <w:r>
        <w:rPr>
          <w:i/>
          <w:color w:val="008000"/>
          <w:sz w:val="19"/>
        </w:rPr>
        <w:t>[Remember]</w:t>
      </w:r>
    </w:p>
    <w:p>
      <w:pPr>
        <w:spacing w:before="40" w:after="60"/>
        <w:ind w:left="504"/>
      </w:pPr>
      <w:r>
        <w:rPr>
          <w:b/>
          <w:color w:val="006000"/>
          <w:sz w:val="21"/>
        </w:rPr>
        <w:t xml:space="preserve">Answer: </w:t>
      </w:r>
      <w:r>
        <w:rPr>
          <w:sz w:val="21"/>
        </w:rPr>
        <w:t>An algorithm is a step-by-step method for solving a problem or doing a task. It accepts input data and produces output data. It is independent of the computer system and programming language used to implement it.</w:t>
      </w:r>
    </w:p>
    <w:p>
      <w:pPr>
        <w:spacing w:before="40" w:after="60"/>
        <w:ind w:left="504"/>
      </w:pPr>
      <w:r>
        <w:rPr>
          <w:b/>
          <w:color w:val="1F497D"/>
          <w:sz w:val="21"/>
        </w:rPr>
        <w:t xml:space="preserve">Explanation: </w:t>
      </w:r>
      <w:r>
        <w:rPr>
          <w:sz w:val="21"/>
        </w:rPr>
        <w:t>Forouzan's informal definition emphasises that an algorithm is a general, language-independent recipe. The key properties are: it must be unambiguous (each step precisely defined), finite (it terminates after a finite number of steps), and effective (each step is doable). These properties distinguish an algorithm from a vague strategy.</w:t>
      </w:r>
    </w:p>
    <w:p>
      <w:pPr>
        <w:spacing w:before="40" w:after="60"/>
        <w:ind w:left="504"/>
      </w:pPr>
      <w:r>
        <w:rPr>
          <w:b/>
          <w:color w:val="7030A0"/>
          <w:sz w:val="21"/>
        </w:rPr>
        <w:t xml:space="preserve">Source: </w:t>
      </w:r>
      <w:r>
        <w:rPr>
          <w:sz w:val="21"/>
        </w:rPr>
        <w:t>Section 8.1.1, p. 215</w:t>
      </w:r>
    </w:p>
    <w:p>
      <w:pPr>
        <w:spacing w:before="120" w:after="40"/>
      </w:pPr>
      <w:r>
        <w:rPr>
          <w:b/>
          <w:sz w:val="22"/>
        </w:rPr>
        <w:t xml:space="preserve">Q2. </w:t>
      </w:r>
      <w:r>
        <w:rPr>
          <w:sz w:val="22"/>
        </w:rPr>
        <w:t xml:space="preserve">Consider the following algorithm called FindLargest, which finds the largest integer in a list of n positive integers. It works by scanning the list one element at a time and keeping track of the largest value seen so far. For example, applied to the list [12, 8, 13, 9, 11]: Step 1 — inspect 12; set Largest = 12 (no prior comparison). Step 2 — inspect 8; 8 &lt; 12, Largest stays 12. Step 3 — inspect 13; 13 &gt; 12, Largest = 13. Step 4 — inspect 9; 9 &lt; 13, Largest stays 13. Step 5 — inspect 11; 11 &lt; 13, Largest stays 13. Output: 13. (a) Write pseudocode for the generalised FindLargest algorithm that works for a list of any size n. (b) Explain step-by-step how your pseudocode produces the output 13 for the input list [12, 8, 13, 9, 11].  </w:t>
      </w:r>
      <w:r>
        <w:rPr>
          <w:i/>
          <w:color w:val="008000"/>
          <w:sz w:val="19"/>
        </w:rPr>
        <w:t>[Remember]</w:t>
      </w:r>
    </w:p>
    <w:p>
      <w:pPr>
        <w:spacing w:before="40" w:after="60"/>
        <w:ind w:left="504"/>
      </w:pPr>
      <w:r>
        <w:rPr>
          <w:b/>
          <w:color w:val="006000"/>
          <w:sz w:val="21"/>
        </w:rPr>
        <w:t xml:space="preserve">Answer: </w:t>
      </w:r>
      <w:r>
        <w:rPr>
          <w:sz w:val="21"/>
        </w:rPr>
        <w:t>(a) Pseudocode:</w:t>
        <w:br/>
        <w:t xml:space="preserve">  Algorithm FindLargest(List, n)</w:t>
        <w:br/>
        <w:t xml:space="preserve">    Largest ← −∞   // or List[1] if n ≥ 1</w:t>
        <w:br/>
        <w:t xml:space="preserve">    i ← 1</w:t>
        <w:br/>
        <w:t xml:space="preserve">    while i ≤ n</w:t>
        <w:br/>
        <w:t xml:space="preserve">      if List[i] &gt; Largest then</w:t>
        <w:br/>
        <w:t xml:space="preserve">        Largest ← List[i]</w:t>
        <w:br/>
        <w:t xml:space="preserve">      end if</w:t>
        <w:br/>
        <w:t xml:space="preserve">      i ← i + 1</w:t>
        <w:br/>
        <w:t xml:space="preserve">    end while</w:t>
        <w:br/>
        <w:t xml:space="preserve">    return Largest</w:t>
        <w:br/>
        <w:br/>
        <w:t>(b) Trace: i=1, List[1]=12 &gt; −∞ → Largest=12; i=2, 8 &lt; 12 → no change; i=3, 13 &gt; 12 → Largest=13; i=4, 9 &lt; 13 → no change; i=5, 11 &lt; 13 → no change; loop ends; return 13.</w:t>
      </w:r>
    </w:p>
    <w:p>
      <w:pPr>
        <w:spacing w:before="40" w:after="60"/>
        <w:ind w:left="504"/>
      </w:pPr>
      <w:r>
        <w:rPr>
          <w:b/>
          <w:color w:val="1F497D"/>
          <w:sz w:val="21"/>
        </w:rPr>
        <w:t xml:space="preserve">Explanation: </w:t>
      </w:r>
      <w:r>
        <w:rPr>
          <w:sz w:val="21"/>
        </w:rPr>
        <w:t>The FindLargest algorithm uses a single pass (linear scan) through the list, updating the running maximum whenever a larger element is found. Initialising Largest to negative infinity (or the first element) ensures correctness for any list. This is an O(n) algorithm—the most efficient possible for an unsorted list.</w:t>
      </w:r>
    </w:p>
    <w:p>
      <w:pPr>
        <w:spacing w:before="40" w:after="60"/>
        <w:ind w:left="504"/>
      </w:pPr>
      <w:r>
        <w:rPr>
          <w:b/>
          <w:color w:val="7030A0"/>
          <w:sz w:val="21"/>
        </w:rPr>
        <w:t xml:space="preserve">Source: </w:t>
      </w:r>
      <w:r>
        <w:rPr>
          <w:sz w:val="21"/>
        </w:rPr>
        <w:t>Section 8.1.2, pp. 215–217</w:t>
      </w:r>
    </w:p>
    <w:p>
      <w:pPr>
        <w:spacing w:before="120" w:after="40"/>
      </w:pPr>
      <w:r>
        <w:rPr>
          <w:b/>
          <w:sz w:val="22"/>
        </w:rPr>
        <w:t xml:space="preserve">Q3. </w:t>
      </w:r>
      <w:r>
        <w:rPr>
          <w:sz w:val="22"/>
        </w:rPr>
        <w:t xml:space="preserve">Define Big-O notation and rank these from best to worst: O(n²), O(1), O(n log n), O(n), O(2ⁿ).  </w:t>
      </w:r>
      <w:r>
        <w:rPr>
          <w:i/>
          <w:color w:val="008000"/>
          <w:sz w:val="19"/>
        </w:rPr>
        <w:t>[Understand]</w:t>
      </w:r>
    </w:p>
    <w:p>
      <w:pPr>
        <w:spacing w:before="40" w:after="60"/>
        <w:ind w:left="504"/>
      </w:pPr>
      <w:r>
        <w:rPr>
          <w:b/>
          <w:color w:val="006000"/>
          <w:sz w:val="21"/>
        </w:rPr>
        <w:t xml:space="preserve">Answer: </w:t>
      </w:r>
      <w:r>
        <w:rPr>
          <w:sz w:val="21"/>
        </w:rPr>
        <w:t>Sequential search: scans each element from the beginning until the target is found or the list is exhausted; works on unsorted lists; worst case requires examining all n elements (O(n)). Binary search: requires a sorted list; repeatedly halves the search range by comparing the target with the middle element; much faster at O(log n) worst case. Binary search is dramatically faster for large sorted lists but cannot be applied to unsorted data.</w:t>
      </w:r>
    </w:p>
    <w:p>
      <w:pPr>
        <w:spacing w:before="40" w:after="60"/>
        <w:ind w:left="504"/>
      </w:pPr>
      <w:r>
        <w:rPr>
          <w:b/>
          <w:color w:val="1F497D"/>
          <w:sz w:val="21"/>
        </w:rPr>
        <w:t xml:space="preserve">Explanation: </w:t>
      </w:r>
      <w:r>
        <w:rPr>
          <w:sz w:val="21"/>
        </w:rPr>
        <w:t>The key trade-off is that binary search requires the preprocessing cost of sorting, but for a list searched many times, that cost is amortised. For a one-time search of an unsorted list, sequential search is appropriate. Binary search's O(log n) complexity means it searches a list of 1,000,000 elements in at most 20 comparisons.</w:t>
      </w:r>
    </w:p>
    <w:p>
      <w:pPr>
        <w:spacing w:before="40" w:after="60"/>
        <w:ind w:left="504"/>
      </w:pPr>
      <w:r>
        <w:rPr>
          <w:b/>
          <w:color w:val="7030A0"/>
          <w:sz w:val="21"/>
        </w:rPr>
        <w:t xml:space="preserve">Source: </w:t>
      </w:r>
      <w:r>
        <w:rPr>
          <w:sz w:val="21"/>
        </w:rPr>
        <w:t>Section 8.5.5, pp. 231–234</w:t>
      </w:r>
    </w:p>
    <w:p>
      <w:pPr>
        <w:spacing w:before="160" w:after="80"/>
      </w:pPr>
      <w:r>
        <w:rPr>
          <w:b/>
          <w:color w:val="C08000"/>
          <w:sz w:val="20"/>
        </w:rPr>
        <w:t>── MEDIUM ──────────────────────────────────────</w:t>
      </w:r>
    </w:p>
    <w:p>
      <w:pPr>
        <w:spacing w:before="120" w:after="40"/>
      </w:pPr>
      <w:r>
        <w:rPr>
          <w:b/>
          <w:sz w:val="22"/>
        </w:rPr>
        <w:t xml:space="preserve">Q4. </w:t>
      </w:r>
      <w:r>
        <w:rPr>
          <w:sz w:val="22"/>
        </w:rPr>
        <w:t xml:space="preserve">Trace bubble sort on [4, 3, 1, 2], showing each pass, and count the total number of comparisons.  </w:t>
      </w:r>
      <w:r>
        <w:rPr>
          <w:i/>
          <w:color w:val="C08000"/>
          <w:sz w:val="19"/>
        </w:rPr>
        <w:t>[Apply]</w:t>
      </w:r>
    </w:p>
    <w:p>
      <w:pPr>
        <w:spacing w:before="40" w:after="60"/>
        <w:ind w:left="504"/>
      </w:pPr>
      <w:r>
        <w:rPr>
          <w:b/>
          <w:color w:val="006000"/>
          <w:sz w:val="21"/>
        </w:rPr>
        <w:t xml:space="preserve">Answer: </w:t>
      </w:r>
      <w:r>
        <w:rPr>
          <w:sz w:val="21"/>
        </w:rPr>
        <w:t>Selection sort on [64, 25, 12, 22, 11]: divide into sorted (left) and unsorted (right) sublists, find the minimum of the unsorted part and swap it to the front.</w:t>
        <w:br/>
        <w:t>Pass 1: min of [64,25,12,22,11]=11; swap with 64 → [11 | 25,12,22,64]</w:t>
        <w:br/>
        <w:t>Pass 2: min of [25,12,22,64]=12; swap with 25 → [11,12 | 25,22,64]</w:t>
        <w:br/>
        <w:t>Pass 3: min of [25,22,64]=22; swap with 25 → [11,12,22 | 25,64]</w:t>
        <w:br/>
        <w:t>Pass 4: min of [25,64]=25; no swap → [11,12,22,25 | 64]</w:t>
        <w:br/>
        <w:t>Result: [11, 12, 22, 25, 64]</w:t>
      </w:r>
    </w:p>
    <w:p>
      <w:pPr>
        <w:spacing w:before="40" w:after="60"/>
        <w:ind w:left="504"/>
      </w:pPr>
      <w:r>
        <w:rPr>
          <w:b/>
          <w:color w:val="1F497D"/>
          <w:sz w:val="21"/>
        </w:rPr>
        <w:t xml:space="preserve">Explanation: </w:t>
      </w:r>
      <w:r>
        <w:rPr>
          <w:sz w:val="21"/>
        </w:rPr>
        <w:t>Selection sort works by repeatedly selecting the minimum element from the unsorted sublist and moving it to the end of the sorted sublist. It requires exactly n−1 passes for a list of n elements. The algorithm performs O(n²) comparisons in all cases (best, average, and worst), making it inefficient for large lists but simple to implement.</w:t>
      </w:r>
    </w:p>
    <w:p>
      <w:pPr>
        <w:spacing w:before="40" w:after="60"/>
        <w:ind w:left="504"/>
      </w:pPr>
      <w:r>
        <w:rPr>
          <w:b/>
          <w:color w:val="7030A0"/>
          <w:sz w:val="21"/>
        </w:rPr>
        <w:t xml:space="preserve">Source: </w:t>
      </w:r>
      <w:r>
        <w:rPr>
          <w:sz w:val="21"/>
        </w:rPr>
        <w:t>Section 8.5.1, pp. 226–228</w:t>
      </w:r>
    </w:p>
    <w:p>
      <w:pPr>
        <w:spacing w:before="120" w:after="40"/>
      </w:pPr>
      <w:r>
        <w:rPr>
          <w:b/>
          <w:sz w:val="22"/>
        </w:rPr>
        <w:t xml:space="preserve">Q5. </w:t>
      </w:r>
      <w:r>
        <w:rPr>
          <w:sz w:val="22"/>
        </w:rPr>
        <w:t xml:space="preserve">Compare selection sort and insertion sort on [5, 2, 8, 1, 9] in terms of number of swaps. Which performs fewer swaps and why?  </w:t>
      </w:r>
      <w:r>
        <w:rPr>
          <w:i/>
          <w:color w:val="C08000"/>
          <w:sz w:val="19"/>
        </w:rPr>
        <w:t>[Analyze]</w:t>
      </w:r>
    </w:p>
    <w:p>
      <w:pPr>
        <w:spacing w:before="40" w:after="60"/>
        <w:ind w:left="504"/>
      </w:pPr>
      <w:r>
        <w:rPr>
          <w:b/>
          <w:color w:val="006000"/>
          <w:sz w:val="21"/>
        </w:rPr>
        <w:t xml:space="preserve">Answer: </w:t>
      </w:r>
      <w:r>
        <w:rPr>
          <w:sz w:val="21"/>
        </w:rPr>
        <w:t>Iterative factorial: Factorial(n) = n × (n−1) × (n−2) × … × 2 × 1 (multiply n down to 1 in a loop; base case: Factorial(0) = 1). Recursive factorial: Factorial(n) = n × Factorial(n−1) with base case Factorial(0) = 1. Both produce the same result. The iterative version uses O(1) stack space; the recursive version uses O(n) stack frames (one per call). Recursive code is often more concise and mirrors the mathematical definition, but deep recursion risks stack overflow.</w:t>
      </w:r>
    </w:p>
    <w:p>
      <w:pPr>
        <w:spacing w:before="40" w:after="60"/>
        <w:ind w:left="504"/>
      </w:pPr>
      <w:r>
        <w:rPr>
          <w:b/>
          <w:color w:val="1F497D"/>
          <w:sz w:val="21"/>
        </w:rPr>
        <w:t xml:space="preserve">Explanation: </w:t>
      </w:r>
      <w:r>
        <w:rPr>
          <w:sz w:val="21"/>
        </w:rPr>
        <w:t>Recursion expresses a problem in terms of itself (the algorithm calls itself with a smaller input). Every recursive algorithm must have a base case (here, n=0) to terminate. The iterative and recursive forms of factorial are equivalent in output but differ in memory use and clarity. Chapter 8 uses factorial as the canonical example to contrast the two approaches.</w:t>
      </w:r>
    </w:p>
    <w:p>
      <w:pPr>
        <w:spacing w:before="40" w:after="60"/>
        <w:ind w:left="504"/>
      </w:pPr>
      <w:r>
        <w:rPr>
          <w:b/>
          <w:color w:val="7030A0"/>
          <w:sz w:val="21"/>
        </w:rPr>
        <w:t xml:space="preserve">Source: </w:t>
      </w:r>
      <w:r>
        <w:rPr>
          <w:sz w:val="21"/>
        </w:rPr>
        <w:t>Section 8.7, pp. 236–239</w:t>
      </w:r>
    </w:p>
    <w:p>
      <w:pPr>
        <w:spacing w:before="120" w:after="40"/>
      </w:pPr>
      <w:r>
        <w:rPr>
          <w:b/>
          <w:sz w:val="22"/>
        </w:rPr>
        <w:t xml:space="preserve">Q6. </w:t>
      </w:r>
      <w:r>
        <w:rPr>
          <w:sz w:val="22"/>
        </w:rPr>
        <w:t xml:space="preserve">Write the recursive factorial algorithm and trace the call stack for n = 4, showing each call and return value.  </w:t>
      </w:r>
      <w:r>
        <w:rPr>
          <w:i/>
          <w:color w:val="C08000"/>
          <w:sz w:val="19"/>
        </w:rPr>
        <w:t>[Apply]</w:t>
      </w:r>
    </w:p>
    <w:p>
      <w:pPr>
        <w:spacing w:before="40" w:after="60"/>
        <w:ind w:left="504"/>
      </w:pPr>
      <w:r>
        <w:rPr>
          <w:b/>
          <w:color w:val="006000"/>
          <w:sz w:val="21"/>
        </w:rPr>
        <w:t xml:space="preserve">Answer: </w:t>
      </w:r>
      <w:r>
        <w:rPr>
          <w:sz w:val="21"/>
        </w:rPr>
        <w:t>Bubble sort: compares adjacent elements and swaps them if out of order; repeats passes until no swaps occur; the largest unsorted element 'bubbles up' each pass. Insertion sort: takes each element and inserts it into its correct position in the already-sorted prefix, shifting larger elements right. Both have O(n²) worst-case comparisons. Bubble sort performs well only when the list is nearly sorted (O(n) best case with early termination). Insertion sort is generally faster in practice and is stable (preserves relative order of equal elements). Both are simple to implement but impractical for large lists.</w:t>
      </w:r>
    </w:p>
    <w:p>
      <w:pPr>
        <w:spacing w:before="40" w:after="60"/>
        <w:ind w:left="504"/>
      </w:pPr>
      <w:r>
        <w:rPr>
          <w:b/>
          <w:color w:val="1F497D"/>
          <w:sz w:val="21"/>
        </w:rPr>
        <w:t xml:space="preserve">Explanation: </w:t>
      </w:r>
      <w:r>
        <w:rPr>
          <w:sz w:val="21"/>
        </w:rPr>
        <w:t>Bubble sort's repeated adjacent swaps make it intuitive but inefficient; insertion sort's strategy of building a sorted prefix resembles how humans sort playing cards. Both are quadratic but serve as pedagogical tools before introducing faster algorithms like merge sort or quicksort (O(n log n)).</w:t>
      </w:r>
    </w:p>
    <w:p>
      <w:pPr>
        <w:spacing w:before="40" w:after="60"/>
        <w:ind w:left="504"/>
      </w:pPr>
      <w:r>
        <w:rPr>
          <w:b/>
          <w:color w:val="7030A0"/>
          <w:sz w:val="21"/>
        </w:rPr>
        <w:t xml:space="preserve">Source: </w:t>
      </w:r>
      <w:r>
        <w:rPr>
          <w:sz w:val="21"/>
        </w:rPr>
        <w:t>Sections 8.5.2–8.5.3, pp. 228–231</w:t>
      </w:r>
    </w:p>
    <w:p>
      <w:pPr>
        <w:spacing w:before="160" w:after="80"/>
      </w:pPr>
      <w:r>
        <w:rPr>
          <w:b/>
          <w:color w:val="C00000"/>
          <w:sz w:val="20"/>
        </w:rPr>
        <w:t>── HARD ──────────────────────────────────────</w:t>
      </w:r>
    </w:p>
    <w:p>
      <w:pPr>
        <w:spacing w:before="120" w:after="40"/>
      </w:pPr>
      <w:r>
        <w:rPr>
          <w:b/>
          <w:sz w:val="22"/>
        </w:rPr>
        <w:t xml:space="preserve">Q7. </w:t>
      </w:r>
      <w:r>
        <w:rPr>
          <w:sz w:val="22"/>
        </w:rPr>
        <w:t xml:space="preserve">Prove that binary search runs in O(log n) by showing how many steps are needed for n = 1,024 and explain why unsorted data requires O(n) sequential search.  </w:t>
      </w:r>
      <w:r>
        <w:rPr>
          <w:i/>
          <w:color w:val="C00000"/>
          <w:sz w:val="19"/>
        </w:rPr>
        <w:t>[Evaluate]</w:t>
      </w:r>
    </w:p>
    <w:p>
      <w:pPr>
        <w:spacing w:before="40" w:after="60"/>
        <w:ind w:left="504"/>
      </w:pPr>
      <w:r>
        <w:rPr>
          <w:b/>
          <w:color w:val="006000"/>
          <w:sz w:val="21"/>
        </w:rPr>
        <w:t xml:space="preserve">Answer: </w:t>
      </w:r>
      <w:r>
        <w:rPr>
          <w:sz w:val="21"/>
        </w:rPr>
        <w:t>Selection sort: O(n²) comparisons in all cases—always performs (n−1)+(n−2)+…+1 = n(n−1)/2 comparisons regardless of input order. Bubble sort: O(n²) worst and average case; O(n) best case (already sorted, with early-exit optimisation). Insertion sort: O(n²) worst case; O(n) best case (already sorted). None of the three is efficient for large n. Merge sort and quicksort (O(n log n)) are far superior for large inputs, though they are not covered until Chapter 17. Time complexity matters because the difference between O(n²) and O(n log n) is enormous: for n=1,000,000, n²=10¹² operations vs n log n ≈ 20,000,000 operations.</w:t>
      </w:r>
    </w:p>
    <w:p>
      <w:pPr>
        <w:spacing w:before="40" w:after="60"/>
        <w:ind w:left="504"/>
      </w:pPr>
      <w:r>
        <w:rPr>
          <w:b/>
          <w:color w:val="1F497D"/>
          <w:sz w:val="21"/>
        </w:rPr>
        <w:t xml:space="preserve">Explanation: </w:t>
      </w:r>
      <w:r>
        <w:rPr>
          <w:sz w:val="21"/>
        </w:rPr>
        <w:t>Time complexity analysis lets us compare algorithms independent of hardware speed. Big-O notation captures the dominant growth factor. The three sorts in Chapter 8 are all quadratic—fine for classroom examples and small lists but impractical for the data volumes in real applications. This motivates the need for more advanced algorithms.</w:t>
      </w:r>
    </w:p>
    <w:p>
      <w:pPr>
        <w:spacing w:before="40" w:after="60"/>
        <w:ind w:left="504"/>
      </w:pPr>
      <w:r>
        <w:rPr>
          <w:b/>
          <w:color w:val="7030A0"/>
          <w:sz w:val="21"/>
        </w:rPr>
        <w:t xml:space="preserve">Source: </w:t>
      </w:r>
      <w:r>
        <w:rPr>
          <w:sz w:val="21"/>
        </w:rPr>
        <w:t>Section 8.4 / 8.5, pp. 222–231</w:t>
      </w:r>
    </w:p>
    <w:p>
      <w:pPr>
        <w:spacing w:before="120" w:after="40"/>
      </w:pPr>
      <w:r>
        <w:rPr>
          <w:b/>
          <w:sz w:val="22"/>
        </w:rPr>
        <w:t xml:space="preserve">Q8. </w:t>
      </w:r>
      <w:r>
        <w:rPr>
          <w:sz w:val="22"/>
        </w:rPr>
        <w:t xml:space="preserve">Describe merge sort's divide-and-conquer strategy, analyze its O(n log n) complexity, and compare the number of operations to bubble sort for n = 1,000,000.  </w:t>
      </w:r>
      <w:r>
        <w:rPr>
          <w:i/>
          <w:color w:val="C00000"/>
          <w:sz w:val="19"/>
        </w:rPr>
        <w:t>[Evaluate]</w:t>
      </w:r>
    </w:p>
    <w:p>
      <w:pPr>
        <w:spacing w:before="40" w:after="60"/>
        <w:ind w:left="504"/>
      </w:pPr>
      <w:r>
        <w:rPr>
          <w:b/>
          <w:color w:val="006000"/>
          <w:sz w:val="21"/>
        </w:rPr>
        <w:t xml:space="preserve">Answer: </w:t>
      </w:r>
      <w:r>
        <w:rPr>
          <w:sz w:val="21"/>
        </w:rPr>
        <w:t>A subalgorithm is a self-contained algorithm called by a larger (main) algorithm to perform a specific subtask. Subalgorithms promote modularity, code reuse, and readability. For example, the selection sort algorithm can be decomposed into a main sort routine and a FindSmallest subalgorithm that finds the index of the minimum element in a sublist. The main algorithm calls FindSmallest n−1 times. This decomposition makes each part testable independently and allows FindSmallest to be reused in other contexts. In structured programming, breaking problems into subalgorithms (top-down design) is the primary method for managing complexity.</w:t>
      </w:r>
    </w:p>
    <w:p>
      <w:pPr>
        <w:spacing w:before="40" w:after="60"/>
        <w:ind w:left="504"/>
      </w:pPr>
      <w:r>
        <w:rPr>
          <w:b/>
          <w:color w:val="1F497D"/>
          <w:sz w:val="21"/>
        </w:rPr>
        <w:t xml:space="preserve">Explanation: </w:t>
      </w:r>
      <w:r>
        <w:rPr>
          <w:sz w:val="21"/>
        </w:rPr>
        <w:t>Subalgorithms correspond to functions/methods in actual programming languages. The principle of decomposition reduces a complex problem into manageable units, each with a single, well-defined responsibility. This directly supports the software engineering goal of modularity discussed in Chapter 10.</w:t>
      </w:r>
    </w:p>
    <w:p>
      <w:pPr>
        <w:spacing w:before="40" w:after="60"/>
        <w:ind w:left="504"/>
      </w:pPr>
      <w:r>
        <w:rPr>
          <w:b/>
          <w:color w:val="7030A0"/>
          <w:sz w:val="21"/>
        </w:rPr>
        <w:t xml:space="preserve">Source: </w:t>
      </w:r>
      <w:r>
        <w:rPr>
          <w:sz w:val="21"/>
        </w:rPr>
        <w:t>Section 8.6, pp. 233–234</w:t>
      </w:r>
    </w:p>
    <w:p>
      <w:pPr>
        <w:spacing w:before="120" w:after="40"/>
      </w:pPr>
      <w:r>
        <w:rPr>
          <w:b/>
          <w:sz w:val="22"/>
        </w:rPr>
        <w:t xml:space="preserve">Q9. </w:t>
      </w:r>
      <w:r>
        <w:rPr>
          <w:sz w:val="22"/>
        </w:rPr>
        <w:t xml:space="preserve">State the halting problem and prove by contradiction that no algorithm can solve it for all programs.  </w:t>
      </w:r>
      <w:r>
        <w:rPr>
          <w:i/>
          <w:color w:val="C00000"/>
          <w:sz w:val="19"/>
        </w:rPr>
        <w:t>[Evaluate]</w:t>
      </w:r>
    </w:p>
    <w:p>
      <w:pPr>
        <w:spacing w:before="40" w:after="60"/>
        <w:ind w:left="504"/>
      </w:pPr>
      <w:r>
        <w:rPr>
          <w:b/>
          <w:color w:val="006000"/>
          <w:sz w:val="21"/>
        </w:rPr>
        <w:t xml:space="preserve">Answer: </w:t>
      </w:r>
      <w:r>
        <w:rPr>
          <w:sz w:val="21"/>
        </w:rPr>
        <w:t>Pseudocode for sorting a list of n integers using insertion sort:</w:t>
        <w:br/>
        <w:t xml:space="preserve">  Algorithm InsertionSort(List, n)</w:t>
        <w:br/>
        <w:t xml:space="preserve">    i ← 2</w:t>
        <w:br/>
        <w:t xml:space="preserve">    while i ≤ n</w:t>
        <w:br/>
        <w:t xml:space="preserve">      current ← List[i]</w:t>
        <w:br/>
        <w:t xml:space="preserve">      j ← i − 1</w:t>
        <w:br/>
        <w:t xml:space="preserve">      while j ≥ 1 AND List[j] &gt; current</w:t>
        <w:br/>
        <w:t xml:space="preserve">        List[j+1] ← List[j]</w:t>
        <w:br/>
        <w:t xml:space="preserve">        j ← j − 1</w:t>
        <w:br/>
        <w:t xml:space="preserve">      end while</w:t>
        <w:br/>
        <w:t xml:space="preserve">      List[j+1] ← current</w:t>
        <w:br/>
        <w:t xml:space="preserve">      i ← i + 1</w:t>
        <w:br/>
        <w:t xml:space="preserve">    end while</w:t>
        <w:br/>
        <w:t xml:space="preserve">    return List</w:t>
        <w:br/>
        <w:t>Trace on [5, 3, 8, 1]: i=2: insert 3 before 5 → [3,5,8,1]; i=3: 8&gt;5, no move → [3,5,8,1]; i=4: insert 1 before all → [1,3,5,8].</w:t>
      </w:r>
    </w:p>
    <w:p>
      <w:pPr>
        <w:spacing w:before="40" w:after="60"/>
        <w:ind w:left="504"/>
      </w:pPr>
      <w:r>
        <w:rPr>
          <w:b/>
          <w:color w:val="1F497D"/>
          <w:sz w:val="21"/>
        </w:rPr>
        <w:t xml:space="preserve">Explanation: </w:t>
      </w:r>
      <w:r>
        <w:rPr>
          <w:sz w:val="21"/>
        </w:rPr>
        <w:t>Pseudocode uses constructs (sequence, selection, repetition) from structured programming without being tied to any language syntax. Insertion sort builds a sorted prefix by taking each new element and inserting it at the correct position among already-sorted elements. The inner while loop shifts elements right to make room.</w:t>
      </w:r>
    </w:p>
    <w:p>
      <w:pPr>
        <w:spacing w:before="40" w:after="60"/>
        <w:ind w:left="504"/>
      </w:pPr>
      <w:r>
        <w:rPr>
          <w:b/>
          <w:color w:val="7030A0"/>
          <w:sz w:val="21"/>
        </w:rPr>
        <w:t xml:space="preserve">Source: </w:t>
      </w:r>
      <w:r>
        <w:rPr>
          <w:sz w:val="21"/>
        </w:rPr>
        <w:t>Section 8.2 / 8.5.3, pp. 218–231</w:t>
      </w:r>
    </w:p>
    <w:p>
      <w:pPr>
        <w:spacing w:before="120" w:after="40"/>
      </w:pPr>
      <w:r>
        <w:rPr>
          <w:b/>
          <w:sz w:val="22"/>
        </w:rPr>
        <w:t xml:space="preserve">Q10. </w:t>
      </w:r>
      <w:r>
        <w:rPr>
          <w:sz w:val="22"/>
        </w:rPr>
        <w:t xml:space="preserve">Design an O(n log n) algorithm to find all duplicate values in an unsorted array of n integers. Justify the time complexity and space requirements.  </w:t>
      </w:r>
      <w:r>
        <w:rPr>
          <w:i/>
          <w:color w:val="C00000"/>
          <w:sz w:val="19"/>
        </w:rPr>
        <w:t>[Create]</w:t>
      </w:r>
    </w:p>
    <w:p>
      <w:pPr>
        <w:spacing w:before="40" w:after="60"/>
        <w:ind w:left="504"/>
      </w:pPr>
      <w:r>
        <w:rPr>
          <w:b/>
          <w:color w:val="006000"/>
          <w:sz w:val="21"/>
        </w:rPr>
        <w:t xml:space="preserve">Answer: </w:t>
      </w:r>
      <w:r>
        <w:rPr>
          <w:sz w:val="21"/>
        </w:rPr>
        <w:t>Recursive binary search pseudocode:</w:t>
        <w:br/>
        <w:t xml:space="preserve">  Algorithm BinarySearch(List, target, first, last)</w:t>
        <w:br/>
        <w:t xml:space="preserve">    if first &gt; last then</w:t>
        <w:br/>
        <w:t xml:space="preserve">      return −1   // target not found</w:t>
        <w:br/>
        <w:t xml:space="preserve">    end if</w:t>
        <w:br/>
        <w:t xml:space="preserve">    mid ← (first + last) / 2</w:t>
        <w:br/>
        <w:t xml:space="preserve">    if List[mid] = target then</w:t>
        <w:br/>
        <w:t xml:space="preserve">      return mid</w:t>
        <w:br/>
        <w:t xml:space="preserve">    else if List[mid] &gt; target then</w:t>
        <w:br/>
        <w:t xml:space="preserve">      return BinarySearch(List, target, first, mid − 1)</w:t>
        <w:br/>
        <w:t xml:space="preserve">    else</w:t>
        <w:br/>
        <w:t xml:space="preserve">      return BinarySearch(List, target, mid + 1, last)</w:t>
        <w:br/>
        <w:t xml:space="preserve">    end if</w:t>
        <w:br/>
        <w:t>Base cases: (1) first &gt; last → not found; (2) List[mid] = target → found. Recursive case: search either the left or right half. This halves the search space each call, giving O(log n) time complexity.</w:t>
      </w:r>
    </w:p>
    <w:p>
      <w:pPr>
        <w:spacing w:before="40" w:after="60"/>
        <w:ind w:left="504"/>
      </w:pPr>
      <w:r>
        <w:rPr>
          <w:b/>
          <w:color w:val="1F497D"/>
          <w:sz w:val="21"/>
        </w:rPr>
        <w:t xml:space="preserve">Explanation: </w:t>
      </w:r>
      <w:r>
        <w:rPr>
          <w:sz w:val="21"/>
        </w:rPr>
        <w:t>Binary search is a classic divide-and-conquer algorithm: it divides the problem in half at each step, conquers one half recursively, and ignores the other. The recursive form mirrors the mathematical definition of binary search and illustrates that recursion is natural for divide-and-conquer problems. Requires a sorted list as a precondition.</w:t>
      </w:r>
    </w:p>
    <w:p>
      <w:pPr>
        <w:spacing w:before="40" w:after="60"/>
        <w:ind w:left="504"/>
      </w:pPr>
      <w:r>
        <w:rPr>
          <w:b/>
          <w:color w:val="7030A0"/>
          <w:sz w:val="21"/>
        </w:rPr>
        <w:t xml:space="preserve">Source: </w:t>
      </w:r>
      <w:r>
        <w:rPr>
          <w:sz w:val="21"/>
        </w:rPr>
        <w:t>Sections 8.5.5, 8.7, pp. 231–239</w:t>
      </w:r>
    </w:p>
    <w:p>
      <w:r>
        <w:br w:type="page"/>
      </w:r>
    </w:p>
    <w:p>
      <w:pPr>
        <w:spacing w:before="280" w:after="80"/>
      </w:pPr>
      <w:r>
        <w:rPr>
          <w:b/>
          <w:color w:val="1F497D"/>
          <w:sz w:val="30"/>
        </w:rPr>
        <w:t>Chapter 09: Programming Languages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List the three categories of programming languages in order from lowest to highest abstraction, with one example language each.  </w:t>
      </w:r>
      <w:r>
        <w:rPr>
          <w:i/>
          <w:color w:val="008000"/>
          <w:sz w:val="19"/>
        </w:rPr>
        <w:t>[Remember]</w:t>
      </w:r>
    </w:p>
    <w:p>
      <w:pPr>
        <w:spacing w:before="40" w:after="60"/>
        <w:ind w:left="504"/>
      </w:pPr>
      <w:r>
        <w:rPr>
          <w:b/>
          <w:color w:val="006000"/>
          <w:sz w:val="21"/>
        </w:rPr>
        <w:t xml:space="preserve">Answer: </w:t>
      </w:r>
      <w:r>
        <w:rPr>
          <w:sz w:val="21"/>
        </w:rPr>
        <w:t>First generation: machine language — binary codes directly executable by the CPU; machine-dependent and tedious to write. Second generation: assembly language — symbolic mnemonics (e.g., LOAD, ADD, STORE) replace binary op-codes; assembled into machine code by an assembler; still machine-dependent. Third generation: high-level languages (FORTRAN, COBOL, C, Pascal, Java) — portable, human-readable, compiled or interpreted; programmer focuses on the problem rather than hardware. Fourth generation: application-oriented or special-purpose languages (SQL, report generators, spreadsheet formulas) — even closer to the problem domain; less procedural, more declarative.</w:t>
      </w:r>
    </w:p>
    <w:p>
      <w:pPr>
        <w:spacing w:before="40" w:after="60"/>
        <w:ind w:left="504"/>
      </w:pPr>
      <w:r>
        <w:rPr>
          <w:b/>
          <w:color w:val="1F497D"/>
          <w:sz w:val="21"/>
        </w:rPr>
        <w:t xml:space="preserve">Explanation: </w:t>
      </w:r>
      <w:r>
        <w:rPr>
          <w:sz w:val="21"/>
        </w:rPr>
        <w:t>Each generation of programming languages raised the level of abstraction, making programming more productive and portable. The progression from binary to symbolic to structured to declarative languages reflects the ongoing effort to let programmers express solutions in terms of the problem rather than the machine.</w:t>
      </w:r>
    </w:p>
    <w:p>
      <w:pPr>
        <w:spacing w:before="40" w:after="60"/>
        <w:ind w:left="504"/>
      </w:pPr>
      <w:r>
        <w:rPr>
          <w:b/>
          <w:color w:val="7030A0"/>
          <w:sz w:val="21"/>
        </w:rPr>
        <w:t xml:space="preserve">Source: </w:t>
      </w:r>
      <w:r>
        <w:rPr>
          <w:sz w:val="21"/>
        </w:rPr>
        <w:t>Section 9.1, pp. 244–248</w:t>
      </w:r>
    </w:p>
    <w:p>
      <w:pPr>
        <w:spacing w:before="120" w:after="40"/>
      </w:pPr>
      <w:r>
        <w:rPr>
          <w:b/>
          <w:sz w:val="22"/>
        </w:rPr>
        <w:t xml:space="preserve">Q2. </w:t>
      </w:r>
      <w:r>
        <w:rPr>
          <w:sz w:val="22"/>
        </w:rPr>
        <w:t xml:space="preserve">Distinguish between a compiler and an interpreter. Which produces a standalone executable and which translates line-by-line at runtime?  </w:t>
      </w:r>
      <w:r>
        <w:rPr>
          <w:i/>
          <w:color w:val="008000"/>
          <w:sz w:val="19"/>
        </w:rPr>
        <w:t>[Understand]</w:t>
      </w:r>
    </w:p>
    <w:p>
      <w:pPr>
        <w:spacing w:before="40" w:after="60"/>
        <w:ind w:left="504"/>
      </w:pPr>
      <w:r>
        <w:rPr>
          <w:b/>
          <w:color w:val="006000"/>
          <w:sz w:val="21"/>
        </w:rPr>
        <w:t xml:space="preserve">Answer: </w:t>
      </w:r>
      <w:r>
        <w:rPr>
          <w:sz w:val="21"/>
        </w:rPr>
        <w:t>A compiler translates an entire high-level language program into machine code (or an intermediate form) before execution; the translation and execution are separate steps; compiled programs run fast because translation overhead occurs only once. An interpreter translates and executes the source code one statement at a time at runtime; there is no separate compilation step; interpreted programs are typically slower but easier to debug interactively. Examples: C uses a compiler; Python and older BASIC use an interpreter; Java uses both (compiled to bytecode, then interpreted by the JVM).</w:t>
      </w:r>
    </w:p>
    <w:p>
      <w:pPr>
        <w:spacing w:before="40" w:after="60"/>
        <w:ind w:left="504"/>
      </w:pPr>
      <w:r>
        <w:rPr>
          <w:b/>
          <w:color w:val="1F497D"/>
          <w:sz w:val="21"/>
        </w:rPr>
        <w:t xml:space="preserve">Explanation: </w:t>
      </w:r>
      <w:r>
        <w:rPr>
          <w:sz w:val="21"/>
        </w:rPr>
        <w:t>The key distinction is when translation occurs: compilers pay the translation cost once up front; interpreters pay it repeatedly at runtime. Compiled programs are faster; interpreted programs offer portability and easier interactive development. Modern languages often use hybrid approaches (just-in-time compilation) to balance both advantages.</w:t>
      </w:r>
    </w:p>
    <w:p>
      <w:pPr>
        <w:spacing w:before="40" w:after="60"/>
        <w:ind w:left="504"/>
      </w:pPr>
      <w:r>
        <w:rPr>
          <w:b/>
          <w:color w:val="7030A0"/>
          <w:sz w:val="21"/>
        </w:rPr>
        <w:t xml:space="preserve">Source: </w:t>
      </w:r>
      <w:r>
        <w:rPr>
          <w:sz w:val="21"/>
        </w:rPr>
        <w:t>Section 9.2, pp. 248–250</w:t>
      </w:r>
    </w:p>
    <w:p>
      <w:pPr>
        <w:spacing w:before="120" w:after="40"/>
      </w:pPr>
      <w:r>
        <w:rPr>
          <w:b/>
          <w:sz w:val="22"/>
        </w:rPr>
        <w:t xml:space="preserve">Q3. </w:t>
      </w:r>
      <w:r>
        <w:rPr>
          <w:sz w:val="22"/>
        </w:rPr>
        <w:t xml:space="preserve">Name the four programming paradigms covered in this chapter and give one example language for each.  </w:t>
      </w:r>
      <w:r>
        <w:rPr>
          <w:i/>
          <w:color w:val="008000"/>
          <w:sz w:val="19"/>
        </w:rPr>
        <w:t>[Remember]</w:t>
      </w:r>
    </w:p>
    <w:p>
      <w:pPr>
        <w:spacing w:before="40" w:after="60"/>
        <w:ind w:left="504"/>
      </w:pPr>
      <w:r>
        <w:rPr>
          <w:b/>
          <w:color w:val="006000"/>
          <w:sz w:val="21"/>
        </w:rPr>
        <w:t xml:space="preserve">Answer: </w:t>
      </w:r>
      <w:r>
        <w:rPr>
          <w:sz w:val="21"/>
        </w:rPr>
        <w:t>The four programming language paradigms are: (1) Procedural (imperative) — programs are sequences of instructions that change state; examples: C, Pascal, FORTRAN. (2) Object-oriented — programs model the world as interacting objects with data and methods; examples: C++, Java, Smalltalk. (3) Functional — programs are expressions evaluated as mathematical functions without mutable state; examples: LISP, Scheme. (4) Declarative (logic) — programs state what is true (facts and rules) and the system deduces answers; examples: Prolog.</w:t>
      </w:r>
    </w:p>
    <w:p>
      <w:pPr>
        <w:spacing w:before="40" w:after="60"/>
        <w:ind w:left="504"/>
      </w:pPr>
      <w:r>
        <w:rPr>
          <w:b/>
          <w:color w:val="1F497D"/>
          <w:sz w:val="21"/>
        </w:rPr>
        <w:t xml:space="preserve">Explanation: </w:t>
      </w:r>
      <w:r>
        <w:rPr>
          <w:sz w:val="21"/>
        </w:rPr>
        <w:t>Each paradigm reflects a different philosophy about what a program is. Procedural programming mimics how hardware executes; OOP models real-world entities; functional programming mirrors mathematical function composition; declarative programming separates the specification of a problem from its solution strategy. Modern languages often blend multiple paradigms.</w:t>
      </w:r>
    </w:p>
    <w:p>
      <w:pPr>
        <w:spacing w:before="40" w:after="60"/>
        <w:ind w:left="504"/>
      </w:pPr>
      <w:r>
        <w:rPr>
          <w:b/>
          <w:color w:val="7030A0"/>
          <w:sz w:val="21"/>
        </w:rPr>
        <w:t xml:space="preserve">Source: </w:t>
      </w:r>
      <w:r>
        <w:rPr>
          <w:sz w:val="21"/>
        </w:rPr>
        <w:t>Section 9.3, pp. 250–261</w:t>
      </w:r>
    </w:p>
    <w:p>
      <w:pPr>
        <w:spacing w:before="160" w:after="80"/>
      </w:pPr>
      <w:r>
        <w:rPr>
          <w:b/>
          <w:color w:val="C08000"/>
          <w:sz w:val="20"/>
        </w:rPr>
        <w:t>── MEDIUM ──────────────────────────────────────</w:t>
      </w:r>
    </w:p>
    <w:p>
      <w:pPr>
        <w:spacing w:before="120" w:after="40"/>
      </w:pPr>
      <w:r>
        <w:rPr>
          <w:b/>
          <w:sz w:val="22"/>
        </w:rPr>
        <w:t xml:space="preserve">Q4. </w:t>
      </w:r>
      <w:r>
        <w:rPr>
          <w:sz w:val="22"/>
        </w:rPr>
        <w:t>The following shows the same program—adding two integers read from the keyboard and writing the result to the screen—written in two languages for a hypothetical computer.</w:t>
        <w:br/>
        <w:br/>
        <w:t>Table 9.1 — Machine Language (each line is a 16-bit binary instruction, shown with hex equivalent):</w:t>
        <w:br/>
        <w:t xml:space="preserve">  (1FEF)₁₆ → 0001 1111 1110 1111  [Load from keyboard to register F]</w:t>
        <w:br/>
        <w:t xml:space="preserve">  (240F)₁₆ → 0010 0100 0000 1111  [Store register F to Number1]</w:t>
        <w:br/>
        <w:t xml:space="preserve">  (1FEF)₁₆ → 0001 1111 1110 1111  [Load from keyboard to register F]</w:t>
        <w:br/>
        <w:t xml:space="preserve">  (241F)₁₆ → 0010 0100 0001 1111  [Store register F to Number2]</w:t>
        <w:br/>
        <w:t xml:space="preserve">  (1040)₁₆ → 0001 0000 0100 0000  [Load Number1 to register 0]</w:t>
        <w:br/>
        <w:t xml:space="preserve">  (1141)₁₆ → 0001 0001 0100 0001  [Load Number2 to register 1]</w:t>
        <w:br/>
        <w:t xml:space="preserve">  (3201)₁₆ → 0011 0010 0000 0001  [Add R0 and R1, result to R2]</w:t>
        <w:br/>
        <w:t xml:space="preserve">  (2422)₁₆ → 0010 0100 0010 0010  [Store R2 to Result]</w:t>
        <w:br/>
        <w:t xml:space="preserve">  (1F42)₁₆ → 0001 1111 0100 0010  [Load Result to register F]</w:t>
        <w:br/>
        <w:t xml:space="preserve">  (2FFF)₁₆ → 0010 1111 1111 1111  [Store register F to monitor]</w:t>
        <w:br/>
        <w:t xml:space="preserve">  (0000)₁₆ → 0000 0000 0000 0000  [HALT]</w:t>
        <w:br/>
        <w:br/>
        <w:t>Table 9.2 — Assembly Language (same program using mnemonics):</w:t>
        <w:br/>
        <w:t xml:space="preserve">  LOAD  RF  Keyboard    ; Load from keyboard to register F</w:t>
        <w:br/>
        <w:t xml:space="preserve">  STORE Number1  RF     ; Store RF into Number1</w:t>
        <w:br/>
        <w:t xml:space="preserve">  LOAD  RF  Keyboard    ; Load from keyboard to register F</w:t>
        <w:br/>
        <w:t xml:space="preserve">  STORE Number2  RF     ; Store RF into Number2</w:t>
        <w:br/>
        <w:t xml:space="preserve">  LOAD  R0  Number1     ; Load Number1 into register 0</w:t>
        <w:br/>
        <w:t xml:space="preserve">  LOAD  R1  Number2     ; Load Number2 into register 1</w:t>
        <w:br/>
        <w:t xml:space="preserve">  ADDI  R2  R0  R1      ; Add R0 and R1, result in R2</w:t>
        <w:br/>
        <w:t xml:space="preserve">  STORE Result  R2      ; Store R2 into Result</w:t>
        <w:br/>
        <w:t xml:space="preserve">  LOAD  RF  Result      ; Load Result into register F</w:t>
        <w:br/>
        <w:t xml:space="preserve">  STORE Monitor  RF     ; Store RF to monitor controller</w:t>
        <w:br/>
        <w:t xml:space="preserve">  HALT                  ; Stop</w:t>
        <w:br/>
        <w:br/>
        <w:t xml:space="preserve">Compare these two representations of the same program. What are the key differences in readability, portability, and ease of programming? Why was assembly language considered a major improvement over machine language, and what limitations does it still share with machine language?  </w:t>
      </w:r>
      <w:r>
        <w:rPr>
          <w:i/>
          <w:color w:val="C08000"/>
          <w:sz w:val="19"/>
        </w:rPr>
        <w:t>[Analyze]</w:t>
      </w:r>
    </w:p>
    <w:p>
      <w:pPr>
        <w:spacing w:before="40" w:after="60"/>
        <w:ind w:left="504"/>
      </w:pPr>
      <w:r>
        <w:rPr>
          <w:b/>
          <w:color w:val="006000"/>
          <w:sz w:val="21"/>
        </w:rPr>
        <w:t xml:space="preserve">Answer: </w:t>
      </w:r>
      <w:r>
        <w:rPr>
          <w:sz w:val="21"/>
        </w:rPr>
        <w:t>Key differences: Machine language uses 16-bit binary patterns (unreadable by humans) while assembly uses English-like mnemonics (LOAD, STORE, ADDI, HALT) that map one-to-one to machine instructions. Readability: assembly is far more readable—a programmer can understand LOAD RF Keyboard without memorising binary codes. Portability: both are machine-dependent—the binary patterns and mnemonics are specific to this hypothetical CPU's instruction set; neither is portable across different CPU architectures. Ease of programming: assembly is much easier to write and debug than raw binary; finding an error in binary code is extremely difficult. Limitations shared: both require the programmer to manage individual registers and memory addresses; neither allows high-level abstractions like loops, functions, or data types. An assembler program translates assembly mnemonics into machine language automatically.</w:t>
      </w:r>
    </w:p>
    <w:p>
      <w:pPr>
        <w:spacing w:before="40" w:after="60"/>
        <w:ind w:left="504"/>
      </w:pPr>
      <w:r>
        <w:rPr>
          <w:b/>
          <w:color w:val="1F497D"/>
          <w:sz w:val="21"/>
        </w:rPr>
        <w:t xml:space="preserve">Explanation: </w:t>
      </w:r>
      <w:r>
        <w:rPr>
          <w:sz w:val="21"/>
        </w:rPr>
        <w:t>Assembly language was the first major step toward human-readable programming. While it retained the one-instruction-per-machine-operation granularity of machine language, the use of symbolic names made programs comprehensible and maintainable. Both languages remain machine-dependent, which is why high-level languages (third generation) were developed to achieve portability.</w:t>
      </w:r>
    </w:p>
    <w:p>
      <w:pPr>
        <w:spacing w:before="40" w:after="60"/>
        <w:ind w:left="504"/>
      </w:pPr>
      <w:r>
        <w:rPr>
          <w:b/>
          <w:color w:val="7030A0"/>
          <w:sz w:val="21"/>
        </w:rPr>
        <w:t xml:space="preserve">Source: </w:t>
      </w:r>
      <w:r>
        <w:rPr>
          <w:sz w:val="21"/>
        </w:rPr>
        <w:t>Sections 9.1.1–9.1.2, pp. 244–246</w:t>
      </w:r>
    </w:p>
    <w:p>
      <w:pPr>
        <w:spacing w:before="120" w:after="40"/>
      </w:pPr>
      <w:r>
        <w:rPr>
          <w:b/>
          <w:sz w:val="22"/>
        </w:rPr>
        <w:t xml:space="preserve">Q5. </w:t>
      </w:r>
      <w:r>
        <w:rPr>
          <w:sz w:val="22"/>
        </w:rPr>
        <w:t xml:space="preserve">Explain pass-by-value vs. pass-by-reference. Show what happens when a swap(a, b) function is called with two integer variables under each method.  </w:t>
      </w:r>
      <w:r>
        <w:rPr>
          <w:i/>
          <w:color w:val="C08000"/>
          <w:sz w:val="19"/>
        </w:rPr>
        <w:t>[Analyze]</w:t>
      </w:r>
    </w:p>
    <w:p>
      <w:pPr>
        <w:spacing w:before="40" w:after="60"/>
        <w:ind w:left="504"/>
      </w:pPr>
      <w:r>
        <w:rPr>
          <w:b/>
          <w:color w:val="006000"/>
          <w:sz w:val="21"/>
        </w:rPr>
        <w:t xml:space="preserve">Answer: </w:t>
      </w:r>
      <w:r>
        <w:rPr>
          <w:sz w:val="21"/>
        </w:rPr>
        <w:t>Encapsulation: bundling data (attributes) and the methods that operate on that data into a single unit (class), hiding internal implementation details from the outside — promotes information hiding and reduces coupling. Inheritance: a subclass (derived class) inherits the attributes and methods of a superclass (base class) and can add or override them — enables code reuse and hierarchical classification (e.g., class Rectangle inherits from class GeometricalShape). Polymorphism ('many forms'): multiple classes can define a method with the same name that behaves differently in each class — e.g., an area() method works differently for Rectangle and Circle. Together, these three principles allow large, maintainable, and extensible software systems.</w:t>
      </w:r>
    </w:p>
    <w:p>
      <w:pPr>
        <w:spacing w:before="40" w:after="60"/>
        <w:ind w:left="504"/>
      </w:pPr>
      <w:r>
        <w:rPr>
          <w:b/>
          <w:color w:val="1F497D"/>
          <w:sz w:val="21"/>
        </w:rPr>
        <w:t xml:space="preserve">Explanation: </w:t>
      </w:r>
      <w:r>
        <w:rPr>
          <w:sz w:val="21"/>
        </w:rPr>
        <w:t>These three OOP principles address the main problems of large-scale software development. Encapsulation controls complexity by exposing only interfaces. Inheritance avoids code duplication. Polymorphism allows writing generic code that works with any subclass. C++, Java, and Python were all designed around these principles.</w:t>
      </w:r>
    </w:p>
    <w:p>
      <w:pPr>
        <w:spacing w:before="40" w:after="60"/>
        <w:ind w:left="504"/>
      </w:pPr>
      <w:r>
        <w:rPr>
          <w:b/>
          <w:color w:val="7030A0"/>
          <w:sz w:val="21"/>
        </w:rPr>
        <w:t xml:space="preserve">Source: </w:t>
      </w:r>
      <w:r>
        <w:rPr>
          <w:sz w:val="21"/>
        </w:rPr>
        <w:t>Section 9.3.2, pp. 253–258</w:t>
      </w:r>
    </w:p>
    <w:p>
      <w:pPr>
        <w:spacing w:before="120" w:after="40"/>
      </w:pPr>
      <w:r>
        <w:rPr>
          <w:b/>
          <w:sz w:val="22"/>
        </w:rPr>
        <w:t xml:space="preserve">Q6. </w:t>
      </w:r>
      <w:r>
        <w:rPr>
          <w:sz w:val="22"/>
        </w:rPr>
        <w:t xml:space="preserve">Compare procedural and object-oriented paradigms. How does OOP encapsulation improve maintainability for large software projects?  </w:t>
      </w:r>
      <w:r>
        <w:rPr>
          <w:i/>
          <w:color w:val="C08000"/>
          <w:sz w:val="19"/>
        </w:rPr>
        <w:t>[Analyze]</w:t>
      </w:r>
    </w:p>
    <w:p>
      <w:pPr>
        <w:spacing w:before="40" w:after="60"/>
        <w:ind w:left="504"/>
      </w:pPr>
      <w:r>
        <w:rPr>
          <w:b/>
          <w:color w:val="006000"/>
          <w:sz w:val="21"/>
        </w:rPr>
        <w:t xml:space="preserve">Answer: </w:t>
      </w:r>
      <w:r>
        <w:rPr>
          <w:sz w:val="21"/>
        </w:rPr>
        <w:t>Pass by value: the called subprogram receives a copy of the actual parameter's value; changes made inside the subprogram do not affect the variable in the calling program. Communication is one-way (caller to callee). Example: printing a number — the subprogram gets the value but cannot change the original variable. Pass by reference: the called subprogram receives a reference (address) to the actual parameter; both the calling program and the subprogram share the same memory location. Changes inside the subprogram directly change the original variable. Example: a swap subprogram that exchanges two values in the calling program must use pass by reference — pass by value would only swap local copies and leave the originals unchanged.</w:t>
      </w:r>
    </w:p>
    <w:p>
      <w:pPr>
        <w:spacing w:before="40" w:after="60"/>
        <w:ind w:left="504"/>
      </w:pPr>
      <w:r>
        <w:rPr>
          <w:b/>
          <w:color w:val="1F497D"/>
          <w:sz w:val="21"/>
        </w:rPr>
        <w:t xml:space="preserve">Explanation: </w:t>
      </w:r>
      <w:r>
        <w:rPr>
          <w:sz w:val="21"/>
        </w:rPr>
        <w:t>The distinction matters for correctness: if you intend a subprogram to modify a caller's variable, you must pass by reference. If you want to protect the original value from modification, use pass by value. Understanding this distinction is essential for debugging unexpected side effects in procedural and OOP programs.</w:t>
      </w:r>
    </w:p>
    <w:p>
      <w:pPr>
        <w:spacing w:before="40" w:after="60"/>
        <w:ind w:left="504"/>
      </w:pPr>
      <w:r>
        <w:rPr>
          <w:b/>
          <w:color w:val="7030A0"/>
          <w:sz w:val="21"/>
        </w:rPr>
        <w:t xml:space="preserve">Source: </w:t>
      </w:r>
      <w:r>
        <w:rPr>
          <w:sz w:val="21"/>
        </w:rPr>
        <w:t>Section 9.4.2, pp. 263–267</w:t>
      </w:r>
    </w:p>
    <w:p>
      <w:pPr>
        <w:spacing w:before="160" w:after="80"/>
      </w:pPr>
      <w:r>
        <w:rPr>
          <w:b/>
          <w:color w:val="C00000"/>
          <w:sz w:val="20"/>
        </w:rPr>
        <w:t>── HARD ──────────────────────────────────────</w:t>
      </w:r>
    </w:p>
    <w:p>
      <w:pPr>
        <w:spacing w:before="120" w:after="40"/>
      </w:pPr>
      <w:r>
        <w:rPr>
          <w:b/>
          <w:sz w:val="22"/>
        </w:rPr>
        <w:t xml:space="preserve">Q7. </w:t>
      </w:r>
      <w:r>
        <w:rPr>
          <w:sz w:val="22"/>
        </w:rPr>
        <w:t xml:space="preserve">Compare Prolog (logic/declarative) and C (procedural) for solving 'find all ancestors of a person'. Which paradigm expresses the solution more naturally and why?  </w:t>
      </w:r>
      <w:r>
        <w:rPr>
          <w:i/>
          <w:color w:val="C00000"/>
          <w:sz w:val="19"/>
        </w:rPr>
        <w:t>[Evaluate]</w:t>
      </w:r>
    </w:p>
    <w:p>
      <w:pPr>
        <w:spacing w:before="40" w:after="60"/>
        <w:ind w:left="504"/>
      </w:pPr>
      <w:r>
        <w:rPr>
          <w:b/>
          <w:color w:val="006000"/>
          <w:sz w:val="21"/>
        </w:rPr>
        <w:t xml:space="preserve">Answer: </w:t>
      </w:r>
      <w:r>
        <w:rPr>
          <w:sz w:val="21"/>
        </w:rPr>
        <w:t>Compiled languages (C, C++): translation happens once before execution; runtime is fast; errors are caught at compile time; the executable is platform-specific (must recompile for each target OS/CPU). Interpreted languages (Python, older BASIC): translated line-by-line at runtime; slower execution; easier to debug interactively; portable (same source runs on any platform with the interpreter). Trade-offs: use compiled languages for performance-critical applications (operating systems, games, embedded systems); use interpreted languages for rapid development, scripting, and platform independence. Hybrid (Java): compiled to bytecode, then interpreted by the JVM — balances portability and performance. Modern JIT compilers blur the line by compiling hot code paths at runtime.</w:t>
      </w:r>
    </w:p>
    <w:p>
      <w:pPr>
        <w:spacing w:before="40" w:after="60"/>
        <w:ind w:left="504"/>
      </w:pPr>
      <w:r>
        <w:rPr>
          <w:b/>
          <w:color w:val="1F497D"/>
          <w:sz w:val="21"/>
        </w:rPr>
        <w:t xml:space="preserve">Explanation: </w:t>
      </w:r>
      <w:r>
        <w:rPr>
          <w:sz w:val="21"/>
        </w:rPr>
        <w:t>The compiled vs. interpreted distinction affects development workflow and performance. Compiled programs run at near-hardware speed but require a build step; interpreted programs have immediate feedback. This trade-off drives language selection in real projects: systems programming favours compiled languages; data science and web scripting favour interpreted ones.</w:t>
      </w:r>
    </w:p>
    <w:p>
      <w:pPr>
        <w:spacing w:before="40" w:after="60"/>
        <w:ind w:left="504"/>
      </w:pPr>
      <w:r>
        <w:rPr>
          <w:b/>
          <w:color w:val="7030A0"/>
          <w:sz w:val="21"/>
        </w:rPr>
        <w:t xml:space="preserve">Source: </w:t>
      </w:r>
      <w:r>
        <w:rPr>
          <w:sz w:val="21"/>
        </w:rPr>
        <w:t>Section 9.2, pp. 248–250</w:t>
      </w:r>
    </w:p>
    <w:p>
      <w:pPr>
        <w:spacing w:before="120" w:after="40"/>
      </w:pPr>
      <w:r>
        <w:rPr>
          <w:b/>
          <w:sz w:val="22"/>
        </w:rPr>
        <w:t xml:space="preserve">Q8. </w:t>
      </w:r>
      <w:r>
        <w:rPr>
          <w:sz w:val="22"/>
        </w:rPr>
        <w:t xml:space="preserve">Explain how functional programming's immutability and pure functions make programs easier to parallelize than imperative programs with mutable shared state.  </w:t>
      </w:r>
      <w:r>
        <w:rPr>
          <w:i/>
          <w:color w:val="C00000"/>
          <w:sz w:val="19"/>
        </w:rPr>
        <w:t>[Evaluate]</w:t>
      </w:r>
    </w:p>
    <w:p>
      <w:pPr>
        <w:spacing w:before="40" w:after="60"/>
        <w:ind w:left="504"/>
      </w:pPr>
      <w:r>
        <w:rPr>
          <w:b/>
          <w:color w:val="006000"/>
          <w:sz w:val="21"/>
        </w:rPr>
        <w:t xml:space="preserve">Answer: </w:t>
      </w:r>
      <w:r>
        <w:rPr>
          <w:sz w:val="21"/>
        </w:rPr>
        <w:t>The declarative paradigm (e.g., Prolog) requires the programmer to state facts and rules about a domain rather than writing step-by-step instructions. The inference engine deduces answers. Example: given facts 'Socrates is human' and 'all humans are mortal', Prolog can deduce 'Socrates is mortal'. This differs fundamentally from procedural programming (C) where the programmer must explicitly code the search strategy. The power of declarative programming lies in expressing complex logical relationships concisely; the weakness is efficiency — the inference engine may explore many unproductive paths, making it slow for problems that don't have a natural logical structure. It is best suited to expert systems, natural language processing, and constraint satisfaction problems.</w:t>
      </w:r>
    </w:p>
    <w:p>
      <w:pPr>
        <w:spacing w:before="40" w:after="60"/>
        <w:ind w:left="504"/>
      </w:pPr>
      <w:r>
        <w:rPr>
          <w:b/>
          <w:color w:val="1F497D"/>
          <w:sz w:val="21"/>
        </w:rPr>
        <w:t xml:space="preserve">Explanation: </w:t>
      </w:r>
      <w:r>
        <w:rPr>
          <w:sz w:val="21"/>
        </w:rPr>
        <w:t>The declarative paradigm inverts the typical programming model: instead of specifying how to solve a problem, you specify what is true about it. This is a powerful abstraction for certain domains but requires understanding formal logic and accepts that the programmer surrenders control over execution strategy to the inference engine.</w:t>
      </w:r>
    </w:p>
    <w:p>
      <w:pPr>
        <w:spacing w:before="40" w:after="60"/>
        <w:ind w:left="504"/>
      </w:pPr>
      <w:r>
        <w:rPr>
          <w:b/>
          <w:color w:val="7030A0"/>
          <w:sz w:val="21"/>
        </w:rPr>
        <w:t xml:space="preserve">Source: </w:t>
      </w:r>
      <w:r>
        <w:rPr>
          <w:sz w:val="21"/>
        </w:rPr>
        <w:t>Section 9.3.4, pp. 259–261</w:t>
      </w:r>
    </w:p>
    <w:p>
      <w:pPr>
        <w:spacing w:before="120" w:after="40"/>
      </w:pPr>
      <w:r>
        <w:rPr>
          <w:b/>
          <w:sz w:val="22"/>
        </w:rPr>
        <w:t xml:space="preserve">Q9. </w:t>
      </w:r>
      <w:r>
        <w:rPr>
          <w:sz w:val="22"/>
        </w:rPr>
        <w:t xml:space="preserve">Evaluate the trade-offs between compiled (C/C++) and interpreted (Python) languages across development speed, execution speed, portability, and memory management.  </w:t>
      </w:r>
      <w:r>
        <w:rPr>
          <w:i/>
          <w:color w:val="C00000"/>
          <w:sz w:val="19"/>
        </w:rPr>
        <w:t>[Evaluate]</w:t>
      </w:r>
    </w:p>
    <w:p>
      <w:pPr>
        <w:spacing w:before="40" w:after="60"/>
        <w:ind w:left="504"/>
      </w:pPr>
      <w:r>
        <w:rPr>
          <w:b/>
          <w:color w:val="006000"/>
          <w:sz w:val="21"/>
        </w:rPr>
        <w:t xml:space="preserve">Answer: </w:t>
      </w:r>
      <w:r>
        <w:rPr>
          <w:sz w:val="21"/>
        </w:rPr>
        <w:t>Pseudocode class hierarchy for a university registration system:</w:t>
        <w:br/>
        <w:br/>
        <w:t xml:space="preserve">  class Person</w:t>
        <w:br/>
        <w:t xml:space="preserve">    attributes: id, name, email</w:t>
        <w:br/>
        <w:t xml:space="preserve">    methods: getInfo(), setEmail()</w:t>
        <w:br/>
        <w:br/>
        <w:t xml:space="preserve">  class Student inherits Person</w:t>
        <w:br/>
        <w:t xml:space="preserve">    attributes: major, courseList</w:t>
        <w:br/>
        <w:t xml:space="preserve">    methods: enroll(course), drop(course), getGrades()</w:t>
        <w:br/>
        <w:br/>
        <w:t xml:space="preserve">  class GraduateStudent inherits Student</w:t>
        <w:br/>
        <w:t xml:space="preserve">    attributes: thesisAdvisor, dissertationTitle</w:t>
        <w:br/>
        <w:t xml:space="preserve">    methods: submitThesis()</w:t>
        <w:br/>
        <w:br/>
        <w:t xml:space="preserve">  class Professor inherits Person</w:t>
        <w:br/>
        <w:t xml:space="preserve">    attributes: department, courses</w:t>
        <w:br/>
        <w:t xml:space="preserve">    methods: gradeCourse(), listStudents()</w:t>
        <w:br/>
        <w:br/>
        <w:t>This uses inheritance (Student and Professor inherit from Person), encapsulation (attributes are bundled with their methods), and polymorphism (getInfo() can be overridden in each subclass to display type-specific information).</w:t>
      </w:r>
    </w:p>
    <w:p>
      <w:pPr>
        <w:spacing w:before="40" w:after="60"/>
        <w:ind w:left="504"/>
      </w:pPr>
      <w:r>
        <w:rPr>
          <w:b/>
          <w:color w:val="1F497D"/>
          <w:sz w:val="21"/>
        </w:rPr>
        <w:t xml:space="preserve">Explanation: </w:t>
      </w:r>
      <w:r>
        <w:rPr>
          <w:sz w:val="21"/>
        </w:rPr>
        <w:t>Class hierarchies model the 'is-a' relationships in a domain. Student is-a Person; GraduateStudent is-a Student. Each level adds specialisation while inheriting common attributes. This avoids duplicating id, name, and email in every class. Polymorphism allows a single function that takes a Person to work correctly with Students and Professors.</w:t>
      </w:r>
    </w:p>
    <w:p>
      <w:pPr>
        <w:spacing w:before="40" w:after="60"/>
        <w:ind w:left="504"/>
      </w:pPr>
      <w:r>
        <w:rPr>
          <w:b/>
          <w:color w:val="7030A0"/>
          <w:sz w:val="21"/>
        </w:rPr>
        <w:t xml:space="preserve">Source: </w:t>
      </w:r>
      <w:r>
        <w:rPr>
          <w:sz w:val="21"/>
        </w:rPr>
        <w:t>Section 9.3.2, pp. 253–258</w:t>
      </w:r>
    </w:p>
    <w:p>
      <w:pPr>
        <w:spacing w:before="120" w:after="40"/>
      </w:pPr>
      <w:r>
        <w:rPr>
          <w:b/>
          <w:sz w:val="22"/>
        </w:rPr>
        <w:t xml:space="preserve">Q10. </w:t>
      </w:r>
      <w:r>
        <w:rPr>
          <w:sz w:val="22"/>
        </w:rPr>
        <w:t xml:space="preserve">Design an OOP class hierarchy for a university system with Person, Student, GraduateStudent, and Professor. Identify attributes and methods, and explain how inheritance and polymorphism apply.  </w:t>
      </w:r>
      <w:r>
        <w:rPr>
          <w:i/>
          <w:color w:val="C00000"/>
          <w:sz w:val="19"/>
        </w:rPr>
        <w:t>[Create]</w:t>
      </w:r>
    </w:p>
    <w:p>
      <w:pPr>
        <w:spacing w:before="40" w:after="60"/>
        <w:ind w:left="504"/>
      </w:pPr>
      <w:r>
        <w:rPr>
          <w:b/>
          <w:color w:val="006000"/>
          <w:sz w:val="21"/>
        </w:rPr>
        <w:t xml:space="preserve">Answer: </w:t>
      </w:r>
      <w:r>
        <w:rPr>
          <w:sz w:val="21"/>
        </w:rPr>
        <w:t>In the functional paradigm, functions are first-class objects: they can be passed as arguments, returned from other functions, and assigned to variables. Programs are built by composing pure functions (no side effects, no mutable state). LISP/Scheme examples: (map square '(1 2 3)) applies square to each element, returning (1 4 9) without modifying the original list. Advantages: easier to reason about (no hidden state), naturally parallel (pure functions have no data dependencies), concise for data transformation pipelines. Disadvantages: unfamiliar paradigm for programmers trained in imperative style; performance can lag for tasks requiring mutable state. Modern languages (Python, JavaScript, Java 8+) have adopted functional features (lambda, map/filter/reduce) precisely because of these advantages.</w:t>
      </w:r>
    </w:p>
    <w:p>
      <w:pPr>
        <w:spacing w:before="40" w:after="60"/>
        <w:ind w:left="504"/>
      </w:pPr>
      <w:r>
        <w:rPr>
          <w:b/>
          <w:color w:val="1F497D"/>
          <w:sz w:val="21"/>
        </w:rPr>
        <w:t xml:space="preserve">Explanation: </w:t>
      </w:r>
      <w:r>
        <w:rPr>
          <w:sz w:val="21"/>
        </w:rPr>
        <w:t>The functional paradigm treats computation as the evaluation of mathematical functions. The absence of mutable state eliminates a whole class of bugs (race conditions, unexpected side effects). LISP (1958) is one of the oldest programming languages and remains influential; Scheme is a clean dialect used in computer science education.</w:t>
      </w:r>
    </w:p>
    <w:p>
      <w:pPr>
        <w:spacing w:before="40" w:after="60"/>
        <w:ind w:left="504"/>
      </w:pPr>
      <w:r>
        <w:rPr>
          <w:b/>
          <w:color w:val="7030A0"/>
          <w:sz w:val="21"/>
        </w:rPr>
        <w:t xml:space="preserve">Source: </w:t>
      </w:r>
      <w:r>
        <w:rPr>
          <w:sz w:val="21"/>
        </w:rPr>
        <w:t>Section 9.3.3, pp. 258–259</w:t>
      </w:r>
    </w:p>
    <w:p>
      <w:r>
        <w:br w:type="page"/>
      </w:r>
    </w:p>
    <w:p>
      <w:pPr>
        <w:spacing w:before="280" w:after="80"/>
      </w:pPr>
      <w:r>
        <w:rPr>
          <w:b/>
          <w:color w:val="1F497D"/>
          <w:sz w:val="30"/>
        </w:rPr>
        <w:t>Chapter 10: Software Engineering</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Software, like many products, passes through a repeating lifecycle. The lifecycle has three phases arranged in a cycle: (1) Development — the software is created (analysis, design, implementation, testing). (2) Use — users run the finished software. (3) Modification — errors are corrected, rules/laws change, or company needs evolve, requiring changes before further use. The Use and Modification phases alternate until the software becomes obsolete (inefficient, language becomes outdated, or requirements change so drastically that major rewriting is needed). Describe each phase of this software lifecycle and explain why the Modification phase often consumes more total resources over a software product's lifetime than the initial Development phase.  </w:t>
      </w:r>
      <w:r>
        <w:rPr>
          <w:i/>
          <w:color w:val="008000"/>
          <w:sz w:val="19"/>
        </w:rPr>
        <w:t>[Remember]</w:t>
      </w:r>
    </w:p>
    <w:p>
      <w:pPr>
        <w:spacing w:before="40" w:after="60"/>
        <w:ind w:left="504"/>
      </w:pPr>
      <w:r>
        <w:rPr>
          <w:b/>
          <w:color w:val="006000"/>
          <w:sz w:val="21"/>
        </w:rPr>
        <w:t xml:space="preserve">Answer: </w:t>
      </w:r>
      <w:r>
        <w:rPr>
          <w:sz w:val="21"/>
        </w:rPr>
        <w:t>Development phase: the software is built from scratch through analysis (understanding requirements), design (planning the structure), implementation (writing code), and testing (verifying correctness). Use phase: end users run the software to accomplish tasks; bugs and gaps in requirements surface. Modification phase: developers correct errors found during use, adapt the software to changed regulations or business rules, or add new features. Modification typically consumes more resources than initial development because: (a) the original developers may no longer be available; (b) poorly documented code is hard to understand and change; (c) changes in one module can break others (regression); (d) software must often be maintained for decades, accumulating many change cycles.</w:t>
      </w:r>
    </w:p>
    <w:p>
      <w:pPr>
        <w:spacing w:before="40" w:after="60"/>
        <w:ind w:left="504"/>
      </w:pPr>
      <w:r>
        <w:rPr>
          <w:b/>
          <w:color w:val="1F497D"/>
          <w:sz w:val="21"/>
        </w:rPr>
        <w:t xml:space="preserve">Explanation: </w:t>
      </w:r>
      <w:r>
        <w:rPr>
          <w:sz w:val="21"/>
        </w:rPr>
        <w:t>The lifecycle model emphasises that software development is not a one-time event. Studies consistently show that 60–80% of total software cost is spent in the maintenance/modification phase. This motivates the software engineering emphasis on documentation, modularity, and testability during the initial development phase.</w:t>
      </w:r>
    </w:p>
    <w:p>
      <w:pPr>
        <w:spacing w:before="40" w:after="60"/>
        <w:ind w:left="504"/>
      </w:pPr>
      <w:r>
        <w:rPr>
          <w:b/>
          <w:color w:val="7030A0"/>
          <w:sz w:val="21"/>
        </w:rPr>
        <w:t xml:space="preserve">Source: </w:t>
      </w:r>
      <w:r>
        <w:rPr>
          <w:sz w:val="21"/>
        </w:rPr>
        <w:t>Section 10.1, pp. 274–275</w:t>
      </w:r>
    </w:p>
    <w:p>
      <w:pPr>
        <w:spacing w:before="120" w:after="40"/>
      </w:pPr>
      <w:r>
        <w:rPr>
          <w:b/>
          <w:sz w:val="22"/>
        </w:rPr>
        <w:t xml:space="preserve">Q2. </w:t>
      </w:r>
      <w:r>
        <w:rPr>
          <w:sz w:val="22"/>
        </w:rPr>
        <w:t xml:space="preserve">The waterfall model is a software development process in which the four development phases flow in one direction only, like a waterfall: Analysis → Design → Implementation → Testing. Each phase must be fully completed before the next begins. For example, the entire system analysis must finish before any design begins, and the entire design must finish before any implementation begins. Only after the full system is implemented does testing begin. Describe the waterfall model, identify one advantage and one disadvantage, and explain in which type of project the waterfall model is most appropriate.  </w:t>
      </w:r>
      <w:r>
        <w:rPr>
          <w:i/>
          <w:color w:val="008000"/>
          <w:sz w:val="19"/>
        </w:rPr>
        <w:t>[Remember]</w:t>
      </w:r>
    </w:p>
    <w:p>
      <w:pPr>
        <w:spacing w:before="40" w:after="60"/>
        <w:ind w:left="504"/>
      </w:pPr>
      <w:r>
        <w:rPr>
          <w:b/>
          <w:color w:val="006000"/>
          <w:sz w:val="21"/>
        </w:rPr>
        <w:t xml:space="preserve">Answer: </w:t>
      </w:r>
      <w:r>
        <w:rPr>
          <w:sz w:val="21"/>
        </w:rPr>
        <w:t>The waterfall model executes the four phases sequentially: Analysis (what the system must do) → Design (how it will be structured) → Implementation (writing the code) → Testing (verifying the complete system). Advantage: each phase produces a complete, reviewable deliverable before the next begins, so the design team has exact requirements and the testing team tests a finished system. Disadvantage: if a problem is found late (e.g., a design flaw discovered during testing), the entire process must be revisited, which is costly. The waterfall model is most appropriate for projects with stable, well-understood requirements that are unlikely to change, such as safety-critical embedded systems (aircraft software, medical devices) where upfront specification is mandatory.</w:t>
      </w:r>
    </w:p>
    <w:p>
      <w:pPr>
        <w:spacing w:before="40" w:after="60"/>
        <w:ind w:left="504"/>
      </w:pPr>
      <w:r>
        <w:rPr>
          <w:b/>
          <w:color w:val="1F497D"/>
          <w:sz w:val="21"/>
        </w:rPr>
        <w:t xml:space="preserve">Explanation: </w:t>
      </w:r>
      <w:r>
        <w:rPr>
          <w:sz w:val="21"/>
        </w:rPr>
        <w:t>The waterfall model's linear structure provides discipline and traceability but is inflexible to changing requirements. It dominated software development from the 1970s to the 1990s. Its main weakness—the inability to incorporate customer feedback mid-project—led to the development of iterative models such as the incremental model.</w:t>
      </w:r>
    </w:p>
    <w:p>
      <w:pPr>
        <w:spacing w:before="40" w:after="60"/>
        <w:ind w:left="504"/>
      </w:pPr>
      <w:r>
        <w:rPr>
          <w:b/>
          <w:color w:val="7030A0"/>
          <w:sz w:val="21"/>
        </w:rPr>
        <w:t xml:space="preserve">Source: </w:t>
      </w:r>
      <w:r>
        <w:rPr>
          <w:sz w:val="21"/>
        </w:rPr>
        <w:t>Section 10.1.1, pp. 275–276</w:t>
      </w:r>
    </w:p>
    <w:p>
      <w:pPr>
        <w:spacing w:before="120" w:after="40"/>
      </w:pPr>
      <w:r>
        <w:rPr>
          <w:b/>
          <w:sz w:val="22"/>
        </w:rPr>
        <w:t xml:space="preserve">Q3. </w:t>
      </w:r>
      <w:r>
        <w:rPr>
          <w:sz w:val="22"/>
        </w:rPr>
        <w:t xml:space="preserve">List the four phases of the waterfall model in order and describe the deliverable produced by each phase.  </w:t>
      </w:r>
      <w:r>
        <w:rPr>
          <w:i/>
          <w:color w:val="008000"/>
          <w:sz w:val="19"/>
        </w:rPr>
        <w:t>[Remember]</w:t>
      </w:r>
    </w:p>
    <w:p>
      <w:pPr>
        <w:spacing w:before="40" w:after="60"/>
        <w:ind w:left="504"/>
      </w:pPr>
      <w:r>
        <w:rPr>
          <w:b/>
          <w:color w:val="006000"/>
          <w:sz w:val="21"/>
        </w:rPr>
        <w:t xml:space="preserve">Answer: </w:t>
      </w:r>
      <w:r>
        <w:rPr>
          <w:sz w:val="21"/>
        </w:rPr>
        <w:t>The three types of software documentation are: (1) User documentation — guides end users in how to use the software step-by-step (user manual/tutorial); should address both novice and expert users; is also a marketing tool. (2) System documentation — defines the software itself for developers who will maintain or modify it; covers all four development phases (analysis findings, design documents, code comments, test results); enables the software to be maintained by people other than the original developers. (3) Technical documentation — describes installation, configuration, and servicing of the software system; includes installation guides for servers/clients and service guides for maintenance and updates.</w:t>
      </w:r>
    </w:p>
    <w:p>
      <w:pPr>
        <w:spacing w:before="40" w:after="60"/>
        <w:ind w:left="504"/>
      </w:pPr>
      <w:r>
        <w:rPr>
          <w:b/>
          <w:color w:val="1F497D"/>
          <w:sz w:val="21"/>
        </w:rPr>
        <w:t xml:space="preserve">Explanation: </w:t>
      </w:r>
      <w:r>
        <w:rPr>
          <w:sz w:val="21"/>
        </w:rPr>
        <w:t>Good documentation is essential for software longevity. Without system documentation, a new developer cannot understand or modify the software. Without user documentation, users cannot exploit the software's features. Technical documentation ensures the system can be deployed and maintained in new environments. All three types are needed throughout the software lifecycle.</w:t>
      </w:r>
    </w:p>
    <w:p>
      <w:pPr>
        <w:spacing w:before="40" w:after="60"/>
        <w:ind w:left="504"/>
      </w:pPr>
      <w:r>
        <w:rPr>
          <w:b/>
          <w:color w:val="7030A0"/>
          <w:sz w:val="21"/>
        </w:rPr>
        <w:t xml:space="preserve">Source: </w:t>
      </w:r>
      <w:r>
        <w:rPr>
          <w:sz w:val="21"/>
        </w:rPr>
        <w:t>Section 10.6, pp. 286–288</w:t>
      </w:r>
    </w:p>
    <w:p>
      <w:pPr>
        <w:spacing w:before="160" w:after="80"/>
      </w:pPr>
      <w:r>
        <w:rPr>
          <w:b/>
          <w:color w:val="C08000"/>
          <w:sz w:val="20"/>
        </w:rPr>
        <w:t>── MEDIUM ──────────────────────────────────────</w:t>
      </w:r>
    </w:p>
    <w:p>
      <w:pPr>
        <w:spacing w:before="120" w:after="40"/>
      </w:pPr>
      <w:r>
        <w:rPr>
          <w:b/>
          <w:sz w:val="22"/>
        </w:rPr>
        <w:t xml:space="preserve">Q4. </w:t>
      </w:r>
      <w:r>
        <w:rPr>
          <w:sz w:val="22"/>
        </w:rPr>
        <w:t>The incremental development model delivers software in a series of increments. Each increment is a complete mini-development cycle with its own Analysis (A), Design (D), Implementation (I), and Testing (T) phases, adding a slice of new functionality to the previous increment. The model looks like this:</w:t>
        <w:br/>
        <w:br/>
        <w:t xml:space="preserve">  Increment 1: A → D → I → T  [delivers a simplified but working version of the whole system]</w:t>
        <w:br/>
        <w:t xml:space="preserve">  Increment 2: A → D → I → T  [adds more details and features]</w:t>
        <w:br/>
        <w:t xml:space="preserve">  ...</w:t>
        <w:br/>
        <w:t xml:space="preserve">  Increment n: A → D → I → T  [completes all required functionality]</w:t>
        <w:br/>
        <w:br/>
        <w:t xml:space="preserve">New functionality is not added to the next increment until the current system works properly. Apply this incremental model to the scenario of developing a library catalogue application. Identify at least three increments, describe what is delivered at each stage, and explain why this approach is superior to the waterfall model for this type of project.  </w:t>
      </w:r>
      <w:r>
        <w:rPr>
          <w:i/>
          <w:color w:val="C08000"/>
          <w:sz w:val="19"/>
        </w:rPr>
        <w:t>[Apply]</w:t>
      </w:r>
    </w:p>
    <w:p>
      <w:pPr>
        <w:spacing w:before="40" w:after="60"/>
        <w:ind w:left="504"/>
      </w:pPr>
      <w:r>
        <w:rPr>
          <w:b/>
          <w:color w:val="006000"/>
          <w:sz w:val="21"/>
        </w:rPr>
        <w:t xml:space="preserve">Answer: </w:t>
      </w:r>
      <w:r>
        <w:rPr>
          <w:sz w:val="21"/>
        </w:rPr>
        <w:t>Increment 1: Deliver a working system that allows searching for books by title and displaying basic information (title, author, ISBN). Increment 2: Add borrowing and returning functionality; update the database to track checked-out status. Increment 3: Add user accounts, reservation queue, and overdue notifications. Advantages over waterfall: (a) users see and use a working system early, providing feedback that shapes later increments; (b) errors introduced in each increment are isolated—developers know the problem is in the new functionality; (c) delivery of early increments provides business value while development continues; (d) requirements can evolve between increments. This is superior to waterfall for projects with evolving or uncertain requirements.</w:t>
      </w:r>
    </w:p>
    <w:p>
      <w:pPr>
        <w:spacing w:before="40" w:after="60"/>
        <w:ind w:left="504"/>
      </w:pPr>
      <w:r>
        <w:rPr>
          <w:b/>
          <w:color w:val="1F497D"/>
          <w:sz w:val="21"/>
        </w:rPr>
        <w:t xml:space="preserve">Explanation: </w:t>
      </w:r>
      <w:r>
        <w:rPr>
          <w:sz w:val="21"/>
        </w:rPr>
        <w:t>The incremental model is a middle ground between the rigid waterfall and fully agile approaches. Each increment is a vertical slice through the system. Early delivery of a working (if limited) product enables user feedback, reducing the risk of building the wrong thing. The isolation of new functionality per increment simplifies debugging.</w:t>
      </w:r>
    </w:p>
    <w:p>
      <w:pPr>
        <w:spacing w:before="40" w:after="60"/>
        <w:ind w:left="504"/>
      </w:pPr>
      <w:r>
        <w:rPr>
          <w:b/>
          <w:color w:val="7030A0"/>
          <w:sz w:val="21"/>
        </w:rPr>
        <w:t xml:space="preserve">Source: </w:t>
      </w:r>
      <w:r>
        <w:rPr>
          <w:sz w:val="21"/>
        </w:rPr>
        <w:t>Section 10.1.1, pp. 275–276</w:t>
      </w:r>
    </w:p>
    <w:p>
      <w:pPr>
        <w:spacing w:before="120" w:after="40"/>
      </w:pPr>
      <w:r>
        <w:rPr>
          <w:b/>
          <w:sz w:val="22"/>
        </w:rPr>
        <w:t xml:space="preserve">Q5. </w:t>
      </w:r>
      <w:r>
        <w:rPr>
          <w:sz w:val="22"/>
        </w:rPr>
        <w:t xml:space="preserve">Compare procedure-oriented analysis (data flow diagrams) and object-oriented analysis (use case and class diagrams) for the design phase.  </w:t>
      </w:r>
      <w:r>
        <w:rPr>
          <w:i/>
          <w:color w:val="C08000"/>
          <w:sz w:val="19"/>
        </w:rPr>
        <w:t>[Analyze]</w:t>
      </w:r>
    </w:p>
    <w:p>
      <w:pPr>
        <w:spacing w:before="40" w:after="60"/>
        <w:ind w:left="504"/>
      </w:pPr>
      <w:r>
        <w:rPr>
          <w:b/>
          <w:color w:val="006000"/>
          <w:sz w:val="21"/>
        </w:rPr>
        <w:t xml:space="preserve">Answer: </w:t>
      </w:r>
      <w:r>
        <w:rPr>
          <w:sz w:val="21"/>
        </w:rPr>
        <w:t>Procedure-oriented analysis (structured analysis): used when implementation will use a procedural language (C, Pascal); models the system as processes that transform data; uses Data Flow Diagrams (DFDs) showing data sources, processes, data stores, and data flows; also uses entity-relationship diagrams and state diagrams. Object-oriented analysis: used when implementation will use an OOP language (C++, Java); models the system as interacting objects with attributes and behaviours; uses UML class diagrams, use-case diagrams, and sequence diagrams. The key difference is the fundamental unit of decomposition: procedures/functions vs. objects/classes. OO analysis tends to produce more reusable and maintainable designs for large, complex systems.</w:t>
      </w:r>
    </w:p>
    <w:p>
      <w:pPr>
        <w:spacing w:before="40" w:after="60"/>
        <w:ind w:left="504"/>
      </w:pPr>
      <w:r>
        <w:rPr>
          <w:b/>
          <w:color w:val="1F497D"/>
          <w:sz w:val="21"/>
        </w:rPr>
        <w:t xml:space="preserve">Explanation: </w:t>
      </w:r>
      <w:r>
        <w:rPr>
          <w:sz w:val="21"/>
        </w:rPr>
        <w:t>The choice of analysis approach is driven by the intended implementation language. Procedure-oriented analysis decomposes the problem into what the system does (processes); OO analysis decomposes it into what entities exist and how they interact. Mismatching the analysis approach to the implementation paradigm creates translation difficulties.</w:t>
      </w:r>
    </w:p>
    <w:p>
      <w:pPr>
        <w:spacing w:before="40" w:after="60"/>
        <w:ind w:left="504"/>
      </w:pPr>
      <w:r>
        <w:rPr>
          <w:b/>
          <w:color w:val="7030A0"/>
          <w:sz w:val="21"/>
        </w:rPr>
        <w:t xml:space="preserve">Source: </w:t>
      </w:r>
      <w:r>
        <w:rPr>
          <w:sz w:val="21"/>
        </w:rPr>
        <w:t>Section 10.2, pp. 276–280</w:t>
      </w:r>
    </w:p>
    <w:p>
      <w:pPr>
        <w:spacing w:before="120" w:after="40"/>
      </w:pPr>
      <w:r>
        <w:rPr>
          <w:b/>
          <w:sz w:val="22"/>
        </w:rPr>
        <w:t xml:space="preserve">Q6. </w:t>
      </w:r>
      <w:r>
        <w:rPr>
          <w:sz w:val="22"/>
        </w:rPr>
        <w:t xml:space="preserve">Compare glass-box (white-box) and black-box testing. Which can detect unreachable code paths, and which is better for verifying requirements?  </w:t>
      </w:r>
      <w:r>
        <w:rPr>
          <w:i/>
          <w:color w:val="C08000"/>
          <w:sz w:val="19"/>
        </w:rPr>
        <w:t>[Analyze]</w:t>
      </w:r>
    </w:p>
    <w:p>
      <w:pPr>
        <w:spacing w:before="40" w:after="60"/>
        <w:ind w:left="504"/>
      </w:pPr>
      <w:r>
        <w:rPr>
          <w:b/>
          <w:color w:val="006000"/>
          <w:sz w:val="21"/>
        </w:rPr>
        <w:t xml:space="preserve">Answer: </w:t>
      </w:r>
      <w:r>
        <w:rPr>
          <w:sz w:val="21"/>
        </w:rPr>
        <w:t>Glass-box testing (white-box testing): the tester knows the internal structure of the software; goals include executing every independent code path, testing every branch of every decision construct, exercising every loop, and testing every data structure; performed by the software engineers or a dedicated test team who have access to source code. Black-box testing: the tester treats the software as a black box—only inputs and outputs are known, not the internal structure; tests whether the software behaves correctly according to its specification; methods include exhaustive testing (all possible inputs—usually impractical), random testing, and boundary value analysis (testing edge values and just beyond). Both approaches are complementary: glass-box finds logic errors in the code; black-box finds requirement gaps.</w:t>
      </w:r>
    </w:p>
    <w:p>
      <w:pPr>
        <w:spacing w:before="40" w:after="60"/>
        <w:ind w:left="504"/>
      </w:pPr>
      <w:r>
        <w:rPr>
          <w:b/>
          <w:color w:val="1F497D"/>
          <w:sz w:val="21"/>
        </w:rPr>
        <w:t xml:space="preserve">Explanation: </w:t>
      </w:r>
      <w:r>
        <w:rPr>
          <w:sz w:val="21"/>
        </w:rPr>
        <w:t>Neither testing method alone is sufficient. Glass-box testing verifies internal correctness but may miss cases where the specification itself was wrong. Black-box testing validates external behaviour but cannot guarantee coverage of all code paths. Professional testing combines both approaches to maximise defect detection.</w:t>
      </w:r>
    </w:p>
    <w:p>
      <w:pPr>
        <w:spacing w:before="40" w:after="60"/>
        <w:ind w:left="504"/>
      </w:pPr>
      <w:r>
        <w:rPr>
          <w:b/>
          <w:color w:val="7030A0"/>
          <w:sz w:val="21"/>
        </w:rPr>
        <w:t xml:space="preserve">Source: </w:t>
      </w:r>
      <w:r>
        <w:rPr>
          <w:sz w:val="21"/>
        </w:rPr>
        <w:t>Section 10.5, pp. 283–285</w:t>
      </w:r>
    </w:p>
    <w:p>
      <w:pPr>
        <w:spacing w:before="160" w:after="80"/>
      </w:pPr>
      <w:r>
        <w:rPr>
          <w:b/>
          <w:color w:val="C00000"/>
          <w:sz w:val="20"/>
        </w:rPr>
        <w:t>── HARD ──────────────────────────────────────</w:t>
      </w:r>
    </w:p>
    <w:p>
      <w:pPr>
        <w:spacing w:before="120" w:after="40"/>
      </w:pPr>
      <w:r>
        <w:rPr>
          <w:b/>
          <w:sz w:val="22"/>
        </w:rPr>
        <w:t xml:space="preserve">Q7. </w:t>
      </w:r>
      <w:r>
        <w:rPr>
          <w:sz w:val="22"/>
        </w:rPr>
        <w:t xml:space="preserve">Evaluate the waterfall model for a large government defense project vs. Agile for a startup mobile app. What project characteristics drive each methodology choice?  </w:t>
      </w:r>
      <w:r>
        <w:rPr>
          <w:i/>
          <w:color w:val="C00000"/>
          <w:sz w:val="19"/>
        </w:rPr>
        <w:t>[Evaluate]</w:t>
      </w:r>
    </w:p>
    <w:p>
      <w:pPr>
        <w:spacing w:before="40" w:after="60"/>
        <w:ind w:left="504"/>
      </w:pPr>
      <w:r>
        <w:rPr>
          <w:b/>
          <w:color w:val="006000"/>
          <w:sz w:val="21"/>
        </w:rPr>
        <w:t xml:space="preserve">Answer: </w:t>
      </w:r>
      <w:r>
        <w:rPr>
          <w:sz w:val="21"/>
        </w:rPr>
        <w:t>Waterfall model strengths: clear phase boundaries, complete documentation at each phase, full-system testing possible, works well for stable requirements. Weaknesses: inflexible to requirement changes; late error discovery is costly; no working software until the end. Incremental model strengths: early delivery of working software, customer feedback between increments, errors isolated to new functionality, adaptable to evolving requirements. Weaknesses: requires good architectural planning upfront to avoid integration problems; more management overhead. For a safety-critical avionics system with fixed, certified requirements: waterfall is preferable because all requirements must be formally specified and verified before any code is written (regulatory mandates), and the entire system must be tested as a whole. For a commercial web application with evolving user needs: incremental is superior because requirements will change, early user feedback is essential, and delivering features progressively provides business value.</w:t>
      </w:r>
    </w:p>
    <w:p>
      <w:pPr>
        <w:spacing w:before="40" w:after="60"/>
        <w:ind w:left="504"/>
      </w:pPr>
      <w:r>
        <w:rPr>
          <w:b/>
          <w:color w:val="1F497D"/>
          <w:sz w:val="21"/>
        </w:rPr>
        <w:t xml:space="preserve">Explanation: </w:t>
      </w:r>
      <w:r>
        <w:rPr>
          <w:sz w:val="21"/>
        </w:rPr>
        <w:t>The choice of development model is driven by the stability of requirements, the cost of late changes, regulatory environment, and the need for early feedback. Safety-critical systems often mandate waterfall-like processes for traceability and certification. Commercial software increasingly uses incremental/agile approaches for competitive responsiveness.</w:t>
      </w:r>
    </w:p>
    <w:p>
      <w:pPr>
        <w:spacing w:before="40" w:after="60"/>
        <w:ind w:left="504"/>
      </w:pPr>
      <w:r>
        <w:rPr>
          <w:b/>
          <w:color w:val="7030A0"/>
          <w:sz w:val="21"/>
        </w:rPr>
        <w:t xml:space="preserve">Source: </w:t>
      </w:r>
      <w:r>
        <w:rPr>
          <w:sz w:val="21"/>
        </w:rPr>
        <w:t>Section 10.1.1, pp. 275–276</w:t>
      </w:r>
    </w:p>
    <w:p>
      <w:pPr>
        <w:spacing w:before="120" w:after="40"/>
      </w:pPr>
      <w:r>
        <w:rPr>
          <w:b/>
          <w:sz w:val="22"/>
        </w:rPr>
        <w:t xml:space="preserve">Q8. </w:t>
      </w:r>
      <w:r>
        <w:rPr>
          <w:sz w:val="22"/>
        </w:rPr>
        <w:t xml:space="preserve">Design a complete testing plan for an ATM system, specifying glass-box tests, black-box tests, and integration tests, and justify why each category is needed.  </w:t>
      </w:r>
      <w:r>
        <w:rPr>
          <w:i/>
          <w:color w:val="C00000"/>
          <w:sz w:val="19"/>
        </w:rPr>
        <w:t>[Create]</w:t>
      </w:r>
    </w:p>
    <w:p>
      <w:pPr>
        <w:spacing w:before="40" w:after="60"/>
        <w:ind w:left="504"/>
      </w:pPr>
      <w:r>
        <w:rPr>
          <w:b/>
          <w:color w:val="006000"/>
          <w:sz w:val="21"/>
        </w:rPr>
        <w:t xml:space="preserve">Answer: </w:t>
      </w:r>
      <w:r>
        <w:rPr>
          <w:sz w:val="21"/>
        </w:rPr>
        <w:t>Software quality is divided into three broad measures: (1) Operability — how well the system performs its basic function; metrics include accuracy (mean time between failures, bugs per KLOC), reliability (consistent correct operation), efficiency (resource usage), security (resistance to attacks), timeliness, and usability. (2) Maintainability — how easily the system can be corrected and changed; metrics include changeability, correctability, flexibility, and testability. (3) Transferability — how well the system can be moved or reused; metrics include reusability, interoperability, and portability. For the implementation phase specifically, the most critical quality factor is that code be readable (clear naming, comments), modular (small, single-purpose units with loose coupling and high cohesion), and testable (isolated units that can be verified independently).</w:t>
      </w:r>
    </w:p>
    <w:p>
      <w:pPr>
        <w:spacing w:before="40" w:after="60"/>
        <w:ind w:left="504"/>
      </w:pPr>
      <w:r>
        <w:rPr>
          <w:b/>
          <w:color w:val="1F497D"/>
          <w:sz w:val="21"/>
        </w:rPr>
        <w:t xml:space="preserve">Explanation: </w:t>
      </w:r>
      <w:r>
        <w:rPr>
          <w:sz w:val="21"/>
        </w:rPr>
        <w:t>Quality cannot be added after the fact—it must be designed and coded in from the start. The three-category framework (operability/maintainability/transferability) provides a comprehensive checklist. Maintainability metrics are particularly important because, as the lifecycle model shows, modification consumes the majority of software costs.</w:t>
      </w:r>
    </w:p>
    <w:p>
      <w:pPr>
        <w:spacing w:before="40" w:after="60"/>
        <w:ind w:left="504"/>
      </w:pPr>
      <w:r>
        <w:rPr>
          <w:b/>
          <w:color w:val="7030A0"/>
          <w:sz w:val="21"/>
        </w:rPr>
        <w:t xml:space="preserve">Source: </w:t>
      </w:r>
      <w:r>
        <w:rPr>
          <w:sz w:val="21"/>
        </w:rPr>
        <w:t>Section 10.4.2, pp. 281–283</w:t>
      </w:r>
    </w:p>
    <w:p>
      <w:pPr>
        <w:spacing w:before="120" w:after="40"/>
      </w:pPr>
      <w:r>
        <w:rPr>
          <w:b/>
          <w:sz w:val="22"/>
        </w:rPr>
        <w:t xml:space="preserve">Q9. </w:t>
      </w:r>
      <w:r>
        <w:rPr>
          <w:sz w:val="22"/>
        </w:rPr>
        <w:t xml:space="preserve">A project has 20 developers. Compare a monolithic team vs. modular decomposition into 4 teams. Explain how Conway's Law influences the resulting software architecture.  </w:t>
      </w:r>
      <w:r>
        <w:rPr>
          <w:i/>
          <w:color w:val="C00000"/>
          <w:sz w:val="19"/>
        </w:rPr>
        <w:t>[Evaluate]</w:t>
      </w:r>
    </w:p>
    <w:p>
      <w:pPr>
        <w:spacing w:before="40" w:after="60"/>
        <w:ind w:left="504"/>
      </w:pPr>
      <w:r>
        <w:rPr>
          <w:b/>
          <w:color w:val="006000"/>
          <w:sz w:val="21"/>
        </w:rPr>
        <w:t xml:space="preserve">Answer: </w:t>
      </w:r>
      <w:r>
        <w:rPr>
          <w:sz w:val="21"/>
        </w:rPr>
        <w:t>Library catalogue development plan:</w:t>
        <w:br/>
        <w:br/>
        <w:t>Analysis phase: identify requirements — search books by title/author/ISBN, track availability, manage user accounts, handle reservations. Use data flow diagrams showing: User → Search process → Book database; User → Borrow process → Loan database.</w:t>
        <w:br/>
        <w:br/>
        <w:t>Design phase: procedure-oriented design: define modules (searchBooks, borrowBook, returnBook, manageUsers, generateReports); draw structure chart. Define data structures: Book record (ISBN, title, author, available), Loan record (userID, ISBN, dueDate).</w:t>
        <w:br/>
        <w:br/>
        <w:t>Implementation phase: code each module; use C or Python; ensure readability (clear variable names, comments per function); apply modularity (each function does one thing).</w:t>
        <w:br/>
        <w:br/>
        <w:t>Testing phase: glass-box testing of each module (test all branches in searchBooks, including no-results case); black-box testing from user perspective (boundary values: empty search, exact match, partial match).</w:t>
        <w:br/>
        <w:br/>
        <w:t>Documentation: user guide (how to search and borrow), system documentation (DFDs, module descriptions, test results), technical documentation (installation guide).</w:t>
      </w:r>
    </w:p>
    <w:p>
      <w:pPr>
        <w:spacing w:before="40" w:after="60"/>
        <w:ind w:left="504"/>
      </w:pPr>
      <w:r>
        <w:rPr>
          <w:b/>
          <w:color w:val="1F497D"/>
          <w:sz w:val="21"/>
        </w:rPr>
        <w:t xml:space="preserve">Explanation: </w:t>
      </w:r>
      <w:r>
        <w:rPr>
          <w:sz w:val="21"/>
        </w:rPr>
        <w:t>A systematic plan forces developers to think through all phases before coding. The plan reveals dependencies (design cannot proceed without complete analysis) and resource needs. Following the plan faithfully reduces the risk of delivering a system that does not meet requirements or cannot be maintained.</w:t>
      </w:r>
    </w:p>
    <w:p>
      <w:pPr>
        <w:spacing w:before="40" w:after="60"/>
        <w:ind w:left="504"/>
      </w:pPr>
      <w:r>
        <w:rPr>
          <w:b/>
          <w:color w:val="7030A0"/>
          <w:sz w:val="21"/>
        </w:rPr>
        <w:t xml:space="preserve">Source: </w:t>
      </w:r>
      <w:r>
        <w:rPr>
          <w:sz w:val="21"/>
        </w:rPr>
        <w:t>Sections 10.1–10.6, pp. 274–289</w:t>
      </w:r>
    </w:p>
    <w:p>
      <w:pPr>
        <w:spacing w:before="120" w:after="40"/>
      </w:pPr>
      <w:r>
        <w:rPr>
          <w:b/>
          <w:sz w:val="22"/>
        </w:rPr>
        <w:t xml:space="preserve">Q10. </w:t>
      </w:r>
      <w:r>
        <w:rPr>
          <w:sz w:val="22"/>
        </w:rPr>
        <w:t xml:space="preserve">Construct a risk management plan for a safety-critical hospital patient monitoring system. Identify three technical risks and a mitigation strategy for each.  </w:t>
      </w:r>
      <w:r>
        <w:rPr>
          <w:i/>
          <w:color w:val="C00000"/>
          <w:sz w:val="19"/>
        </w:rPr>
        <w:t>[Create]</w:t>
      </w:r>
    </w:p>
    <w:p>
      <w:pPr>
        <w:spacing w:before="40" w:after="60"/>
        <w:ind w:left="504"/>
      </w:pPr>
      <w:r>
        <w:rPr>
          <w:b/>
          <w:color w:val="006000"/>
          <w:sz w:val="21"/>
        </w:rPr>
        <w:t xml:space="preserve">Answer: </w:t>
      </w:r>
      <w:r>
        <w:rPr>
          <w:sz w:val="21"/>
        </w:rPr>
        <w:t>Object-oriented analysis for a university course-registration system:</w:t>
        <w:br/>
        <w:br/>
        <w:t>Classes identified:</w:t>
        <w:br/>
        <w:t xml:space="preserve">  - Student: attributes (studentID, name, enrolledCourses); methods (enroll(), drop(), viewSchedule())</w:t>
        <w:br/>
        <w:t xml:space="preserve">  - Course: attributes (courseID, title, credits, capacity, roster); methods (addStudent(), removeStudent(), isFull())</w:t>
        <w:br/>
        <w:t xml:space="preserve">  - Professor: attributes (profID, name, department, taughtCourses); methods (gradeCourse(), viewRoster())</w:t>
        <w:br/>
        <w:t xml:space="preserve">  - Registration: attributes (regID, student, course, date, status); methods (confirm(), cancel())</w:t>
        <w:br/>
        <w:br/>
        <w:t>Relationships:</w:t>
        <w:br/>
        <w:t xml:space="preserve">  - Student enrolls-in many Courses (many-to-many through Registration)</w:t>
        <w:br/>
        <w:t xml:space="preserve">  - Professor teaches many Courses (one-to-many)</w:t>
        <w:br/>
        <w:t xml:space="preserve">  - Course has one Professor (many-to-one)</w:t>
        <w:br/>
        <w:br/>
        <w:t>OO design: Registration acts as an association class capturing the enrolment relationship with its own attributes. Inheritance could add GraduateStudent (specialises Student with thesisAdvisor). Polymorphism: a Person base class for Student and Professor with a common getInfo() method.</w:t>
      </w:r>
    </w:p>
    <w:p>
      <w:pPr>
        <w:spacing w:before="40" w:after="60"/>
        <w:ind w:left="504"/>
      </w:pPr>
      <w:r>
        <w:rPr>
          <w:b/>
          <w:color w:val="1F497D"/>
          <w:sz w:val="21"/>
        </w:rPr>
        <w:t xml:space="preserve">Explanation: </w:t>
      </w:r>
      <w:r>
        <w:rPr>
          <w:sz w:val="21"/>
        </w:rPr>
        <w:t>OO analysis identifies the real-world entities (objects) in the problem domain and models their attributes and relationships before writing any code. Using UML-style class diagrams during analysis ensures the design reflects the actual structure of the problem, making the transition to an OOP implementation (Java/C++) straightforward.</w:t>
      </w:r>
    </w:p>
    <w:p>
      <w:pPr>
        <w:spacing w:before="40" w:after="60"/>
        <w:ind w:left="504"/>
      </w:pPr>
      <w:r>
        <w:rPr>
          <w:b/>
          <w:color w:val="7030A0"/>
          <w:sz w:val="21"/>
        </w:rPr>
        <w:t xml:space="preserve">Source: </w:t>
      </w:r>
      <w:r>
        <w:rPr>
          <w:sz w:val="21"/>
        </w:rPr>
        <w:t>Section 10.2.2, pp. 278–280</w:t>
      </w:r>
    </w:p>
    <w:p>
      <w:r>
        <w:br w:type="page"/>
      </w:r>
    </w:p>
    <w:p>
      <w:pPr>
        <w:spacing w:before="280" w:after="80"/>
      </w:pPr>
      <w:r>
        <w:rPr>
          <w:b/>
          <w:color w:val="1F497D"/>
          <w:sz w:val="30"/>
        </w:rPr>
        <w:t>Chapter 11: Data Structures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data structure and explain the difference between a linear and a non-linear data structure. Give one example of each.  </w:t>
      </w:r>
      <w:r>
        <w:rPr>
          <w:i/>
          <w:color w:val="008000"/>
          <w:sz w:val="19"/>
        </w:rPr>
        <w:t>[Remember]</w:t>
      </w:r>
    </w:p>
    <w:p>
      <w:pPr>
        <w:spacing w:before="40" w:after="60"/>
        <w:ind w:left="504"/>
      </w:pPr>
      <w:r>
        <w:rPr>
          <w:b/>
          <w:color w:val="006000"/>
          <w:sz w:val="21"/>
        </w:rPr>
        <w:t xml:space="preserve">Answer: </w:t>
      </w:r>
      <w:r>
        <w:rPr>
          <w:sz w:val="21"/>
        </w:rPr>
        <w:t>A data structure is a way of organizing and storing data so it can be accessed and modified efficiently. Linear: elements arranged in a sequence where each element has one predecessor and one successor (e.g., array, linked list). Non-linear: elements arranged in a hierarchy or network where an element may have multiple predecessors or successors (e.g., tree, graph).</w:t>
      </w:r>
    </w:p>
    <w:p>
      <w:pPr>
        <w:spacing w:before="40" w:after="60"/>
        <w:ind w:left="504"/>
      </w:pPr>
      <w:r>
        <w:rPr>
          <w:b/>
          <w:color w:val="1F497D"/>
          <w:sz w:val="21"/>
        </w:rPr>
        <w:t xml:space="preserve">Explanation: </w:t>
      </w:r>
      <w:r>
        <w:rPr>
          <w:sz w:val="21"/>
        </w:rPr>
        <w:t>The choice of data structure fundamentally affects algorithm performance. A linear scan of an array takes O(n); a binary search tree finds in O(log n). The right data structure for a problem depends on the operations needed: frequent random access → array; frequent insertion/deletion → linked list; hierarchical data → tree.</w:t>
      </w:r>
    </w:p>
    <w:p>
      <w:pPr>
        <w:spacing w:before="40" w:after="60"/>
        <w:ind w:left="504"/>
      </w:pPr>
      <w:r>
        <w:rPr>
          <w:b/>
          <w:color w:val="7030A0"/>
          <w:sz w:val="21"/>
        </w:rPr>
        <w:t xml:space="preserve">Source: </w:t>
      </w:r>
      <w:r>
        <w:rPr>
          <w:sz w:val="21"/>
        </w:rPr>
        <w:t>Section 11.1, pp. 312–313</w:t>
      </w:r>
    </w:p>
    <w:p>
      <w:pPr>
        <w:spacing w:before="120" w:after="40"/>
      </w:pPr>
      <w:r>
        <w:rPr>
          <w:b/>
          <w:sz w:val="22"/>
        </w:rPr>
        <w:t xml:space="preserve">Q2. </w:t>
      </w:r>
      <w:r>
        <w:rPr>
          <w:sz w:val="22"/>
        </w:rPr>
        <w:t xml:space="preserve">Describe a stack data structure: what are its two primary operations and what ordering principle does it follow?  </w:t>
      </w:r>
      <w:r>
        <w:rPr>
          <w:i/>
          <w:color w:val="008000"/>
          <w:sz w:val="19"/>
        </w:rPr>
        <w:t>[Understand]</w:t>
      </w:r>
    </w:p>
    <w:p>
      <w:pPr>
        <w:spacing w:before="40" w:after="60"/>
        <w:ind w:left="504"/>
      </w:pPr>
      <w:r>
        <w:rPr>
          <w:b/>
          <w:color w:val="006000"/>
          <w:sz w:val="21"/>
        </w:rPr>
        <w:t xml:space="preserve">Answer: </w:t>
      </w:r>
      <w:r>
        <w:rPr>
          <w:sz w:val="21"/>
        </w:rPr>
        <w:t>A stack is a Last-In, First-Out (LIFO) data structure. Primary operations: push (add an element to the top) and pop (remove and return the top element). The most recently pushed element is always the first to be removed.</w:t>
      </w:r>
    </w:p>
    <w:p>
      <w:pPr>
        <w:spacing w:before="40" w:after="60"/>
        <w:ind w:left="504"/>
      </w:pPr>
      <w:r>
        <w:rPr>
          <w:b/>
          <w:color w:val="1F497D"/>
          <w:sz w:val="21"/>
        </w:rPr>
        <w:t xml:space="preserve">Explanation: </w:t>
      </w:r>
      <w:r>
        <w:rPr>
          <w:sz w:val="21"/>
        </w:rPr>
        <w:t>LIFO makes stacks ideal for problems requiring backtracking or reversing order: browser back button (most recent page first), undo operations, function call stack (most recently called function returns first). The function call stack is literally a stack — each function call pushes a frame; each return pops one.</w:t>
      </w:r>
    </w:p>
    <w:p>
      <w:pPr>
        <w:spacing w:before="40" w:after="60"/>
        <w:ind w:left="504"/>
      </w:pPr>
      <w:r>
        <w:rPr>
          <w:b/>
          <w:color w:val="7030A0"/>
          <w:sz w:val="21"/>
        </w:rPr>
        <w:t xml:space="preserve">Source: </w:t>
      </w:r>
      <w:r>
        <w:rPr>
          <w:sz w:val="21"/>
        </w:rPr>
        <w:t>Section 11.2, pp. 314–317</w:t>
      </w:r>
    </w:p>
    <w:p>
      <w:pPr>
        <w:spacing w:before="120" w:after="40"/>
      </w:pPr>
      <w:r>
        <w:rPr>
          <w:b/>
          <w:sz w:val="22"/>
        </w:rPr>
        <w:t xml:space="preserve">Q3. </w:t>
      </w:r>
      <w:r>
        <w:rPr>
          <w:sz w:val="22"/>
        </w:rPr>
        <w:t xml:space="preserve">Define a queue and describe the two operations that maintain its ordering principle.  </w:t>
      </w:r>
      <w:r>
        <w:rPr>
          <w:i/>
          <w:color w:val="008000"/>
          <w:sz w:val="19"/>
        </w:rPr>
        <w:t>[Remember]</w:t>
      </w:r>
    </w:p>
    <w:p>
      <w:pPr>
        <w:spacing w:before="40" w:after="60"/>
        <w:ind w:left="504"/>
      </w:pPr>
      <w:r>
        <w:rPr>
          <w:b/>
          <w:color w:val="006000"/>
          <w:sz w:val="21"/>
        </w:rPr>
        <w:t xml:space="preserve">Answer: </w:t>
      </w:r>
      <w:r>
        <w:rPr>
          <w:sz w:val="21"/>
        </w:rPr>
        <w:t>A queue is a First-In, First-Out (FIFO) data structure. Operations: enqueue (add to the rear) and dequeue (remove from the front). The element that has been waiting longest is always served first.</w:t>
      </w:r>
    </w:p>
    <w:p>
      <w:pPr>
        <w:spacing w:before="40" w:after="60"/>
        <w:ind w:left="504"/>
      </w:pPr>
      <w:r>
        <w:rPr>
          <w:b/>
          <w:color w:val="1F497D"/>
          <w:sz w:val="21"/>
        </w:rPr>
        <w:t xml:space="preserve">Explanation: </w:t>
      </w:r>
      <w:r>
        <w:rPr>
          <w:sz w:val="21"/>
        </w:rPr>
        <w:t>FIFO models fair waiting: OS process scheduling queues, printer job queues, and network packet queues all use FIFO to ensure fairness. The first request received is the first processed. A priority queue modifies this by letting higher-priority items skip ahead, used in OS scheduling and Dijkstra's shortest path algorithm.</w:t>
      </w:r>
    </w:p>
    <w:p>
      <w:pPr>
        <w:spacing w:before="40" w:after="60"/>
        <w:ind w:left="504"/>
      </w:pPr>
      <w:r>
        <w:rPr>
          <w:b/>
          <w:color w:val="7030A0"/>
          <w:sz w:val="21"/>
        </w:rPr>
        <w:t xml:space="preserve">Source: </w:t>
      </w:r>
      <w:r>
        <w:rPr>
          <w:sz w:val="21"/>
        </w:rPr>
        <w:t>Section 11.3, pp. 317–320</w:t>
      </w:r>
    </w:p>
    <w:p>
      <w:pPr>
        <w:spacing w:before="160" w:after="80"/>
      </w:pPr>
      <w:r>
        <w:rPr>
          <w:b/>
          <w:color w:val="C08000"/>
          <w:sz w:val="20"/>
        </w:rPr>
        <w:t>── MEDIUM ──────────────────────────────────────</w:t>
      </w:r>
    </w:p>
    <w:p>
      <w:pPr>
        <w:spacing w:before="120" w:after="40"/>
      </w:pPr>
      <w:r>
        <w:rPr>
          <w:b/>
          <w:sz w:val="22"/>
        </w:rPr>
        <w:t xml:space="preserve">Q4. </w:t>
      </w:r>
      <w:r>
        <w:rPr>
          <w:sz w:val="22"/>
        </w:rPr>
        <w:t xml:space="preserve">Compare a singly linked list and an array in terms of time complexity for: (a) random access by index, (b) insertion at the beginning, and (c) search for a value.  </w:t>
      </w:r>
      <w:r>
        <w:rPr>
          <w:i/>
          <w:color w:val="C08000"/>
          <w:sz w:val="19"/>
        </w:rPr>
        <w:t>[Analyze]</w:t>
      </w:r>
    </w:p>
    <w:p>
      <w:pPr>
        <w:spacing w:before="40" w:after="60"/>
        <w:ind w:left="504"/>
      </w:pPr>
      <w:r>
        <w:rPr>
          <w:b/>
          <w:color w:val="006000"/>
          <w:sz w:val="21"/>
        </w:rPr>
        <w:t xml:space="preserve">Answer: </w:t>
      </w:r>
      <w:r>
        <w:rPr>
          <w:sz w:val="21"/>
        </w:rPr>
        <w:t>(a) Random access: Array O(1) (direct index calculation), Linked list O(n) (must traverse from head). (b) Insertion at beginning: Array O(n) (must shift all elements), Linked list O(1) (update head pointer). (c) Search: Both O(n) (must scan sequentially for unsorted data).</w:t>
      </w:r>
    </w:p>
    <w:p>
      <w:pPr>
        <w:spacing w:before="40" w:after="60"/>
        <w:ind w:left="504"/>
      </w:pPr>
      <w:r>
        <w:rPr>
          <w:b/>
          <w:color w:val="1F497D"/>
          <w:sz w:val="21"/>
        </w:rPr>
        <w:t xml:space="preserve">Explanation: </w:t>
      </w:r>
      <w:r>
        <w:rPr>
          <w:sz w:val="21"/>
        </w:rPr>
        <w:t>Arrays are superior for random access due to contiguous memory layout (address = base + index × size). Linked lists are superior for insertion/deletion because only pointer updates are needed — no shifting. The choice depends on usage patterns: mostly read → array; mostly insert/delete → linked list. Dynamic arrays (Python list, Java ArrayList) amortize resizing cost to O(1) average.</w:t>
      </w:r>
    </w:p>
    <w:p>
      <w:pPr>
        <w:spacing w:before="40" w:after="60"/>
        <w:ind w:left="504"/>
      </w:pPr>
      <w:r>
        <w:rPr>
          <w:b/>
          <w:color w:val="7030A0"/>
          <w:sz w:val="21"/>
        </w:rPr>
        <w:t xml:space="preserve">Source: </w:t>
      </w:r>
      <w:r>
        <w:rPr>
          <w:sz w:val="21"/>
        </w:rPr>
        <w:t>Section 11.1–11.4, pp. 312–325</w:t>
      </w:r>
    </w:p>
    <w:p>
      <w:pPr>
        <w:spacing w:before="120" w:after="40"/>
      </w:pPr>
      <w:r>
        <w:rPr>
          <w:b/>
          <w:sz w:val="22"/>
        </w:rPr>
        <w:t xml:space="preserve">Q5. </w:t>
      </w:r>
      <w:r>
        <w:rPr>
          <w:sz w:val="22"/>
        </w:rPr>
        <w:t xml:space="preserve">Explain how a stack is used to evaluate a postfix expression. Trace the evaluation of '3 4 + 5 *' step by step.  </w:t>
      </w:r>
      <w:r>
        <w:rPr>
          <w:i/>
          <w:color w:val="C08000"/>
          <w:sz w:val="19"/>
        </w:rPr>
        <w:t>[Apply]</w:t>
      </w:r>
    </w:p>
    <w:p>
      <w:pPr>
        <w:spacing w:before="40" w:after="60"/>
        <w:ind w:left="504"/>
      </w:pPr>
      <w:r>
        <w:rPr>
          <w:b/>
          <w:color w:val="006000"/>
          <w:sz w:val="21"/>
        </w:rPr>
        <w:t xml:space="preserve">Answer: </w:t>
      </w:r>
      <w:r>
        <w:rPr>
          <w:sz w:val="21"/>
        </w:rPr>
        <w:t>Algorithm: scan tokens left to right. If operand: push. If operator: pop two operands, apply operator, push result. Trace: push 3 → [3]. Push 4 → [3,4]. '+': pop 4 and 3, compute 7, push → [7]. Push 5 → [7,5]. '*': pop 5 and 7, compute 35, push → [35]. Result: 35.</w:t>
      </w:r>
    </w:p>
    <w:p>
      <w:pPr>
        <w:spacing w:before="40" w:after="60"/>
        <w:ind w:left="504"/>
      </w:pPr>
      <w:r>
        <w:rPr>
          <w:b/>
          <w:color w:val="1F497D"/>
          <w:sz w:val="21"/>
        </w:rPr>
        <w:t xml:space="preserve">Explanation: </w:t>
      </w:r>
      <w:r>
        <w:rPr>
          <w:sz w:val="21"/>
        </w:rPr>
        <w:t>Postfix (Reverse Polish) notation eliminates the need for parentheses and operator precedence rules. Compilers convert infix expressions (3+4)*5 to postfix for evaluation. The stack naturally handles operator precedence by evaluating in correct order. This is why stacks are fundamental to expression parsing and compilation.</w:t>
      </w:r>
    </w:p>
    <w:p>
      <w:pPr>
        <w:spacing w:before="40" w:after="60"/>
        <w:ind w:left="504"/>
      </w:pPr>
      <w:r>
        <w:rPr>
          <w:b/>
          <w:color w:val="7030A0"/>
          <w:sz w:val="21"/>
        </w:rPr>
        <w:t xml:space="preserve">Source: </w:t>
      </w:r>
      <w:r>
        <w:rPr>
          <w:sz w:val="21"/>
        </w:rPr>
        <w:t>Section 11.2, pp. 314–317</w:t>
      </w:r>
    </w:p>
    <w:p>
      <w:pPr>
        <w:spacing w:before="120" w:after="40"/>
      </w:pPr>
      <w:r>
        <w:rPr>
          <w:b/>
          <w:sz w:val="22"/>
        </w:rPr>
        <w:t xml:space="preserve">Q6. </w:t>
      </w:r>
      <w:r>
        <w:rPr>
          <w:sz w:val="22"/>
        </w:rPr>
        <w:t xml:space="preserve">Describe a binary search tree (BST) and explain the ordering property that makes search efficient. Trace inserting values [5, 3, 7, 1, 4] in order.  </w:t>
      </w:r>
      <w:r>
        <w:rPr>
          <w:i/>
          <w:color w:val="C08000"/>
          <w:sz w:val="19"/>
        </w:rPr>
        <w:t>[Apply]</w:t>
      </w:r>
    </w:p>
    <w:p>
      <w:pPr>
        <w:spacing w:before="40" w:after="60"/>
        <w:ind w:left="504"/>
      </w:pPr>
      <w:r>
        <w:rPr>
          <w:b/>
          <w:color w:val="006000"/>
          <w:sz w:val="21"/>
        </w:rPr>
        <w:t xml:space="preserve">Answer: </w:t>
      </w:r>
      <w:r>
        <w:rPr>
          <w:sz w:val="21"/>
        </w:rPr>
        <w:t>BST property: for every node, all values in left subtree &lt; node value &lt; all values in right subtree. Insert 5 (root). Insert 3: 3&lt;5, goes left of 5. Insert 7: 7&gt;5, goes right of 5. Insert 1: 1&lt;5→left, 1&lt;3→left of 3. Insert 4: 4&lt;5→left, 4&gt;3→right of 3. Result: balanced tree with 5 at root.</w:t>
      </w:r>
    </w:p>
    <w:p>
      <w:pPr>
        <w:spacing w:before="40" w:after="60"/>
        <w:ind w:left="504"/>
      </w:pPr>
      <w:r>
        <w:rPr>
          <w:b/>
          <w:color w:val="1F497D"/>
          <w:sz w:val="21"/>
        </w:rPr>
        <w:t xml:space="preserve">Explanation: </w:t>
      </w:r>
      <w:r>
        <w:rPr>
          <w:sz w:val="21"/>
        </w:rPr>
        <w:t>The BST ordering property enables O(log n) search on average: at each node, compare and eliminate half the tree. However, inserting sorted data (e.g., 1,2,3,4,5) creates a degenerate linear chain → O(n) search. Self-balancing BSTs (AVL, Red-Black trees) prevent this by rebalancing after insertions, guaranteeing O(log n) always.</w:t>
      </w:r>
    </w:p>
    <w:p>
      <w:pPr>
        <w:spacing w:before="40" w:after="60"/>
        <w:ind w:left="504"/>
      </w:pPr>
      <w:r>
        <w:rPr>
          <w:b/>
          <w:color w:val="7030A0"/>
          <w:sz w:val="21"/>
        </w:rPr>
        <w:t xml:space="preserve">Source: </w:t>
      </w:r>
      <w:r>
        <w:rPr>
          <w:sz w:val="21"/>
        </w:rPr>
        <w:t>Section 11.5, pp. 325–330</w:t>
      </w:r>
    </w:p>
    <w:p>
      <w:pPr>
        <w:spacing w:before="160" w:after="80"/>
      </w:pPr>
      <w:r>
        <w:rPr>
          <w:b/>
          <w:color w:val="C00000"/>
          <w:sz w:val="20"/>
        </w:rPr>
        <w:t>── HARD ──────────────────────────────────────</w:t>
      </w:r>
    </w:p>
    <w:p>
      <w:pPr>
        <w:spacing w:before="120" w:after="40"/>
      </w:pPr>
      <w:r>
        <w:rPr>
          <w:b/>
          <w:sz w:val="22"/>
        </w:rPr>
        <w:t xml:space="preserve">Q7. </w:t>
      </w:r>
      <w:r>
        <w:rPr>
          <w:sz w:val="22"/>
        </w:rPr>
        <w:t xml:space="preserve">Compare a hash table and a BST for a dictionary application needing insert, delete, and lookup. Evaluate time complexity, memory use, and the impact of hash collisions.  </w:t>
      </w:r>
      <w:r>
        <w:rPr>
          <w:i/>
          <w:color w:val="C00000"/>
          <w:sz w:val="19"/>
        </w:rPr>
        <w:t>[Evaluate]</w:t>
      </w:r>
    </w:p>
    <w:p>
      <w:pPr>
        <w:spacing w:before="40" w:after="60"/>
        <w:ind w:left="504"/>
      </w:pPr>
      <w:r>
        <w:rPr>
          <w:b/>
          <w:color w:val="006000"/>
          <w:sz w:val="21"/>
        </w:rPr>
        <w:t xml:space="preserve">Answer: </w:t>
      </w:r>
      <w:r>
        <w:rPr>
          <w:sz w:val="21"/>
        </w:rPr>
        <w:t>Hash table: O(1) average insert/delete/lookup; O(n) worst case with many collisions; memory use depends on load factor; does not support ordered traversal. BST: O(log n) average insert/delete/lookup; O(n) worst case (unbalanced); supports in-order traversal (sorted output). For pure dictionary (no ordering), hash table is faster; if sorted output or range queries needed, BST wins.</w:t>
      </w:r>
    </w:p>
    <w:p>
      <w:pPr>
        <w:spacing w:before="40" w:after="60"/>
        <w:ind w:left="504"/>
      </w:pPr>
      <w:r>
        <w:rPr>
          <w:b/>
          <w:color w:val="1F497D"/>
          <w:sz w:val="21"/>
        </w:rPr>
        <w:t xml:space="preserve">Explanation: </w:t>
      </w:r>
      <w:r>
        <w:rPr>
          <w:sz w:val="21"/>
        </w:rPr>
        <w:t>Hash collisions degrade performance: chaining (linked list per bucket) gives O(n/k) per operation where k=number of buckets; open addressing probes for next free slot. A good hash function and low load factor (keep &lt;0.7) minimize collisions. Python dicts use hash tables; Java TreeMap uses Red-Black trees for sorted access.</w:t>
      </w:r>
    </w:p>
    <w:p>
      <w:pPr>
        <w:spacing w:before="40" w:after="60"/>
        <w:ind w:left="504"/>
      </w:pPr>
      <w:r>
        <w:rPr>
          <w:b/>
          <w:color w:val="7030A0"/>
          <w:sz w:val="21"/>
        </w:rPr>
        <w:t xml:space="preserve">Source: </w:t>
      </w:r>
      <w:r>
        <w:rPr>
          <w:sz w:val="21"/>
        </w:rPr>
        <w:t>Section 11.4–11.5, pp. 320–330</w:t>
      </w:r>
    </w:p>
    <w:p>
      <w:pPr>
        <w:spacing w:before="120" w:after="40"/>
      </w:pPr>
      <w:r>
        <w:rPr>
          <w:b/>
          <w:sz w:val="22"/>
        </w:rPr>
        <w:t xml:space="preserve">Q8. </w:t>
      </w:r>
      <w:r>
        <w:rPr>
          <w:sz w:val="22"/>
        </w:rPr>
        <w:t xml:space="preserve">Explain graph representation using adjacency matrices and adjacency lists. Compare memory usage and time complexity for: (a) checking if edge (u,v) exists, and (b) finding all neighbors of vertex u.  </w:t>
      </w:r>
      <w:r>
        <w:rPr>
          <w:i/>
          <w:color w:val="C00000"/>
          <w:sz w:val="19"/>
        </w:rPr>
        <w:t>[Evaluate]</w:t>
      </w:r>
    </w:p>
    <w:p>
      <w:pPr>
        <w:spacing w:before="40" w:after="60"/>
        <w:ind w:left="504"/>
      </w:pPr>
      <w:r>
        <w:rPr>
          <w:b/>
          <w:color w:val="006000"/>
          <w:sz w:val="21"/>
        </w:rPr>
        <w:t xml:space="preserve">Answer: </w:t>
      </w:r>
      <w:r>
        <w:rPr>
          <w:sz w:val="21"/>
        </w:rPr>
        <w:t>Adjacency matrix: V×V boolean matrix; O(V²) memory; (a) edge check O(1) — direct cell lookup; (b) neighbors O(V) — scan entire row. Adjacency list: list of lists; O(V+E) memory; (a) edge check O(degree(u)); (b) neighbors O(degree(u)). For sparse graphs (E &lt;&lt; V²), lists save memory; for dense graphs, matrix is comparable.</w:t>
      </w:r>
    </w:p>
    <w:p>
      <w:pPr>
        <w:spacing w:before="40" w:after="60"/>
        <w:ind w:left="504"/>
      </w:pPr>
      <w:r>
        <w:rPr>
          <w:b/>
          <w:color w:val="1F497D"/>
          <w:sz w:val="21"/>
        </w:rPr>
        <w:t xml:space="preserve">Explanation: </w:t>
      </w:r>
      <w:r>
        <w:rPr>
          <w:sz w:val="21"/>
        </w:rPr>
        <w:t>Most real-world graphs are sparse — roads, social networks, internet topology all have E &lt;&lt; V². Adjacency lists are preferred for sparse graphs (e.g., social network with 1M users, few friends each: matrix needs 10¹² entries; list needs only actual edges). Matrix is faster for dense graphs or when edge existence is frequently checked.</w:t>
      </w:r>
    </w:p>
    <w:p>
      <w:pPr>
        <w:spacing w:before="40" w:after="60"/>
        <w:ind w:left="504"/>
      </w:pPr>
      <w:r>
        <w:rPr>
          <w:b/>
          <w:color w:val="7030A0"/>
          <w:sz w:val="21"/>
        </w:rPr>
        <w:t xml:space="preserve">Source: </w:t>
      </w:r>
      <w:r>
        <w:rPr>
          <w:sz w:val="21"/>
        </w:rPr>
        <w:t>Section 11.6, pp. 330–335</w:t>
      </w:r>
    </w:p>
    <w:p>
      <w:pPr>
        <w:spacing w:before="120" w:after="40"/>
      </w:pPr>
      <w:r>
        <w:rPr>
          <w:b/>
          <w:sz w:val="22"/>
        </w:rPr>
        <w:t xml:space="preserve">Q9. </w:t>
      </w:r>
      <w:r>
        <w:rPr>
          <w:sz w:val="22"/>
        </w:rPr>
        <w:t xml:space="preserve">Evaluate when a doubly linked list is preferable to a singly linked list and when an array is preferable to both. Give a concrete application for each.  </w:t>
      </w:r>
      <w:r>
        <w:rPr>
          <w:i/>
          <w:color w:val="C00000"/>
          <w:sz w:val="19"/>
        </w:rPr>
        <w:t>[Evaluate]</w:t>
      </w:r>
    </w:p>
    <w:p>
      <w:pPr>
        <w:spacing w:before="40" w:after="60"/>
        <w:ind w:left="504"/>
      </w:pPr>
      <w:r>
        <w:rPr>
          <w:b/>
          <w:color w:val="006000"/>
          <w:sz w:val="21"/>
        </w:rPr>
        <w:t xml:space="preserve">Answer: </w:t>
      </w:r>
      <w:r>
        <w:rPr>
          <w:sz w:val="21"/>
        </w:rPr>
        <w:t>Doubly linked list preferable over singly: when backward traversal or deletion of a node (given pointer to it, not previous) is needed — O(1) vs. O(n) for singly. Application: browser history (forward and back navigation), LRU cache (remove from middle in O(1)). Array preferable over both: when random access by index is frequent — O(1) vs O(n). Application: image pixel buffer, matrix operations.</w:t>
      </w:r>
    </w:p>
    <w:p>
      <w:pPr>
        <w:spacing w:before="40" w:after="60"/>
        <w:ind w:left="504"/>
      </w:pPr>
      <w:r>
        <w:rPr>
          <w:b/>
          <w:color w:val="1F497D"/>
          <w:sz w:val="21"/>
        </w:rPr>
        <w:t xml:space="preserve">Explanation: </w:t>
      </w:r>
      <w:r>
        <w:rPr>
          <w:sz w:val="21"/>
        </w:rPr>
        <w:t>Doubly linked lists use 50% more memory per node (extra previous pointer) but enable O(1) operations that singly linked lists do O(n). Arrays waste memory if size is unpredictable but give cache-friendly sequential access (prefetcher benefits from contiguous memory). Dynamic arrays (vector/ArrayList) combine array's random access with automatic resizing.</w:t>
      </w:r>
    </w:p>
    <w:p>
      <w:pPr>
        <w:spacing w:before="40" w:after="60"/>
        <w:ind w:left="504"/>
      </w:pPr>
      <w:r>
        <w:rPr>
          <w:b/>
          <w:color w:val="7030A0"/>
          <w:sz w:val="21"/>
        </w:rPr>
        <w:t xml:space="preserve">Source: </w:t>
      </w:r>
      <w:r>
        <w:rPr>
          <w:sz w:val="21"/>
        </w:rPr>
        <w:t>Section 11.4, pp. 320–325</w:t>
      </w:r>
    </w:p>
    <w:p>
      <w:pPr>
        <w:spacing w:before="120" w:after="40"/>
      </w:pPr>
      <w:r>
        <w:rPr>
          <w:b/>
          <w:sz w:val="22"/>
        </w:rPr>
        <w:t xml:space="preserve">Q10. </w:t>
      </w:r>
      <w:r>
        <w:rPr>
          <w:sz w:val="22"/>
        </w:rPr>
        <w:t xml:space="preserve">Design a data structure for an undo/redo system in a text editor that supports O(1) undo, O(1) redo, and discards redo history when new text is typed.  </w:t>
      </w:r>
      <w:r>
        <w:rPr>
          <w:i/>
          <w:color w:val="C00000"/>
          <w:sz w:val="19"/>
        </w:rPr>
        <w:t>[Create]</w:t>
      </w:r>
    </w:p>
    <w:p>
      <w:pPr>
        <w:spacing w:before="40" w:after="60"/>
        <w:ind w:left="504"/>
      </w:pPr>
      <w:r>
        <w:rPr>
          <w:b/>
          <w:color w:val="006000"/>
          <w:sz w:val="21"/>
        </w:rPr>
        <w:t xml:space="preserve">Answer: </w:t>
      </w:r>
      <w:r>
        <w:rPr>
          <w:sz w:val="21"/>
        </w:rPr>
        <w:t>Use two stacks: undo_stack and redo_stack. Type text: push state to undo_stack, clear redo_stack. Undo: pop from undo_stack, push to redo_stack, restore previous state. Redo: pop from redo_stack, push to undo_stack, restore state. Discarding redo on new input: simply clear redo_stack when typing. All three operations are O(1) stack push/pop.</w:t>
      </w:r>
    </w:p>
    <w:p>
      <w:pPr>
        <w:spacing w:before="40" w:after="60"/>
        <w:ind w:left="504"/>
      </w:pPr>
      <w:r>
        <w:rPr>
          <w:b/>
          <w:color w:val="1F497D"/>
          <w:sz w:val="21"/>
        </w:rPr>
        <w:t xml:space="preserve">Explanation: </w:t>
      </w:r>
      <w:r>
        <w:rPr>
          <w:sz w:val="21"/>
        </w:rPr>
        <w:t>Two stacks naturally model undo/redo: undo_stack is the history of past states; redo_stack is the history of undone states. Clearing redo on new input matches user expectation (you can't redo after new actions). This pattern also applies to git's commit/reset model. Memory optimization: store state deltas (diffs) rather than full states to reduce memory use.</w:t>
      </w:r>
    </w:p>
    <w:p>
      <w:pPr>
        <w:spacing w:before="40" w:after="60"/>
        <w:ind w:left="504"/>
      </w:pPr>
      <w:r>
        <w:rPr>
          <w:b/>
          <w:color w:val="7030A0"/>
          <w:sz w:val="21"/>
        </w:rPr>
        <w:t xml:space="preserve">Source: </w:t>
      </w:r>
      <w:r>
        <w:rPr>
          <w:sz w:val="21"/>
        </w:rPr>
        <w:t>Section 11.2, pp. 314–317</w:t>
      </w:r>
    </w:p>
    <w:p>
      <w:r>
        <w:br w:type="page"/>
      </w:r>
    </w:p>
    <w:p>
      <w:pPr>
        <w:spacing w:before="280" w:after="80"/>
      </w:pPr>
      <w:r>
        <w:rPr>
          <w:b/>
          <w:color w:val="1F497D"/>
          <w:sz w:val="30"/>
        </w:rPr>
        <w:t>Chapter 12: Abstract Data Types and Data Structures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an Abstract Data Type (ADT). How does it differ from a data structure?  </w:t>
      </w:r>
      <w:r>
        <w:rPr>
          <w:i/>
          <w:color w:val="008000"/>
          <w:sz w:val="19"/>
        </w:rPr>
        <w:t>[Remember]</w:t>
      </w:r>
    </w:p>
    <w:p>
      <w:pPr>
        <w:spacing w:before="40" w:after="60"/>
        <w:ind w:left="504"/>
      </w:pPr>
      <w:r>
        <w:rPr>
          <w:b/>
          <w:color w:val="006000"/>
          <w:sz w:val="21"/>
        </w:rPr>
        <w:t xml:space="preserve">Answer: </w:t>
      </w:r>
      <w:r>
        <w:rPr>
          <w:sz w:val="21"/>
        </w:rPr>
        <w:t>An ADT defines what data is stored and what operations can be performed on it, without specifying how they are implemented. A data structure is a concrete implementation of an ADT. Example: a List ADT specifies insert/delete/search operations; it can be implemented as an array or a linked list.</w:t>
      </w:r>
    </w:p>
    <w:p>
      <w:pPr>
        <w:spacing w:before="40" w:after="60"/>
        <w:ind w:left="504"/>
      </w:pPr>
      <w:r>
        <w:rPr>
          <w:b/>
          <w:color w:val="1F497D"/>
          <w:sz w:val="21"/>
        </w:rPr>
        <w:t xml:space="preserve">Explanation: </w:t>
      </w:r>
      <w:r>
        <w:rPr>
          <w:sz w:val="21"/>
        </w:rPr>
        <w:t>The ADT defines the interface (contract); the data structure provides the implementation. This separation allows swapping implementations without changing code that uses the ADT — e.g., switching from an array-based list to a linked-list-based list without changing the calling code. This is the principle of information hiding and forms the basis of interfaces in Java and abstract classes in C++.</w:t>
      </w:r>
    </w:p>
    <w:p>
      <w:pPr>
        <w:spacing w:before="40" w:after="60"/>
        <w:ind w:left="504"/>
      </w:pPr>
      <w:r>
        <w:rPr>
          <w:b/>
          <w:color w:val="7030A0"/>
          <w:sz w:val="21"/>
        </w:rPr>
        <w:t xml:space="preserve">Source: </w:t>
      </w:r>
      <w:r>
        <w:rPr>
          <w:sz w:val="21"/>
        </w:rPr>
        <w:t>Section 12.1, pp. 338–340</w:t>
      </w:r>
    </w:p>
    <w:p>
      <w:pPr>
        <w:spacing w:before="120" w:after="40"/>
      </w:pPr>
      <w:r>
        <w:rPr>
          <w:b/>
          <w:sz w:val="22"/>
        </w:rPr>
        <w:t xml:space="preserve">Q2. </w:t>
      </w:r>
      <w:r>
        <w:rPr>
          <w:sz w:val="22"/>
        </w:rPr>
        <w:t xml:space="preserve">Define the Stack ADT with its five operations: createStack, push, pop, peek, and isEmpty, and describe what each does.  </w:t>
      </w:r>
      <w:r>
        <w:rPr>
          <w:i/>
          <w:color w:val="008000"/>
          <w:sz w:val="19"/>
        </w:rPr>
        <w:t>[Remember]</w:t>
      </w:r>
    </w:p>
    <w:p>
      <w:pPr>
        <w:spacing w:before="40" w:after="60"/>
        <w:ind w:left="504"/>
      </w:pPr>
      <w:r>
        <w:rPr>
          <w:b/>
          <w:color w:val="006000"/>
          <w:sz w:val="21"/>
        </w:rPr>
        <w:t xml:space="preserve">Answer: </w:t>
      </w:r>
      <w:r>
        <w:rPr>
          <w:sz w:val="21"/>
        </w:rPr>
        <w:t>createStack: creates an empty stack. push(item): adds item to the top. pop: removes and returns the top item (error if empty). peek: returns the top item without removing it. isEmpty: returns true if the stack has no elements.</w:t>
      </w:r>
    </w:p>
    <w:p>
      <w:pPr>
        <w:spacing w:before="40" w:after="60"/>
        <w:ind w:left="504"/>
      </w:pPr>
      <w:r>
        <w:rPr>
          <w:b/>
          <w:color w:val="1F497D"/>
          <w:sz w:val="21"/>
        </w:rPr>
        <w:t xml:space="preserve">Explanation: </w:t>
      </w:r>
      <w:r>
        <w:rPr>
          <w:sz w:val="21"/>
        </w:rPr>
        <w:t>These five operations completely define the stack's behavior from the user's perspective. The implementation (array-based or linked-list-based) is hidden. Array-based stacks have O(1) operations but fixed size; linked-list-based are dynamic but use more memory per element. The ADT contract remains identical regardless of implementation.</w:t>
      </w:r>
    </w:p>
    <w:p>
      <w:pPr>
        <w:spacing w:before="40" w:after="60"/>
        <w:ind w:left="504"/>
      </w:pPr>
      <w:r>
        <w:rPr>
          <w:b/>
          <w:color w:val="7030A0"/>
          <w:sz w:val="21"/>
        </w:rPr>
        <w:t xml:space="preserve">Source: </w:t>
      </w:r>
      <w:r>
        <w:rPr>
          <w:sz w:val="21"/>
        </w:rPr>
        <w:t>Section 12.2, pp. 340–345</w:t>
      </w:r>
    </w:p>
    <w:p>
      <w:pPr>
        <w:spacing w:before="120" w:after="40"/>
      </w:pPr>
      <w:r>
        <w:rPr>
          <w:b/>
          <w:sz w:val="22"/>
        </w:rPr>
        <w:t xml:space="preserve">Q3. </w:t>
      </w:r>
      <w:r>
        <w:rPr>
          <w:sz w:val="22"/>
        </w:rPr>
        <w:t xml:space="preserve">Define the Queue ADT and list its four operations: createQueue, enqueue, dequeue, and isEmpty.  </w:t>
      </w:r>
      <w:r>
        <w:rPr>
          <w:i/>
          <w:color w:val="008000"/>
          <w:sz w:val="19"/>
        </w:rPr>
        <w:t>[Remember]</w:t>
      </w:r>
    </w:p>
    <w:p>
      <w:pPr>
        <w:spacing w:before="40" w:after="60"/>
        <w:ind w:left="504"/>
      </w:pPr>
      <w:r>
        <w:rPr>
          <w:b/>
          <w:color w:val="006000"/>
          <w:sz w:val="21"/>
        </w:rPr>
        <w:t xml:space="preserve">Answer: </w:t>
      </w:r>
      <w:r>
        <w:rPr>
          <w:sz w:val="21"/>
        </w:rPr>
        <w:t>createQueue: creates an empty queue. enqueue(item): adds item to the rear. dequeue: removes and returns the front item (error if empty). isEmpty: returns true if the queue has no elements. The Queue follows FIFO (First-In, First-Out) ordering.</w:t>
      </w:r>
    </w:p>
    <w:p>
      <w:pPr>
        <w:spacing w:before="40" w:after="60"/>
        <w:ind w:left="504"/>
      </w:pPr>
      <w:r>
        <w:rPr>
          <w:b/>
          <w:color w:val="1F497D"/>
          <w:sz w:val="21"/>
        </w:rPr>
        <w:t xml:space="preserve">Explanation: </w:t>
      </w:r>
      <w:r>
        <w:rPr>
          <w:sz w:val="21"/>
        </w:rPr>
        <w:t>The Queue ADT enforces fairness through FIFO. It is used wherever order of arrival matters: OS ready queues, print spoolers, BFS graph traversal, and network packet buffers. A circular array implementation achieves O(1) enqueue and dequeue without wasting memory by wrapping the front and rear pointers.</w:t>
      </w:r>
    </w:p>
    <w:p>
      <w:pPr>
        <w:spacing w:before="40" w:after="60"/>
        <w:ind w:left="504"/>
      </w:pPr>
      <w:r>
        <w:rPr>
          <w:b/>
          <w:color w:val="7030A0"/>
          <w:sz w:val="21"/>
        </w:rPr>
        <w:t xml:space="preserve">Source: </w:t>
      </w:r>
      <w:r>
        <w:rPr>
          <w:sz w:val="21"/>
        </w:rPr>
        <w:t>Section 12.3, pp. 345–350</w:t>
      </w:r>
    </w:p>
    <w:p>
      <w:pPr>
        <w:spacing w:before="160" w:after="80"/>
      </w:pPr>
      <w:r>
        <w:rPr>
          <w:b/>
          <w:color w:val="C08000"/>
          <w:sz w:val="20"/>
        </w:rPr>
        <w:t>── MEDIUM ──────────────────────────────────────</w:t>
      </w:r>
    </w:p>
    <w:p>
      <w:pPr>
        <w:spacing w:before="120" w:after="40"/>
      </w:pPr>
      <w:r>
        <w:rPr>
          <w:b/>
          <w:sz w:val="22"/>
        </w:rPr>
        <w:t xml:space="preserve">Q4. </w:t>
      </w:r>
      <w:r>
        <w:rPr>
          <w:sz w:val="22"/>
        </w:rPr>
        <w:t xml:space="preserve">Implement the Stack ADT using an array. Show what happens when you push [A, B, C], then pop twice, then peek.  </w:t>
      </w:r>
      <w:r>
        <w:rPr>
          <w:i/>
          <w:color w:val="C08000"/>
          <w:sz w:val="19"/>
        </w:rPr>
        <w:t>[Apply]</w:t>
      </w:r>
    </w:p>
    <w:p>
      <w:pPr>
        <w:spacing w:before="40" w:after="60"/>
        <w:ind w:left="504"/>
      </w:pPr>
      <w:r>
        <w:rPr>
          <w:b/>
          <w:color w:val="006000"/>
          <w:sz w:val="21"/>
        </w:rPr>
        <w:t xml:space="preserve">Answer: </w:t>
      </w:r>
      <w:r>
        <w:rPr>
          <w:sz w:val="21"/>
        </w:rPr>
        <w:t>Initialize: top = -1, array = []. Push A: array=[A], top=0. Push B: array=[A,B], top=1. Push C: array=[A,B,C], top=2. Pop: returns C, top=1. Pop: returns B, top=0. Peek: returns A (top element), top stays 0. Stack now: [A].</w:t>
      </w:r>
    </w:p>
    <w:p>
      <w:pPr>
        <w:spacing w:before="40" w:after="60"/>
        <w:ind w:left="504"/>
      </w:pPr>
      <w:r>
        <w:rPr>
          <w:b/>
          <w:color w:val="1F497D"/>
          <w:sz w:val="21"/>
        </w:rPr>
        <w:t xml:space="preserve">Explanation: </w:t>
      </w:r>
      <w:r>
        <w:rPr>
          <w:sz w:val="21"/>
        </w:rPr>
        <w:t>Array-based stacks use a top index to track the current top element. Push increments top and stores the value; pop retrieves the value and decrements top. The array's fixed size means pushing beyond capacity requires either an error or dynamic resizing. Dynamic resizing (doubling array size) achieves amortized O(1) push.</w:t>
      </w:r>
    </w:p>
    <w:p>
      <w:pPr>
        <w:spacing w:before="40" w:after="60"/>
        <w:ind w:left="504"/>
      </w:pPr>
      <w:r>
        <w:rPr>
          <w:b/>
          <w:color w:val="7030A0"/>
          <w:sz w:val="21"/>
        </w:rPr>
        <w:t xml:space="preserve">Source: </w:t>
      </w:r>
      <w:r>
        <w:rPr>
          <w:sz w:val="21"/>
        </w:rPr>
        <w:t>Section 12.2, pp. 340–345</w:t>
      </w:r>
    </w:p>
    <w:p>
      <w:pPr>
        <w:spacing w:before="120" w:after="40"/>
      </w:pPr>
      <w:r>
        <w:rPr>
          <w:b/>
          <w:sz w:val="22"/>
        </w:rPr>
        <w:t xml:space="preserve">Q5. </w:t>
      </w:r>
      <w:r>
        <w:rPr>
          <w:sz w:val="22"/>
        </w:rPr>
        <w:t xml:space="preserve">Describe how a circular array implements the Queue ADT efficiently. How does it avoid the O(n) shift problem of a naive array queue?  </w:t>
      </w:r>
      <w:r>
        <w:rPr>
          <w:i/>
          <w:color w:val="C08000"/>
          <w:sz w:val="19"/>
        </w:rPr>
        <w:t>[Analyze]</w:t>
      </w:r>
    </w:p>
    <w:p>
      <w:pPr>
        <w:spacing w:before="40" w:after="60"/>
        <w:ind w:left="504"/>
      </w:pPr>
      <w:r>
        <w:rPr>
          <w:b/>
          <w:color w:val="006000"/>
          <w:sz w:val="21"/>
        </w:rPr>
        <w:t xml:space="preserve">Answer: </w:t>
      </w:r>
      <w:r>
        <w:rPr>
          <w:sz w:val="21"/>
        </w:rPr>
        <w:t>Naive array queue: dequeue shifts all remaining elements left → O(n). Circular array: maintain two indices, front and rear, that wrap around using modulo arithmetic (rear = (rear+1) % capacity). Enqueue: place at rear, advance rear. Dequeue: return from front, advance front. Both operations O(1), no shifting needed.</w:t>
      </w:r>
    </w:p>
    <w:p>
      <w:pPr>
        <w:spacing w:before="40" w:after="60"/>
        <w:ind w:left="504"/>
      </w:pPr>
      <w:r>
        <w:rPr>
          <w:b/>
          <w:color w:val="1F497D"/>
          <w:sz w:val="21"/>
        </w:rPr>
        <w:t xml:space="preserve">Explanation: </w:t>
      </w:r>
      <w:r>
        <w:rPr>
          <w:sz w:val="21"/>
        </w:rPr>
        <w:t>The circular buffer 'reuses' freed slots at the front as the queue grows from the rear. The queue is empty when front==rear; full when (rear+1) % capacity == front. This technique is used in ring buffers for audio streaming, network packet buffers, and producer-consumer pipelines where fixed-size buffering with O(1) operations is required.</w:t>
      </w:r>
    </w:p>
    <w:p>
      <w:pPr>
        <w:spacing w:before="40" w:after="60"/>
        <w:ind w:left="504"/>
      </w:pPr>
      <w:r>
        <w:rPr>
          <w:b/>
          <w:color w:val="7030A0"/>
          <w:sz w:val="21"/>
        </w:rPr>
        <w:t xml:space="preserve">Source: </w:t>
      </w:r>
      <w:r>
        <w:rPr>
          <w:sz w:val="21"/>
        </w:rPr>
        <w:t>Section 12.3, pp. 345–350</w:t>
      </w:r>
    </w:p>
    <w:p>
      <w:pPr>
        <w:spacing w:before="120" w:after="40"/>
      </w:pPr>
      <w:r>
        <w:rPr>
          <w:b/>
          <w:sz w:val="22"/>
        </w:rPr>
        <w:t xml:space="preserve">Q6. </w:t>
      </w:r>
      <w:r>
        <w:rPr>
          <w:sz w:val="22"/>
        </w:rPr>
        <w:t xml:space="preserve">The General Linear List ADT supports insertion/deletion at any position. Compare implementing it with an array vs. a linked list for a list that is frequently modified at random positions.  </w:t>
      </w:r>
      <w:r>
        <w:rPr>
          <w:i/>
          <w:color w:val="C08000"/>
          <w:sz w:val="19"/>
        </w:rPr>
        <w:t>[Analyze]</w:t>
      </w:r>
    </w:p>
    <w:p>
      <w:pPr>
        <w:spacing w:before="40" w:after="60"/>
        <w:ind w:left="504"/>
      </w:pPr>
      <w:r>
        <w:rPr>
          <w:b/>
          <w:color w:val="006000"/>
          <w:sz w:val="21"/>
        </w:rPr>
        <w:t xml:space="preserve">Answer: </w:t>
      </w:r>
      <w:r>
        <w:rPr>
          <w:sz w:val="21"/>
        </w:rPr>
        <w:t>Array: insertion/deletion at position i requires shifting O(n−i) elements; access by index is O(1). Linked list: insertion/deletion at a given pointer is O(1) — only pointer updates needed; access by index requires O(n) traversal to reach position i. For frequent random-position modifications, linked list is better (O(1) modification once position found); for frequent index access, array is better.</w:t>
      </w:r>
    </w:p>
    <w:p>
      <w:pPr>
        <w:spacing w:before="40" w:after="60"/>
        <w:ind w:left="504"/>
      </w:pPr>
      <w:r>
        <w:rPr>
          <w:b/>
          <w:color w:val="1F497D"/>
          <w:sz w:val="21"/>
        </w:rPr>
        <w:t xml:space="preserve">Explanation: </w:t>
      </w:r>
      <w:r>
        <w:rPr>
          <w:sz w:val="21"/>
        </w:rPr>
        <w:t>The linked list's O(1) modification advantage only applies if you already have a pointer to the position. Finding the position first costs O(n) either way. In practice, if you need to frequently insert near the beginning or middle and don't need index access, linked list wins. Java's LinkedList implements this; ArrayList uses a dynamic array.</w:t>
      </w:r>
    </w:p>
    <w:p>
      <w:pPr>
        <w:spacing w:before="40" w:after="60"/>
        <w:ind w:left="504"/>
      </w:pPr>
      <w:r>
        <w:rPr>
          <w:b/>
          <w:color w:val="7030A0"/>
          <w:sz w:val="21"/>
        </w:rPr>
        <w:t xml:space="preserve">Source: </w:t>
      </w:r>
      <w:r>
        <w:rPr>
          <w:sz w:val="21"/>
        </w:rPr>
        <w:t>Section 12.4, pp. 350–355</w:t>
      </w:r>
    </w:p>
    <w:p>
      <w:pPr>
        <w:spacing w:before="160" w:after="80"/>
      </w:pPr>
      <w:r>
        <w:rPr>
          <w:b/>
          <w:color w:val="C00000"/>
          <w:sz w:val="20"/>
        </w:rPr>
        <w:t>── HARD ──────────────────────────────────────</w:t>
      </w:r>
    </w:p>
    <w:p>
      <w:pPr>
        <w:spacing w:before="120" w:after="40"/>
      </w:pPr>
      <w:r>
        <w:rPr>
          <w:b/>
          <w:sz w:val="22"/>
        </w:rPr>
        <w:t xml:space="preserve">Q7. </w:t>
      </w:r>
      <w:r>
        <w:rPr>
          <w:sz w:val="22"/>
        </w:rPr>
        <w:t xml:space="preserve">Design a Deque (double-ended queue) ADT with operations addFront, addRear, removeFront, removeRear, and isEmpty. Justify using a doubly linked list as the implementation and analyze time complexity.  </w:t>
      </w:r>
      <w:r>
        <w:rPr>
          <w:i/>
          <w:color w:val="C00000"/>
          <w:sz w:val="19"/>
        </w:rPr>
        <w:t>[Create]</w:t>
      </w:r>
    </w:p>
    <w:p>
      <w:pPr>
        <w:spacing w:before="40" w:after="60"/>
        <w:ind w:left="504"/>
      </w:pPr>
      <w:r>
        <w:rPr>
          <w:b/>
          <w:color w:val="006000"/>
          <w:sz w:val="21"/>
        </w:rPr>
        <w:t xml:space="preserve">Answer: </w:t>
      </w:r>
      <w:r>
        <w:rPr>
          <w:sz w:val="21"/>
        </w:rPr>
        <w:t>Deque: addFront (add to front), addRear (add to rear), removeFront (remove from front), removeRear (remove from rear), isEmpty. Doubly linked list implementation: maintain head and tail pointers. addFront/removeFront: O(1) — update head pointer. addRear/removeRear: O(1) — update tail pointer. A singly linked list would make removeRear O(n) (need previous node). Array is less suitable due to O(n) shifts.</w:t>
      </w:r>
    </w:p>
    <w:p>
      <w:pPr>
        <w:spacing w:before="40" w:after="60"/>
        <w:ind w:left="504"/>
      </w:pPr>
      <w:r>
        <w:rPr>
          <w:b/>
          <w:color w:val="1F497D"/>
          <w:sz w:val="21"/>
        </w:rPr>
        <w:t xml:space="preserve">Explanation: </w:t>
      </w:r>
      <w:r>
        <w:rPr>
          <w:sz w:val="21"/>
        </w:rPr>
        <w:t>A deque combines the functionality of both stack (add/remove from one end) and queue (FIFO). The doubly linked list's bidirectional pointers allow O(1) operations at both ends, which is the deque's defining requirement. Use cases: sliding window algorithms, undo/redo with both forward and backward history, and palindrome checking.</w:t>
      </w:r>
    </w:p>
    <w:p>
      <w:pPr>
        <w:spacing w:before="40" w:after="60"/>
        <w:ind w:left="504"/>
      </w:pPr>
      <w:r>
        <w:rPr>
          <w:b/>
          <w:color w:val="7030A0"/>
          <w:sz w:val="21"/>
        </w:rPr>
        <w:t xml:space="preserve">Source: </w:t>
      </w:r>
      <w:r>
        <w:rPr>
          <w:sz w:val="21"/>
        </w:rPr>
        <w:t>Section 12.4, pp. 350–355</w:t>
      </w:r>
    </w:p>
    <w:p>
      <w:pPr>
        <w:spacing w:before="120" w:after="40"/>
      </w:pPr>
      <w:r>
        <w:rPr>
          <w:b/>
          <w:sz w:val="22"/>
        </w:rPr>
        <w:t xml:space="preserve">Q8. </w:t>
      </w:r>
      <w:r>
        <w:rPr>
          <w:sz w:val="22"/>
        </w:rPr>
        <w:t xml:space="preserve">Compare array-based and linked-list-based implementations of the Stack ADT on memory efficiency, time complexity, and maximum capacity. Which is preferable for a system-level call stack?  </w:t>
      </w:r>
      <w:r>
        <w:rPr>
          <w:i/>
          <w:color w:val="C00000"/>
          <w:sz w:val="19"/>
        </w:rPr>
        <w:t>[Evaluate]</w:t>
      </w:r>
    </w:p>
    <w:p>
      <w:pPr>
        <w:spacing w:before="40" w:after="60"/>
        <w:ind w:left="504"/>
      </w:pPr>
      <w:r>
        <w:rPr>
          <w:b/>
          <w:color w:val="006000"/>
          <w:sz w:val="21"/>
        </w:rPr>
        <w:t xml:space="preserve">Answer: </w:t>
      </w:r>
      <w:r>
        <w:rPr>
          <w:sz w:val="21"/>
        </w:rPr>
        <w:t>Array-based: O(1) push/pop, fixed maximum size (stack overflow if exceeded), contiguous memory (cache-friendly), wastes memory if underutilized. Linked-list-based: O(1) push/pop, dynamic size (limited only by heap), extra memory per node for pointer (overhead for small data). For system call stacks: array-based is preferred — fixed size prevents runaway recursion from consuming all memory, cache-friendly access, and simple implementation.</w:t>
      </w:r>
    </w:p>
    <w:p>
      <w:pPr>
        <w:spacing w:before="40" w:after="60"/>
        <w:ind w:left="504"/>
      </w:pPr>
      <w:r>
        <w:rPr>
          <w:b/>
          <w:color w:val="1F497D"/>
          <w:sz w:val="21"/>
        </w:rPr>
        <w:t xml:space="preserve">Explanation: </w:t>
      </w:r>
      <w:r>
        <w:rPr>
          <w:sz w:val="21"/>
        </w:rPr>
        <w:t>OS call stacks are array-based with a fixed size limit (typically 8 MB on Linux). This intentionally causes stack overflow errors rather than letting infinite recursion consume all available memory. The cache-friendly sequential access of arrays also matters for performance in the hot path of function calls. Dynamic stacks in high-level languages (JVM, Python) use linked structures for flexibility.</w:t>
      </w:r>
    </w:p>
    <w:p>
      <w:pPr>
        <w:spacing w:before="40" w:after="60"/>
        <w:ind w:left="504"/>
      </w:pPr>
      <w:r>
        <w:rPr>
          <w:b/>
          <w:color w:val="7030A0"/>
          <w:sz w:val="21"/>
        </w:rPr>
        <w:t xml:space="preserve">Source: </w:t>
      </w:r>
      <w:r>
        <w:rPr>
          <w:sz w:val="21"/>
        </w:rPr>
        <w:t>Section 12.2, pp. 340–345</w:t>
      </w:r>
    </w:p>
    <w:p>
      <w:pPr>
        <w:spacing w:before="120" w:after="40"/>
      </w:pPr>
      <w:r>
        <w:rPr>
          <w:b/>
          <w:sz w:val="22"/>
        </w:rPr>
        <w:t xml:space="preserve">Q9. </w:t>
      </w:r>
      <w:r>
        <w:rPr>
          <w:sz w:val="22"/>
        </w:rPr>
        <w:t xml:space="preserve">Explain why the List ADT's interface (insert, delete, search) can be satisfied by both an array and a linked list, but their non-functional characteristics differ. When would you choose each for a large-scale database index?  </w:t>
      </w:r>
      <w:r>
        <w:rPr>
          <w:i/>
          <w:color w:val="C00000"/>
          <w:sz w:val="19"/>
        </w:rPr>
        <w:t>[Evaluate]</w:t>
      </w:r>
    </w:p>
    <w:p>
      <w:pPr>
        <w:spacing w:before="40" w:after="60"/>
        <w:ind w:left="504"/>
      </w:pPr>
      <w:r>
        <w:rPr>
          <w:b/>
          <w:color w:val="006000"/>
          <w:sz w:val="21"/>
        </w:rPr>
        <w:t xml:space="preserve">Answer: </w:t>
      </w:r>
      <w:r>
        <w:rPr>
          <w:sz w:val="21"/>
        </w:rPr>
        <w:t>Both satisfy the functional interface (same operations, same results). Differ in: time complexity (array O(1) access vs. O(n) for linked list), memory layout (array contiguous vs. linked list scattered — major cache performance difference), dynamic resizing (array expensive, linked list cheap). For a database index: B-tree (array-based nodes, linked list for leaf traversal) combines O(log n) search with O(n) sorted scan — neither pure array nor linked list.</w:t>
      </w:r>
    </w:p>
    <w:p>
      <w:pPr>
        <w:spacing w:before="40" w:after="60"/>
        <w:ind w:left="504"/>
      </w:pPr>
      <w:r>
        <w:rPr>
          <w:b/>
          <w:color w:val="1F497D"/>
          <w:sz w:val="21"/>
        </w:rPr>
        <w:t xml:space="preserve">Explanation: </w:t>
      </w:r>
      <w:r>
        <w:rPr>
          <w:sz w:val="21"/>
        </w:rPr>
        <w:t>Database indexes (B-trees, B+ trees) are precisely engineered to exploit the best of both worlds: fixed-size array nodes for cache efficiency and fast search within a node, plus sibling pointers (linked list) for sequential scan of all keys. This is why the ADT/implementation distinction matters in real systems — the interface hides implementation details that dramatically affect performance.</w:t>
      </w:r>
    </w:p>
    <w:p>
      <w:pPr>
        <w:spacing w:before="40" w:after="60"/>
        <w:ind w:left="504"/>
      </w:pPr>
      <w:r>
        <w:rPr>
          <w:b/>
          <w:color w:val="7030A0"/>
          <w:sz w:val="21"/>
        </w:rPr>
        <w:t xml:space="preserve">Source: </w:t>
      </w:r>
      <w:r>
        <w:rPr>
          <w:sz w:val="21"/>
        </w:rPr>
        <w:t>Section 12.1–12.4, pp. 338–355</w:t>
      </w:r>
    </w:p>
    <w:p>
      <w:pPr>
        <w:spacing w:before="120" w:after="40"/>
      </w:pPr>
      <w:r>
        <w:rPr>
          <w:b/>
          <w:sz w:val="22"/>
        </w:rPr>
        <w:t xml:space="preserve">Q10. </w:t>
      </w:r>
      <w:r>
        <w:rPr>
          <w:sz w:val="22"/>
        </w:rPr>
        <w:t xml:space="preserve">Design a Priority Queue ADT supporting insert, removeMin, and peekMin. Compare implementing it with a sorted array, unsorted array, and binary heap, and justify which is best for a task scheduler.  </w:t>
      </w:r>
      <w:r>
        <w:rPr>
          <w:i/>
          <w:color w:val="C00000"/>
          <w:sz w:val="19"/>
        </w:rPr>
        <w:t>[Create]</w:t>
      </w:r>
    </w:p>
    <w:p>
      <w:pPr>
        <w:spacing w:before="40" w:after="60"/>
        <w:ind w:left="504"/>
      </w:pPr>
      <w:r>
        <w:rPr>
          <w:b/>
          <w:color w:val="006000"/>
          <w:sz w:val="21"/>
        </w:rPr>
        <w:t xml:space="preserve">Answer: </w:t>
      </w:r>
      <w:r>
        <w:rPr>
          <w:sz w:val="21"/>
        </w:rPr>
        <w:t>Sorted array: insert O(n) (maintain order), removeMin O(1), peekMin O(1). Unsorted array: insert O(1), removeMin O(n) (scan all), peekMin O(n). Binary heap: insert O(log n), removeMin O(log n), peekMin O(1). For a task scheduler with frequent both insertions and removals, binary heap is optimal — O(log n) for both, O(1) peek.</w:t>
      </w:r>
    </w:p>
    <w:p>
      <w:pPr>
        <w:spacing w:before="40" w:after="60"/>
        <w:ind w:left="504"/>
      </w:pPr>
      <w:r>
        <w:rPr>
          <w:b/>
          <w:color w:val="1F497D"/>
          <w:sz w:val="21"/>
        </w:rPr>
        <w:t xml:space="preserve">Explanation: </w:t>
      </w:r>
      <w:r>
        <w:rPr>
          <w:sz w:val="21"/>
        </w:rPr>
        <w:t>A binary heap is a complete binary tree stored in an array where each node is smaller than its children (min-heap). The root is always the minimum, enabling O(1) peek. Insert adds to end and 'bubbles up'; removeMin replaces root with last element and 'sinks down'. OS schedulers, Dijkstra's algorithm, and A* pathfinding all use priority queues implemented as heaps.</w:t>
      </w:r>
    </w:p>
    <w:p>
      <w:pPr>
        <w:spacing w:before="40" w:after="60"/>
        <w:ind w:left="504"/>
      </w:pPr>
      <w:r>
        <w:rPr>
          <w:b/>
          <w:color w:val="7030A0"/>
          <w:sz w:val="21"/>
        </w:rPr>
        <w:t xml:space="preserve">Source: </w:t>
      </w:r>
      <w:r>
        <w:rPr>
          <w:sz w:val="21"/>
        </w:rPr>
        <w:t>Section 12.4, pp. 350–355</w:t>
      </w:r>
    </w:p>
    <w:p>
      <w:r>
        <w:br w:type="page"/>
      </w:r>
    </w:p>
    <w:p>
      <w:pPr>
        <w:spacing w:before="280" w:after="80"/>
      </w:pPr>
      <w:r>
        <w:rPr>
          <w:b/>
          <w:color w:val="1F497D"/>
          <w:sz w:val="30"/>
        </w:rPr>
        <w:t>Chapter 13: File Structure</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file in the context of computer science and distinguish between a text file and a binary file.  </w:t>
      </w:r>
      <w:r>
        <w:rPr>
          <w:i/>
          <w:color w:val="008000"/>
          <w:sz w:val="19"/>
        </w:rPr>
        <w:t>[Remember]</w:t>
      </w:r>
    </w:p>
    <w:p>
      <w:pPr>
        <w:spacing w:before="40" w:after="60"/>
        <w:ind w:left="504"/>
      </w:pPr>
      <w:r>
        <w:rPr>
          <w:b/>
          <w:color w:val="006000"/>
          <w:sz w:val="21"/>
        </w:rPr>
        <w:t xml:space="preserve">Answer: </w:t>
      </w:r>
      <w:r>
        <w:rPr>
          <w:sz w:val="21"/>
        </w:rPr>
        <w:t>A file is a named collection of related data stored on secondary storage (disk). Text file: stores data as ASCII/Unicode characters, human-readable in any text editor (e.g., .txt, .csv, .py). Binary file: stores data in a format specific to the program that created it, not directly human-readable (e.g., .exe, .jpg, .mp3).</w:t>
      </w:r>
    </w:p>
    <w:p>
      <w:pPr>
        <w:spacing w:before="40" w:after="60"/>
        <w:ind w:left="504"/>
      </w:pPr>
      <w:r>
        <w:rPr>
          <w:b/>
          <w:color w:val="1F497D"/>
          <w:sz w:val="21"/>
        </w:rPr>
        <w:t xml:space="preserve">Explanation: </w:t>
      </w:r>
      <w:r>
        <w:rPr>
          <w:sz w:val="21"/>
        </w:rPr>
        <w:t>Text files are portable across systems and easy to inspect/edit. Binary files are more compact and faster to process but require the specific program or knowledge of the format to interpret. For example, a Python .py file is text; the compiled .pyc bytecode is binary. Database files are binary for efficiency.</w:t>
      </w:r>
    </w:p>
    <w:p>
      <w:pPr>
        <w:spacing w:before="40" w:after="60"/>
        <w:ind w:left="504"/>
      </w:pPr>
      <w:r>
        <w:rPr>
          <w:b/>
          <w:color w:val="7030A0"/>
          <w:sz w:val="21"/>
        </w:rPr>
        <w:t xml:space="preserve">Source: </w:t>
      </w:r>
      <w:r>
        <w:rPr>
          <w:sz w:val="21"/>
        </w:rPr>
        <w:t>Section 13.1, pp. 370–372</w:t>
      </w:r>
    </w:p>
    <w:p>
      <w:pPr>
        <w:spacing w:before="120" w:after="40"/>
      </w:pPr>
      <w:r>
        <w:rPr>
          <w:b/>
          <w:sz w:val="22"/>
        </w:rPr>
        <w:t xml:space="preserve">Q2. </w:t>
      </w:r>
      <w:r>
        <w:rPr>
          <w:sz w:val="22"/>
        </w:rPr>
        <w:t xml:space="preserve">Define sequential access and random access file organization, and give one application suited to each.  </w:t>
      </w:r>
      <w:r>
        <w:rPr>
          <w:i/>
          <w:color w:val="008000"/>
          <w:sz w:val="19"/>
        </w:rPr>
        <w:t>[Understand]</w:t>
      </w:r>
    </w:p>
    <w:p>
      <w:pPr>
        <w:spacing w:before="40" w:after="60"/>
        <w:ind w:left="504"/>
      </w:pPr>
      <w:r>
        <w:rPr>
          <w:b/>
          <w:color w:val="006000"/>
          <w:sz w:val="21"/>
        </w:rPr>
        <w:t xml:space="preserve">Answer: </w:t>
      </w:r>
      <w:r>
        <w:rPr>
          <w:sz w:val="21"/>
        </w:rPr>
        <w:t>Sequential access: records are read/written in order from beginning to end; cannot skip to an arbitrary record without reading preceding ones. Application: log files, tape backup. Random access (direct access): any record can be read/written directly by its position without reading preceding records. Application: database records, indexed file lookup.</w:t>
      </w:r>
    </w:p>
    <w:p>
      <w:pPr>
        <w:spacing w:before="40" w:after="60"/>
        <w:ind w:left="504"/>
      </w:pPr>
      <w:r>
        <w:rPr>
          <w:b/>
          <w:color w:val="1F497D"/>
          <w:sz w:val="21"/>
        </w:rPr>
        <w:t xml:space="preserve">Explanation: </w:t>
      </w:r>
      <w:r>
        <w:rPr>
          <w:sz w:val="21"/>
        </w:rPr>
        <w:t>Sequential access maps naturally to tape storage (physical medium). Random access is enabled by disk storage (seek to any track/sector). Most modern applications use random access files or databases for efficient lookups. Sequential access is still used for streaming data (video, audio) and log files where sequential reading is the primary use case.</w:t>
      </w:r>
    </w:p>
    <w:p>
      <w:pPr>
        <w:spacing w:before="40" w:after="60"/>
        <w:ind w:left="504"/>
      </w:pPr>
      <w:r>
        <w:rPr>
          <w:b/>
          <w:color w:val="7030A0"/>
          <w:sz w:val="21"/>
        </w:rPr>
        <w:t xml:space="preserve">Source: </w:t>
      </w:r>
      <w:r>
        <w:rPr>
          <w:sz w:val="21"/>
        </w:rPr>
        <w:t>Section 13.2, pp. 372–375</w:t>
      </w:r>
    </w:p>
    <w:p>
      <w:pPr>
        <w:spacing w:before="120" w:after="40"/>
      </w:pPr>
      <w:r>
        <w:rPr>
          <w:b/>
          <w:sz w:val="22"/>
        </w:rPr>
        <w:t xml:space="preserve">Q3. </w:t>
      </w:r>
      <w:r>
        <w:rPr>
          <w:sz w:val="22"/>
        </w:rPr>
        <w:t xml:space="preserve">What is an index in file structures? Describe the two parts of an index entry.  </w:t>
      </w:r>
      <w:r>
        <w:rPr>
          <w:i/>
          <w:color w:val="008000"/>
          <w:sz w:val="19"/>
        </w:rPr>
        <w:t>[Remember]</w:t>
      </w:r>
    </w:p>
    <w:p>
      <w:pPr>
        <w:spacing w:before="40" w:after="60"/>
        <w:ind w:left="504"/>
      </w:pPr>
      <w:r>
        <w:rPr>
          <w:b/>
          <w:color w:val="006000"/>
          <w:sz w:val="21"/>
        </w:rPr>
        <w:t xml:space="preserve">Answer: </w:t>
      </w:r>
      <w:r>
        <w:rPr>
          <w:sz w:val="21"/>
        </w:rPr>
        <w:t>An index is a separate, smaller file that maps key values to the disk locations (addresses) of corresponding records in the main data file. Each index entry contains: (1) the key value (e.g., student ID) and (2) the address (offset) of the corresponding record in the data file.</w:t>
      </w:r>
    </w:p>
    <w:p>
      <w:pPr>
        <w:spacing w:before="40" w:after="60"/>
        <w:ind w:left="504"/>
      </w:pPr>
      <w:r>
        <w:rPr>
          <w:b/>
          <w:color w:val="1F497D"/>
          <w:sz w:val="21"/>
        </w:rPr>
        <w:t xml:space="preserve">Explanation: </w:t>
      </w:r>
      <w:r>
        <w:rPr>
          <w:sz w:val="21"/>
        </w:rPr>
        <w:t>An index works like a book's index — instead of reading the entire book (scanning all records), you look up the key in the small index to find the page number (disk location). This enables O(log n) search (binary search on sorted index) instead of O(n) sequential scan. Database tables typically have multiple indexes on different columns.</w:t>
      </w:r>
    </w:p>
    <w:p>
      <w:pPr>
        <w:spacing w:before="40" w:after="60"/>
        <w:ind w:left="504"/>
      </w:pPr>
      <w:r>
        <w:rPr>
          <w:b/>
          <w:color w:val="7030A0"/>
          <w:sz w:val="21"/>
        </w:rPr>
        <w:t xml:space="preserve">Source: </w:t>
      </w:r>
      <w:r>
        <w:rPr>
          <w:sz w:val="21"/>
        </w:rPr>
        <w:t>Section 13.3, pp. 375–378</w:t>
      </w:r>
    </w:p>
    <w:p>
      <w:pPr>
        <w:spacing w:before="160" w:after="80"/>
      </w:pPr>
      <w:r>
        <w:rPr>
          <w:b/>
          <w:color w:val="C08000"/>
          <w:sz w:val="20"/>
        </w:rPr>
        <w:t>── MEDIUM ──────────────────────────────────────</w:t>
      </w:r>
    </w:p>
    <w:p>
      <w:pPr>
        <w:spacing w:before="120" w:after="40"/>
      </w:pPr>
      <w:r>
        <w:rPr>
          <w:b/>
          <w:sz w:val="22"/>
        </w:rPr>
        <w:t xml:space="preserve">Q4. </w:t>
      </w:r>
      <w:r>
        <w:rPr>
          <w:sz w:val="22"/>
        </w:rPr>
        <w:t xml:space="preserve">Describe the indexed file organization. Trace how a lookup for student ID '103' works when the index contains entries for IDs 101, 102, 103, 104.  </w:t>
      </w:r>
      <w:r>
        <w:rPr>
          <w:i/>
          <w:color w:val="C08000"/>
          <w:sz w:val="19"/>
        </w:rPr>
        <w:t>[Apply]</w:t>
      </w:r>
    </w:p>
    <w:p>
      <w:pPr>
        <w:spacing w:before="40" w:after="60"/>
        <w:ind w:left="504"/>
      </w:pPr>
      <w:r>
        <w:rPr>
          <w:b/>
          <w:color w:val="006000"/>
          <w:sz w:val="21"/>
        </w:rPr>
        <w:t xml:space="preserve">Answer: </w:t>
      </w:r>
      <w:r>
        <w:rPr>
          <w:sz w:val="21"/>
        </w:rPr>
        <w:t>Index file (sorted by key): [101→address 0, 102→address 80, 103→address 160, 104→address 240]. Lookup: binary search index for key 103 → found at index position 2, address 160. Read record at byte offset 160 in data file → retrieve student record for ID 103. Two disk accesses: one index read + one data read.</w:t>
      </w:r>
    </w:p>
    <w:p>
      <w:pPr>
        <w:spacing w:before="40" w:after="60"/>
        <w:ind w:left="504"/>
      </w:pPr>
      <w:r>
        <w:rPr>
          <w:b/>
          <w:color w:val="1F497D"/>
          <w:sz w:val="21"/>
        </w:rPr>
        <w:t xml:space="preserve">Explanation: </w:t>
      </w:r>
      <w:r>
        <w:rPr>
          <w:sz w:val="21"/>
        </w:rPr>
        <w:t>Indexed files separate the search structure (small, fast) from the data (large, sequential). The index is small enough to binary search efficiently. Modern databases use B-trees as the index structure instead of a simple sorted array, enabling O(log n) search with O(log n) insert/delete (sorted arrays have O(n) insert). The data file itself can be ordered or unordered.</w:t>
      </w:r>
    </w:p>
    <w:p>
      <w:pPr>
        <w:spacing w:before="40" w:after="60"/>
        <w:ind w:left="504"/>
      </w:pPr>
      <w:r>
        <w:rPr>
          <w:b/>
          <w:color w:val="7030A0"/>
          <w:sz w:val="21"/>
        </w:rPr>
        <w:t xml:space="preserve">Source: </w:t>
      </w:r>
      <w:r>
        <w:rPr>
          <w:sz w:val="21"/>
        </w:rPr>
        <w:t>Section 13.3, pp. 375–378</w:t>
      </w:r>
    </w:p>
    <w:p>
      <w:pPr>
        <w:spacing w:before="120" w:after="40"/>
      </w:pPr>
      <w:r>
        <w:rPr>
          <w:b/>
          <w:sz w:val="22"/>
        </w:rPr>
        <w:t xml:space="preserve">Q5. </w:t>
      </w:r>
      <w:r>
        <w:rPr>
          <w:sz w:val="22"/>
        </w:rPr>
        <w:t xml:space="preserve">Compare sequential, indexed, and hashed file organizations in terms of search time, insertion cost, and suitability for range queries.  </w:t>
      </w:r>
      <w:r>
        <w:rPr>
          <w:i/>
          <w:color w:val="C08000"/>
          <w:sz w:val="19"/>
        </w:rPr>
        <w:t>[Analyze]</w:t>
      </w:r>
    </w:p>
    <w:p>
      <w:pPr>
        <w:spacing w:before="40" w:after="60"/>
        <w:ind w:left="504"/>
      </w:pPr>
      <w:r>
        <w:rPr>
          <w:b/>
          <w:color w:val="006000"/>
          <w:sz w:val="21"/>
        </w:rPr>
        <w:t xml:space="preserve">Answer: </w:t>
      </w:r>
      <w:r>
        <w:rPr>
          <w:sz w:val="21"/>
        </w:rPr>
        <w:t>Sequential: search O(n), insert O(1) at end or O(n) to maintain order; good for range queries (records are adjacent). Indexed (sorted): search O(log n), insert O(log n) in index + O(1) for record; excellent for range queries (binary search then sequential scan). Hashed: search O(1) average, insert O(1); range queries require full scan (no ordering). Hash is fastest for exact key lookup but useless for ranges.</w:t>
      </w:r>
    </w:p>
    <w:p>
      <w:pPr>
        <w:spacing w:before="40" w:after="60"/>
        <w:ind w:left="504"/>
      </w:pPr>
      <w:r>
        <w:rPr>
          <w:b/>
          <w:color w:val="1F497D"/>
          <w:sz w:val="21"/>
        </w:rPr>
        <w:t xml:space="preserve">Explanation: </w:t>
      </w:r>
      <w:r>
        <w:rPr>
          <w:sz w:val="21"/>
        </w:rPr>
        <w:t>The choice depends on access patterns. Transaction processing (bank account lookup by exact ID) uses hashing. Reporting (all students with GPA 3.5–4.0) requires sequential or indexed files. Databases maintain multiple index types on the same table: a B-tree index for range queries and a hash index for exact lookups.</w:t>
      </w:r>
    </w:p>
    <w:p>
      <w:pPr>
        <w:spacing w:before="40" w:after="60"/>
        <w:ind w:left="504"/>
      </w:pPr>
      <w:r>
        <w:rPr>
          <w:b/>
          <w:color w:val="7030A0"/>
          <w:sz w:val="21"/>
        </w:rPr>
        <w:t xml:space="preserve">Source: </w:t>
      </w:r>
      <w:r>
        <w:rPr>
          <w:sz w:val="21"/>
        </w:rPr>
        <w:t>Section 13.2–13.4, pp. 372–380</w:t>
      </w:r>
    </w:p>
    <w:p>
      <w:pPr>
        <w:spacing w:before="120" w:after="40"/>
      </w:pPr>
      <w:r>
        <w:rPr>
          <w:b/>
          <w:sz w:val="22"/>
        </w:rPr>
        <w:t xml:space="preserve">Q6. </w:t>
      </w:r>
      <w:r>
        <w:rPr>
          <w:sz w:val="22"/>
        </w:rPr>
        <w:t xml:space="preserve">Explain how hashing is used for direct file access. Describe the linear probing collision resolution technique and its worst-case behavior.  </w:t>
      </w:r>
      <w:r>
        <w:rPr>
          <w:i/>
          <w:color w:val="C08000"/>
          <w:sz w:val="19"/>
        </w:rPr>
        <w:t>[Apply]</w:t>
      </w:r>
    </w:p>
    <w:p>
      <w:pPr>
        <w:spacing w:before="40" w:after="60"/>
        <w:ind w:left="504"/>
      </w:pPr>
      <w:r>
        <w:rPr>
          <w:b/>
          <w:color w:val="006000"/>
          <w:sz w:val="21"/>
        </w:rPr>
        <w:t xml:space="preserve">Answer: </w:t>
      </w:r>
      <w:r>
        <w:rPr>
          <w:sz w:val="21"/>
        </w:rPr>
        <w:t>Hashing: key → hash function → bucket address → direct disk access. Collision (two keys hash to same address): linear probing steps through successive addresses (addr+1, addr+2, ...) until an empty slot is found. Worst case: all keys hash to same address → sequential scan of entire file → O(n). Performance degrades as load factor (occupancy) increases.</w:t>
      </w:r>
    </w:p>
    <w:p>
      <w:pPr>
        <w:spacing w:before="40" w:after="60"/>
        <w:ind w:left="504"/>
      </w:pPr>
      <w:r>
        <w:rPr>
          <w:b/>
          <w:color w:val="1F497D"/>
          <w:sz w:val="21"/>
        </w:rPr>
        <w:t xml:space="preserve">Explanation: </w:t>
      </w:r>
      <w:r>
        <w:rPr>
          <w:sz w:val="21"/>
        </w:rPr>
        <w:t>Hashed files achieve near O(1) access but require a good hash function and low load factor (&lt; 0.7). Linear probing suffers from primary clustering — filled slots form long chains. Quadratic probing and double hashing reduce clustering. In file systems, hash-based directories (HFS+, ext4) use similar techniques for fast directory entry lookup.</w:t>
      </w:r>
    </w:p>
    <w:p>
      <w:pPr>
        <w:spacing w:before="40" w:after="60"/>
        <w:ind w:left="504"/>
      </w:pPr>
      <w:r>
        <w:rPr>
          <w:b/>
          <w:color w:val="7030A0"/>
          <w:sz w:val="21"/>
        </w:rPr>
        <w:t xml:space="preserve">Source: </w:t>
      </w:r>
      <w:r>
        <w:rPr>
          <w:sz w:val="21"/>
        </w:rPr>
        <w:t>Section 13.4, pp. 378–382</w:t>
      </w:r>
    </w:p>
    <w:p>
      <w:pPr>
        <w:spacing w:before="160" w:after="80"/>
      </w:pPr>
      <w:r>
        <w:rPr>
          <w:b/>
          <w:color w:val="C00000"/>
          <w:sz w:val="20"/>
        </w:rPr>
        <w:t>── HARD ──────────────────────────────────────</w:t>
      </w:r>
    </w:p>
    <w:p>
      <w:pPr>
        <w:spacing w:before="120" w:after="40"/>
      </w:pPr>
      <w:r>
        <w:rPr>
          <w:b/>
          <w:sz w:val="22"/>
        </w:rPr>
        <w:t xml:space="preserve">Q7. </w:t>
      </w:r>
      <w:r>
        <w:rPr>
          <w:sz w:val="22"/>
        </w:rPr>
        <w:t xml:space="preserve">Evaluate the trade-offs between sequential and indexed file organization for a student grade database that runs daily batch grade reports and real-time individual grade lookups.  </w:t>
      </w:r>
      <w:r>
        <w:rPr>
          <w:i/>
          <w:color w:val="C00000"/>
          <w:sz w:val="19"/>
        </w:rPr>
        <w:t>[Evaluate]</w:t>
      </w:r>
    </w:p>
    <w:p>
      <w:pPr>
        <w:spacing w:before="40" w:after="60"/>
        <w:ind w:left="504"/>
      </w:pPr>
      <w:r>
        <w:rPr>
          <w:b/>
          <w:color w:val="006000"/>
          <w:sz w:val="21"/>
        </w:rPr>
        <w:t xml:space="preserve">Answer: </w:t>
      </w:r>
      <w:r>
        <w:rPr>
          <w:sz w:val="21"/>
        </w:rPr>
        <w:t>Batch reports (all students, sorted): sequential file — read entire file in one pass, no index overhead, O(n) but optimal for full scans. Real-time individual lookups (find student 103456): indexed file — O(log n) binary search on index, fast single-record access. Optimal: maintain indexed file (for lookups) + generate sequential extract nightly (for batch). Or use a database with both B-tree and sequential scan support.</w:t>
      </w:r>
    </w:p>
    <w:p>
      <w:pPr>
        <w:spacing w:before="40" w:after="60"/>
        <w:ind w:left="504"/>
      </w:pPr>
      <w:r>
        <w:rPr>
          <w:b/>
          <w:color w:val="1F497D"/>
          <w:sz w:val="21"/>
        </w:rPr>
        <w:t xml:space="preserve">Explanation: </w:t>
      </w:r>
      <w:r>
        <w:rPr>
          <w:sz w:val="21"/>
        </w:rPr>
        <w:t>Database systems solve this with query optimizers that choose sequential scan for full-table queries and index scan for selective queries. The crossover point is typically around 5–10% selectivity: if you need more than ~10% of records, sequential scan is faster than index. Maintaining an index has overhead (update cost) that is only justified when lookups are frequent.</w:t>
      </w:r>
    </w:p>
    <w:p>
      <w:pPr>
        <w:spacing w:before="40" w:after="60"/>
        <w:ind w:left="504"/>
      </w:pPr>
      <w:r>
        <w:rPr>
          <w:b/>
          <w:color w:val="7030A0"/>
          <w:sz w:val="21"/>
        </w:rPr>
        <w:t xml:space="preserve">Source: </w:t>
      </w:r>
      <w:r>
        <w:rPr>
          <w:sz w:val="21"/>
        </w:rPr>
        <w:t>Section 13.2–13.3, pp. 372–378</w:t>
      </w:r>
    </w:p>
    <w:p>
      <w:pPr>
        <w:spacing w:before="120" w:after="40"/>
      </w:pPr>
      <w:r>
        <w:rPr>
          <w:b/>
          <w:sz w:val="22"/>
        </w:rPr>
        <w:t xml:space="preserve">Q8. </w:t>
      </w:r>
      <w:r>
        <w:rPr>
          <w:sz w:val="22"/>
        </w:rPr>
        <w:t xml:space="preserve">Design a file structure for a library catalog system supporting: lookup by ISBN (exact), search by author (range of names), and listing all books by genre. Justify the index structure for each query type.  </w:t>
      </w:r>
      <w:r>
        <w:rPr>
          <w:i/>
          <w:color w:val="C00000"/>
          <w:sz w:val="19"/>
        </w:rPr>
        <w:t>[Create]</w:t>
      </w:r>
    </w:p>
    <w:p>
      <w:pPr>
        <w:spacing w:before="40" w:after="60"/>
        <w:ind w:left="504"/>
      </w:pPr>
      <w:r>
        <w:rPr>
          <w:b/>
          <w:color w:val="006000"/>
          <w:sz w:val="21"/>
        </w:rPr>
        <w:t xml:space="preserve">Answer: </w:t>
      </w:r>
      <w:r>
        <w:rPr>
          <w:sz w:val="21"/>
        </w:rPr>
        <w:t>Primary file: records stored by ISBN order (clustered). Index 1 (ISBN): hash index → O(1) exact lookup. Index 2 (author): B-tree index on author name → O(log n) search + O(k) sequential scan for range (A–C authors). Index 3 (genre): B-tree or bitmap index on genre → efficient multi-value filtering. Main file: fixed-length records for fast offset calculation.</w:t>
      </w:r>
    </w:p>
    <w:p>
      <w:pPr>
        <w:spacing w:before="40" w:after="60"/>
        <w:ind w:left="504"/>
      </w:pPr>
      <w:r>
        <w:rPr>
          <w:b/>
          <w:color w:val="1F497D"/>
          <w:sz w:val="21"/>
        </w:rPr>
        <w:t xml:space="preserve">Explanation: </w:t>
      </w:r>
      <w:r>
        <w:rPr>
          <w:sz w:val="21"/>
        </w:rPr>
        <w:t>Multiple indexes on different columns are standard in database design. Hash indexes for unique-key exact lookup (ISBN). B-tree indexes for range queries and sorted output (author names). Bitmap indexes for low-cardinality columns (genre has ~20 values — a bitmap compactly represents which records match). This is how PostgreSQL, MySQL, and Oracle handle multi-column query patterns.</w:t>
      </w:r>
    </w:p>
    <w:p>
      <w:pPr>
        <w:spacing w:before="40" w:after="60"/>
        <w:ind w:left="504"/>
      </w:pPr>
      <w:r>
        <w:rPr>
          <w:b/>
          <w:color w:val="7030A0"/>
          <w:sz w:val="21"/>
        </w:rPr>
        <w:t xml:space="preserve">Source: </w:t>
      </w:r>
      <w:r>
        <w:rPr>
          <w:sz w:val="21"/>
        </w:rPr>
        <w:t>Section 13.3–13.4, pp. 375–382</w:t>
      </w:r>
    </w:p>
    <w:p>
      <w:pPr>
        <w:spacing w:before="120" w:after="40"/>
      </w:pPr>
      <w:r>
        <w:rPr>
          <w:b/>
          <w:sz w:val="22"/>
        </w:rPr>
        <w:t xml:space="preserve">Q9. </w:t>
      </w:r>
      <w:r>
        <w:rPr>
          <w:sz w:val="22"/>
        </w:rPr>
        <w:t xml:space="preserve">Explain how a B-tree index differs from a simple sorted index file, and evaluate why B-trees are the standard index structure in relational databases.  </w:t>
      </w:r>
      <w:r>
        <w:rPr>
          <w:i/>
          <w:color w:val="C00000"/>
          <w:sz w:val="19"/>
        </w:rPr>
        <w:t>[Evaluate]</w:t>
      </w:r>
    </w:p>
    <w:p>
      <w:pPr>
        <w:spacing w:before="40" w:after="60"/>
        <w:ind w:left="504"/>
      </w:pPr>
      <w:r>
        <w:rPr>
          <w:b/>
          <w:color w:val="006000"/>
          <w:sz w:val="21"/>
        </w:rPr>
        <w:t xml:space="preserve">Answer: </w:t>
      </w:r>
      <w:r>
        <w:rPr>
          <w:sz w:val="21"/>
        </w:rPr>
        <w:t>Sorted index file: one key per entry, binary search gives O(log n) search but O(n) insert (must shift entries). B-tree: balanced tree of nodes each holding multiple keys; maintains balance on every insert/delete; O(log n) search, O(log n) insert, O(log n) delete. B-trees are block-oriented (each node = one disk block, often 4–16 KB), minimizing disk I/O.</w:t>
      </w:r>
    </w:p>
    <w:p>
      <w:pPr>
        <w:spacing w:before="40" w:after="60"/>
        <w:ind w:left="504"/>
      </w:pPr>
      <w:r>
        <w:rPr>
          <w:b/>
          <w:color w:val="1F497D"/>
          <w:sz w:val="21"/>
        </w:rPr>
        <w:t xml:space="preserve">Explanation: </w:t>
      </w:r>
      <w:r>
        <w:rPr>
          <w:sz w:val="21"/>
        </w:rPr>
        <w:t>The critical insight of B-trees is that disk I/O is 10,000× slower than RAM access — minimizing disk reads is paramount. A B-tree node holds hundreds of keys per block; a 3-level B-tree can index 100M records with only 3 disk reads. Sorted index files degrade to O(n) on insert. B+ trees (variant) keep all data in leaf nodes, linked in order for efficient range scans — used by every major RDBMS.</w:t>
      </w:r>
    </w:p>
    <w:p>
      <w:pPr>
        <w:spacing w:before="40" w:after="60"/>
        <w:ind w:left="504"/>
      </w:pPr>
      <w:r>
        <w:rPr>
          <w:b/>
          <w:color w:val="7030A0"/>
          <w:sz w:val="21"/>
        </w:rPr>
        <w:t xml:space="preserve">Source: </w:t>
      </w:r>
      <w:r>
        <w:rPr>
          <w:sz w:val="21"/>
        </w:rPr>
        <w:t>Section 13.3, pp. 375–378</w:t>
      </w:r>
    </w:p>
    <w:p>
      <w:pPr>
        <w:spacing w:before="120" w:after="40"/>
      </w:pPr>
      <w:r>
        <w:rPr>
          <w:b/>
          <w:sz w:val="22"/>
        </w:rPr>
        <w:t xml:space="preserve">Q10. </w:t>
      </w:r>
      <w:r>
        <w:rPr>
          <w:sz w:val="22"/>
        </w:rPr>
        <w:t xml:space="preserve">A log file is append-only and grows indefinitely. Design a file management strategy to efficiently support: append new records, find records by timestamp, and archive records older than 30 days.  </w:t>
      </w:r>
      <w:r>
        <w:rPr>
          <w:i/>
          <w:color w:val="C00000"/>
          <w:sz w:val="19"/>
        </w:rPr>
        <w:t>[Create]</w:t>
      </w:r>
    </w:p>
    <w:p>
      <w:pPr>
        <w:spacing w:before="40" w:after="60"/>
        <w:ind w:left="504"/>
      </w:pPr>
      <w:r>
        <w:rPr>
          <w:b/>
          <w:color w:val="006000"/>
          <w:sz w:val="21"/>
        </w:rPr>
        <w:t xml:space="preserve">Answer: </w:t>
      </w:r>
      <w:r>
        <w:rPr>
          <w:sz w:val="21"/>
        </w:rPr>
        <w:t>Structure: main log file (append-only, sequential, sorted by timestamp naturally). Index: B-tree on timestamp for O(log n) lookup. Append: O(1) — write to end of file, O(log n) index update. Find by timestamp: binary search on index or B-tree lookup → O(log n). Archival: background job nightly — read records with timestamp &lt; (today − 30 days), write to archive file, delete from main file and update index.</w:t>
      </w:r>
    </w:p>
    <w:p>
      <w:pPr>
        <w:spacing w:before="40" w:after="60"/>
        <w:ind w:left="504"/>
      </w:pPr>
      <w:r>
        <w:rPr>
          <w:b/>
          <w:color w:val="1F497D"/>
          <w:sz w:val="21"/>
        </w:rPr>
        <w:t xml:space="preserve">Explanation: </w:t>
      </w:r>
      <w:r>
        <w:rPr>
          <w:sz w:val="21"/>
        </w:rPr>
        <w:t>Log files are a fundamental building block in distributed systems (Kafka, write-ahead logs in databases). The append-only nature makes them fast and crash-safe (no overwrites means no corruption risk). Log-structured merge trees (LSM trees, used in Cassandra, LevelDB) extend this: write only to memory + append-only log, periodically merge and compact. Archival prevents unbounded growth while preserving historical data.</w:t>
      </w:r>
    </w:p>
    <w:p>
      <w:pPr>
        <w:spacing w:before="40" w:after="60"/>
        <w:ind w:left="504"/>
      </w:pPr>
      <w:r>
        <w:rPr>
          <w:b/>
          <w:color w:val="7030A0"/>
          <w:sz w:val="21"/>
        </w:rPr>
        <w:t xml:space="preserve">Source: </w:t>
      </w:r>
      <w:r>
        <w:rPr>
          <w:sz w:val="21"/>
        </w:rPr>
        <w:t>Section 13.1–13.4, pp. 370–382</w:t>
      </w:r>
    </w:p>
    <w:p>
      <w:r>
        <w:br w:type="page"/>
      </w:r>
    </w:p>
    <w:p>
      <w:pPr>
        <w:spacing w:before="280" w:after="80"/>
      </w:pPr>
      <w:r>
        <w:rPr>
          <w:b/>
          <w:color w:val="1F497D"/>
          <w:sz w:val="30"/>
        </w:rPr>
        <w:t>Chapter 14: Databases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database and a Database Management System (DBMS). What is the key advantage of a DBMS over storing data in individual files?  </w:t>
      </w:r>
      <w:r>
        <w:rPr>
          <w:i/>
          <w:color w:val="008000"/>
          <w:sz w:val="19"/>
        </w:rPr>
        <w:t>[Remember]</w:t>
      </w:r>
    </w:p>
    <w:p>
      <w:pPr>
        <w:spacing w:before="40" w:after="60"/>
        <w:ind w:left="504"/>
      </w:pPr>
      <w:r>
        <w:rPr>
          <w:b/>
          <w:color w:val="006000"/>
          <w:sz w:val="21"/>
        </w:rPr>
        <w:t xml:space="preserve">Answer: </w:t>
      </w:r>
      <w:r>
        <w:rPr>
          <w:sz w:val="21"/>
        </w:rPr>
        <w:t>A database is an organized collection of related data. A DBMS is software that creates, manages, and provides access to databases (e.g., Oracle, MySQL, PostgreSQL). Key advantage: the DBMS eliminates data redundancy, ensures data integrity and consistency, provides concurrent multi-user access, and offers data independence (programs are independent of data storage format).</w:t>
      </w:r>
    </w:p>
    <w:p>
      <w:pPr>
        <w:spacing w:before="40" w:after="60"/>
        <w:ind w:left="504"/>
      </w:pPr>
      <w:r>
        <w:rPr>
          <w:b/>
          <w:color w:val="1F497D"/>
          <w:sz w:val="21"/>
        </w:rPr>
        <w:t xml:space="preserve">Explanation: </w:t>
      </w:r>
      <w:r>
        <w:rPr>
          <w:sz w:val="21"/>
        </w:rPr>
        <w:t>Before DBMSes, each application maintained its own files — customer data might be stored separately in the sales, billing, and shipping departments, leading to inconsistency. A DBMS centralizes data with a single authoritative source, enforces constraints (e.g., no student can have a GPA &gt; 4.0), and handles concurrent access without data corruption.</w:t>
      </w:r>
    </w:p>
    <w:p>
      <w:pPr>
        <w:spacing w:before="40" w:after="60"/>
        <w:ind w:left="504"/>
      </w:pPr>
      <w:r>
        <w:rPr>
          <w:b/>
          <w:color w:val="7030A0"/>
          <w:sz w:val="21"/>
        </w:rPr>
        <w:t xml:space="preserve">Source: </w:t>
      </w:r>
      <w:r>
        <w:rPr>
          <w:sz w:val="21"/>
        </w:rPr>
        <w:t>Section 14.1, pp. 390–392</w:t>
      </w:r>
    </w:p>
    <w:p>
      <w:pPr>
        <w:spacing w:before="120" w:after="40"/>
      </w:pPr>
      <w:r>
        <w:rPr>
          <w:b/>
          <w:sz w:val="22"/>
        </w:rPr>
        <w:t xml:space="preserve">Q2. </w:t>
      </w:r>
      <w:r>
        <w:rPr>
          <w:sz w:val="22"/>
        </w:rPr>
        <w:t xml:space="preserve">Define the three levels of the ANSI/SPARC database architecture: external, conceptual, and internal views.  </w:t>
      </w:r>
      <w:r>
        <w:rPr>
          <w:i/>
          <w:color w:val="008000"/>
          <w:sz w:val="19"/>
        </w:rPr>
        <w:t>[Understand]</w:t>
      </w:r>
    </w:p>
    <w:p>
      <w:pPr>
        <w:spacing w:before="40" w:after="60"/>
        <w:ind w:left="504"/>
      </w:pPr>
      <w:r>
        <w:rPr>
          <w:b/>
          <w:color w:val="006000"/>
          <w:sz w:val="21"/>
        </w:rPr>
        <w:t xml:space="preserve">Answer: </w:t>
      </w:r>
      <w:r>
        <w:rPr>
          <w:sz w:val="21"/>
        </w:rPr>
        <w:t>External view: what individual users or applications see (a subset of the full database). Conceptual view: the complete logical structure of the entire database (all tables, relationships, constraints) — the DBA's view. Internal view: how data is physically stored on disk (file organization, indexes, storage details) — hidden from users.</w:t>
      </w:r>
    </w:p>
    <w:p>
      <w:pPr>
        <w:spacing w:before="40" w:after="60"/>
        <w:ind w:left="504"/>
      </w:pPr>
      <w:r>
        <w:rPr>
          <w:b/>
          <w:color w:val="1F497D"/>
          <w:sz w:val="21"/>
        </w:rPr>
        <w:t xml:space="preserve">Explanation: </w:t>
      </w:r>
      <w:r>
        <w:rPr>
          <w:sz w:val="21"/>
        </w:rPr>
        <w:t>The three-level architecture provides data independence: the conceptual level can be restructured without changing user applications (external independence), and storage can be reorganized without changing the logical schema (physical independence). This separation allows the DBA to optimize storage without breaking application code.</w:t>
      </w:r>
    </w:p>
    <w:p>
      <w:pPr>
        <w:spacing w:before="40" w:after="60"/>
        <w:ind w:left="504"/>
      </w:pPr>
      <w:r>
        <w:rPr>
          <w:b/>
          <w:color w:val="7030A0"/>
          <w:sz w:val="21"/>
        </w:rPr>
        <w:t xml:space="preserve">Source: </w:t>
      </w:r>
      <w:r>
        <w:rPr>
          <w:sz w:val="21"/>
        </w:rPr>
        <w:t>Section 14.2, pp. 392–394</w:t>
      </w:r>
    </w:p>
    <w:p>
      <w:pPr>
        <w:spacing w:before="120" w:after="40"/>
      </w:pPr>
      <w:r>
        <w:rPr>
          <w:b/>
          <w:sz w:val="22"/>
        </w:rPr>
        <w:t xml:space="preserve">Q3. </w:t>
      </w:r>
      <w:r>
        <w:rPr>
          <w:sz w:val="22"/>
        </w:rPr>
        <w:t xml:space="preserve">In the relational model, define: relation (table), tuple (row), attribute (column), and domain.  </w:t>
      </w:r>
      <w:r>
        <w:rPr>
          <w:i/>
          <w:color w:val="008000"/>
          <w:sz w:val="19"/>
        </w:rPr>
        <w:t>[Remember]</w:t>
      </w:r>
    </w:p>
    <w:p>
      <w:pPr>
        <w:spacing w:before="40" w:after="60"/>
        <w:ind w:left="504"/>
      </w:pPr>
      <w:r>
        <w:rPr>
          <w:b/>
          <w:color w:val="006000"/>
          <w:sz w:val="21"/>
        </w:rPr>
        <w:t xml:space="preserve">Answer: </w:t>
      </w:r>
      <w:r>
        <w:rPr>
          <w:sz w:val="21"/>
        </w:rPr>
        <w:t>Relation (table): a named two-dimensional structure organizing data. Tuple (row): one record — a single instance of the entity (e.g., one student's data). Attribute (column): a named property of the entity (e.g., studentID, name, GPA). Domain: the set of allowed values for an attribute (e.g., GPA domain: 0.0–4.0).</w:t>
      </w:r>
    </w:p>
    <w:p>
      <w:pPr>
        <w:spacing w:before="40" w:after="60"/>
        <w:ind w:left="504"/>
      </w:pPr>
      <w:r>
        <w:rPr>
          <w:b/>
          <w:color w:val="1F497D"/>
          <w:sz w:val="21"/>
        </w:rPr>
        <w:t xml:space="preserve">Explanation: </w:t>
      </w:r>
      <w:r>
        <w:rPr>
          <w:sz w:val="21"/>
        </w:rPr>
        <w:t>The relational model (Codd, 1970) represents all data as tables. Relations in SQL are tables; tuples are rows; attributes are columns. The domain constraint is enforced by data types and CHECK constraints in SQL. Every tuple in a relation must be unique (primary key constraint), and no two rows can be identical.</w:t>
      </w:r>
    </w:p>
    <w:p>
      <w:pPr>
        <w:spacing w:before="40" w:after="60"/>
        <w:ind w:left="504"/>
      </w:pPr>
      <w:r>
        <w:rPr>
          <w:b/>
          <w:color w:val="7030A0"/>
          <w:sz w:val="21"/>
        </w:rPr>
        <w:t xml:space="preserve">Source: </w:t>
      </w:r>
      <w:r>
        <w:rPr>
          <w:sz w:val="21"/>
        </w:rPr>
        <w:t>Section 14.3, pp. 394–398</w:t>
      </w:r>
    </w:p>
    <w:p>
      <w:pPr>
        <w:spacing w:before="160" w:after="80"/>
      </w:pPr>
      <w:r>
        <w:rPr>
          <w:b/>
          <w:color w:val="C08000"/>
          <w:sz w:val="20"/>
        </w:rPr>
        <w:t>── MEDIUM ──────────────────────────────────────</w:t>
      </w:r>
    </w:p>
    <w:p>
      <w:pPr>
        <w:spacing w:before="120" w:after="40"/>
      </w:pPr>
      <w:r>
        <w:rPr>
          <w:b/>
          <w:sz w:val="22"/>
        </w:rPr>
        <w:t xml:space="preserve">Q4. </w:t>
      </w:r>
      <w:r>
        <w:rPr>
          <w:sz w:val="22"/>
        </w:rPr>
        <w:t xml:space="preserve">Write a SQL query to find the names and GPAs of all students in the Computer Science department with GPA above 3.5, ordered by GPA descending.  </w:t>
      </w:r>
      <w:r>
        <w:rPr>
          <w:i/>
          <w:color w:val="C08000"/>
          <w:sz w:val="19"/>
        </w:rPr>
        <w:t>[Apply]</w:t>
      </w:r>
    </w:p>
    <w:p>
      <w:pPr>
        <w:spacing w:before="40" w:after="60"/>
        <w:ind w:left="504"/>
      </w:pPr>
      <w:r>
        <w:rPr>
          <w:b/>
          <w:color w:val="006000"/>
          <w:sz w:val="21"/>
        </w:rPr>
        <w:t xml:space="preserve">Answer: </w:t>
      </w:r>
      <w:r>
        <w:rPr>
          <w:sz w:val="21"/>
        </w:rPr>
        <w:t>SELECT name, gpa FROM students WHERE department = 'Computer Science' AND gpa &gt; 3.5 ORDER BY gpa DESC;</w:t>
      </w:r>
    </w:p>
    <w:p>
      <w:pPr>
        <w:spacing w:before="40" w:after="60"/>
        <w:ind w:left="504"/>
      </w:pPr>
      <w:r>
        <w:rPr>
          <w:b/>
          <w:color w:val="1F497D"/>
          <w:sz w:val="21"/>
        </w:rPr>
        <w:t xml:space="preserve">Explanation: </w:t>
      </w:r>
      <w:r>
        <w:rPr>
          <w:sz w:val="21"/>
        </w:rPr>
        <w:t>SQL SELECT retrieves columns; WHERE filters rows (both conditions must hold — AND); ORDER BY sorts results. The query executes: filter all CS students with GPA &gt; 3.5, then sort the matching rows by GPA highest-first. This is a simple single-table query; most real queries involve JOINs across multiple related tables.</w:t>
      </w:r>
    </w:p>
    <w:p>
      <w:pPr>
        <w:spacing w:before="40" w:after="60"/>
        <w:ind w:left="504"/>
      </w:pPr>
      <w:r>
        <w:rPr>
          <w:b/>
          <w:color w:val="7030A0"/>
          <w:sz w:val="21"/>
        </w:rPr>
        <w:t xml:space="preserve">Source: </w:t>
      </w:r>
      <w:r>
        <w:rPr>
          <w:sz w:val="21"/>
        </w:rPr>
        <w:t>Section 14.4, pp. 398–405</w:t>
      </w:r>
    </w:p>
    <w:p>
      <w:pPr>
        <w:spacing w:before="120" w:after="40"/>
      </w:pPr>
      <w:r>
        <w:rPr>
          <w:b/>
          <w:sz w:val="22"/>
        </w:rPr>
        <w:t xml:space="preserve">Q5. </w:t>
      </w:r>
      <w:r>
        <w:rPr>
          <w:sz w:val="22"/>
        </w:rPr>
        <w:t xml:space="preserve">Explain the three database anomalies (insertion, deletion, update) that arise from poor normalization, using a Student-Course table as an example.  </w:t>
      </w:r>
      <w:r>
        <w:rPr>
          <w:i/>
          <w:color w:val="C08000"/>
          <w:sz w:val="19"/>
        </w:rPr>
        <w:t>[Analyze]</w:t>
      </w:r>
    </w:p>
    <w:p>
      <w:pPr>
        <w:spacing w:before="40" w:after="60"/>
        <w:ind w:left="504"/>
      </w:pPr>
      <w:r>
        <w:rPr>
          <w:b/>
          <w:color w:val="006000"/>
          <w:sz w:val="21"/>
        </w:rPr>
        <w:t xml:space="preserve">Answer: </w:t>
      </w:r>
      <w:r>
        <w:rPr>
          <w:sz w:val="21"/>
        </w:rPr>
        <w:t>Using table StudentCourse(studentID, studentName, courseID, courseName, grade): Insertion anomaly: cannot add a new course without enrolling a student (courseID depends on studentID). Deletion anomaly: deleting last student enrolled in a course also deletes course information. Update anomaly: changing a course name requires updating every row containing that course — inconsistency if some rows are missed.</w:t>
      </w:r>
    </w:p>
    <w:p>
      <w:pPr>
        <w:spacing w:before="40" w:after="60"/>
        <w:ind w:left="504"/>
      </w:pPr>
      <w:r>
        <w:rPr>
          <w:b/>
          <w:color w:val="1F497D"/>
          <w:sz w:val="21"/>
        </w:rPr>
        <w:t xml:space="preserve">Explanation: </w:t>
      </w:r>
      <w:r>
        <w:rPr>
          <w:sz w:val="21"/>
        </w:rPr>
        <w:t>These anomalies arise from storing facts about multiple entities in one table. Normalization (1NF → 2NF → 3NF) decomposes tables to eliminate anomalies. 1NF removes repeating groups; 2NF removes partial dependencies; 3NF removes transitive dependencies. The result: Student table + Course table + Enrollment table — each fact stored exactly once.</w:t>
      </w:r>
    </w:p>
    <w:p>
      <w:pPr>
        <w:spacing w:before="40" w:after="60"/>
        <w:ind w:left="504"/>
      </w:pPr>
      <w:r>
        <w:rPr>
          <w:b/>
          <w:color w:val="7030A0"/>
          <w:sz w:val="21"/>
        </w:rPr>
        <w:t xml:space="preserve">Source: </w:t>
      </w:r>
      <w:r>
        <w:rPr>
          <w:sz w:val="21"/>
        </w:rPr>
        <w:t>Section 14.5, pp. 405–409</w:t>
      </w:r>
    </w:p>
    <w:p>
      <w:pPr>
        <w:spacing w:before="120" w:after="40"/>
      </w:pPr>
      <w:r>
        <w:rPr>
          <w:b/>
          <w:sz w:val="22"/>
        </w:rPr>
        <w:t xml:space="preserve">Q6. </w:t>
      </w:r>
      <w:r>
        <w:rPr>
          <w:sz w:val="22"/>
        </w:rPr>
        <w:t xml:space="preserve">Explain what a JOIN operation does in SQL and write a query to display each student's name with the course name for all their enrolled courses, using tables Students(id, name) and Enrollments(studentID, courseName).  </w:t>
      </w:r>
      <w:r>
        <w:rPr>
          <w:i/>
          <w:color w:val="C08000"/>
          <w:sz w:val="19"/>
        </w:rPr>
        <w:t>[Apply]</w:t>
      </w:r>
    </w:p>
    <w:p>
      <w:pPr>
        <w:spacing w:before="40" w:after="60"/>
        <w:ind w:left="504"/>
      </w:pPr>
      <w:r>
        <w:rPr>
          <w:b/>
          <w:color w:val="006000"/>
          <w:sz w:val="21"/>
        </w:rPr>
        <w:t xml:space="preserve">Answer: </w:t>
      </w:r>
      <w:r>
        <w:rPr>
          <w:sz w:val="21"/>
        </w:rPr>
        <w:t>JOIN combines rows from two or more tables based on a related column. Query: SELECT Students.name, Enrollments.courseName FROM Students JOIN Enrollments ON Students.id = Enrollments.studentID; This returns one row per enrollment with the student name and course name combined from both tables.</w:t>
      </w:r>
    </w:p>
    <w:p>
      <w:pPr>
        <w:spacing w:before="40" w:after="60"/>
        <w:ind w:left="504"/>
      </w:pPr>
      <w:r>
        <w:rPr>
          <w:b/>
          <w:color w:val="1F497D"/>
          <w:sz w:val="21"/>
        </w:rPr>
        <w:t xml:space="preserve">Explanation: </w:t>
      </w:r>
      <w:r>
        <w:rPr>
          <w:sz w:val="21"/>
        </w:rPr>
        <w:t>JOINs are the relational model's mechanism for reconstructing data that was split across tables during normalization. INNER JOIN returns only rows with matches in both tables. LEFT JOIN returns all students even those with no enrollments. Without JOINs, you would need separate queries and manual data combination — the DBMS performs this efficiently using indexes.</w:t>
      </w:r>
    </w:p>
    <w:p>
      <w:pPr>
        <w:spacing w:before="40" w:after="60"/>
        <w:ind w:left="504"/>
      </w:pPr>
      <w:r>
        <w:rPr>
          <w:b/>
          <w:color w:val="7030A0"/>
          <w:sz w:val="21"/>
        </w:rPr>
        <w:t xml:space="preserve">Source: </w:t>
      </w:r>
      <w:r>
        <w:rPr>
          <w:sz w:val="21"/>
        </w:rPr>
        <w:t>Section 14.4, pp. 398–405</w:t>
      </w:r>
    </w:p>
    <w:p>
      <w:pPr>
        <w:spacing w:before="160" w:after="80"/>
      </w:pPr>
      <w:r>
        <w:rPr>
          <w:b/>
          <w:color w:val="C00000"/>
          <w:sz w:val="20"/>
        </w:rPr>
        <w:t>── HARD ──────────────────────────────────────</w:t>
      </w:r>
    </w:p>
    <w:p>
      <w:pPr>
        <w:spacing w:before="120" w:after="40"/>
      </w:pPr>
      <w:r>
        <w:rPr>
          <w:b/>
          <w:sz w:val="22"/>
        </w:rPr>
        <w:t xml:space="preserve">Q7. </w:t>
      </w:r>
      <w:r>
        <w:rPr>
          <w:sz w:val="22"/>
        </w:rPr>
        <w:t xml:space="preserve">Explain the ACID properties of database transactions (Atomicity, Consistency, Isolation, Durability) and describe what failure each property prevents in a bank transfer.  </w:t>
      </w:r>
      <w:r>
        <w:rPr>
          <w:i/>
          <w:color w:val="C00000"/>
          <w:sz w:val="19"/>
        </w:rPr>
        <w:t>[Evaluate]</w:t>
      </w:r>
    </w:p>
    <w:p>
      <w:pPr>
        <w:spacing w:before="40" w:after="60"/>
        <w:ind w:left="504"/>
      </w:pPr>
      <w:r>
        <w:rPr>
          <w:b/>
          <w:color w:val="006000"/>
          <w:sz w:val="21"/>
        </w:rPr>
        <w:t xml:space="preserve">Answer: </w:t>
      </w:r>
      <w:r>
        <w:rPr>
          <w:sz w:val="21"/>
        </w:rPr>
        <w:t>Bank transfer: debit account A by $100, credit account B by $100. Atomicity: both operations succeed or neither does — prevents $100 disappearing if the system crashes between debit and credit. Consistency: database moves from one valid state to another — total money remains constant. Isolation: concurrent transfers see each other's committed results only — prevents double spending. Durability: committed transactions survive crashes — the credit persists even if power fails immediately after commit.</w:t>
      </w:r>
    </w:p>
    <w:p>
      <w:pPr>
        <w:spacing w:before="40" w:after="60"/>
        <w:ind w:left="504"/>
      </w:pPr>
      <w:r>
        <w:rPr>
          <w:b/>
          <w:color w:val="1F497D"/>
          <w:sz w:val="21"/>
        </w:rPr>
        <w:t xml:space="preserve">Explanation: </w:t>
      </w:r>
      <w:r>
        <w:rPr>
          <w:sz w:val="21"/>
        </w:rPr>
        <w:t>ACID properties are implemented through write-ahead logging (WAL) for atomicity/durability, constraint checking for consistency, and lock-based or MVCC concurrency control for isolation. Without ACID: ATM withdrawals could succeed while deposits fail (atomicity), two simultaneous withdrawals could each see the full balance (isolation), and power failure could lose committed transactions (durability).</w:t>
      </w:r>
    </w:p>
    <w:p>
      <w:pPr>
        <w:spacing w:before="40" w:after="60"/>
        <w:ind w:left="504"/>
      </w:pPr>
      <w:r>
        <w:rPr>
          <w:b/>
          <w:color w:val="7030A0"/>
          <w:sz w:val="21"/>
        </w:rPr>
        <w:t xml:space="preserve">Source: </w:t>
      </w:r>
      <w:r>
        <w:rPr>
          <w:sz w:val="21"/>
        </w:rPr>
        <w:t>Section 14.6, pp. 409–415</w:t>
      </w:r>
    </w:p>
    <w:p>
      <w:pPr>
        <w:spacing w:before="120" w:after="40"/>
      </w:pPr>
      <w:r>
        <w:rPr>
          <w:b/>
          <w:sz w:val="22"/>
        </w:rPr>
        <w:t xml:space="preserve">Q8. </w:t>
      </w:r>
      <w:r>
        <w:rPr>
          <w:sz w:val="22"/>
        </w:rPr>
        <w:t xml:space="preserve">Normalize the unnormalized table Orders(orderID, customerName, customerCity, productID, productName, quantity) to 3NF. Show each normal form step.  </w:t>
      </w:r>
      <w:r>
        <w:rPr>
          <w:i/>
          <w:color w:val="C00000"/>
          <w:sz w:val="19"/>
        </w:rPr>
        <w:t>[Evaluate]</w:t>
      </w:r>
    </w:p>
    <w:p>
      <w:pPr>
        <w:spacing w:before="40" w:after="60"/>
        <w:ind w:left="504"/>
      </w:pPr>
      <w:r>
        <w:rPr>
          <w:b/>
          <w:color w:val="006000"/>
          <w:sz w:val="21"/>
        </w:rPr>
        <w:t xml:space="preserve">Answer: </w:t>
      </w:r>
      <w:r>
        <w:rPr>
          <w:sz w:val="21"/>
        </w:rPr>
        <w:t>1NF: already satisfied (atomic values, no repeating groups). 2NF: identify functional dependencies: orderID+productID → quantity (full); orderID → customerName, customerCity (partial on orderID only); productID → productName (partial on productID only). Remove partials: Order(orderID, customerName, customerCity), Product(productID, productName), OrderLine(orderID, productID, quantity). 3NF: in Order table, is there customerCity → customerName? No — check transitive: orderID → customerName, orderID → customerCity, but customerCity → customerName only if city determines customer (unlikely). 3NF achieved.</w:t>
      </w:r>
    </w:p>
    <w:p>
      <w:pPr>
        <w:spacing w:before="40" w:after="60"/>
        <w:ind w:left="504"/>
      </w:pPr>
      <w:r>
        <w:rPr>
          <w:b/>
          <w:color w:val="1F497D"/>
          <w:sz w:val="21"/>
        </w:rPr>
        <w:t xml:space="preserve">Explanation: </w:t>
      </w:r>
      <w:r>
        <w:rPr>
          <w:sz w:val="21"/>
        </w:rPr>
        <w:t>2NF requires every non-key attribute to depend on the whole primary key (not just part). 3NF requires no transitive dependencies (A → B → C where A is key). The result is three tables that each store exactly one type of fact: orders, products, and order lines. This eliminates all three anomalies. Every additional fact (customer address) would go in a separate Customer table in practice.</w:t>
      </w:r>
    </w:p>
    <w:p>
      <w:pPr>
        <w:spacing w:before="40" w:after="60"/>
        <w:ind w:left="504"/>
      </w:pPr>
      <w:r>
        <w:rPr>
          <w:b/>
          <w:color w:val="7030A0"/>
          <w:sz w:val="21"/>
        </w:rPr>
        <w:t xml:space="preserve">Source: </w:t>
      </w:r>
      <w:r>
        <w:rPr>
          <w:sz w:val="21"/>
        </w:rPr>
        <w:t>Section 14.5, pp. 405–409</w:t>
      </w:r>
    </w:p>
    <w:p>
      <w:pPr>
        <w:spacing w:before="120" w:after="40"/>
      </w:pPr>
      <w:r>
        <w:rPr>
          <w:b/>
          <w:sz w:val="22"/>
        </w:rPr>
        <w:t xml:space="preserve">Q9. </w:t>
      </w:r>
      <w:r>
        <w:rPr>
          <w:sz w:val="22"/>
        </w:rPr>
        <w:t xml:space="preserve">Compare relational databases (SQL) and NoSQL databases (document stores like MongoDB). Justify when each is appropriate for: a financial system, a social media post feed, and a product catalog.  </w:t>
      </w:r>
      <w:r>
        <w:rPr>
          <w:i/>
          <w:color w:val="C00000"/>
          <w:sz w:val="19"/>
        </w:rPr>
        <w:t>[Evaluate]</w:t>
      </w:r>
    </w:p>
    <w:p>
      <w:pPr>
        <w:spacing w:before="40" w:after="60"/>
        <w:ind w:left="504"/>
      </w:pPr>
      <w:r>
        <w:rPr>
          <w:b/>
          <w:color w:val="006000"/>
          <w:sz w:val="21"/>
        </w:rPr>
        <w:t xml:space="preserve">Answer: </w:t>
      </w:r>
      <w:r>
        <w:rPr>
          <w:sz w:val="21"/>
        </w:rPr>
        <w:t>Financial system: SQL — ACID transactions mandatory, strict schema enforces data integrity, complex JOINs for reports. Social media feed: NoSQL (document/wide-column) — flexible schema for varying post types (text/video/poll), horizontal scaling for billions of posts, eventual consistency acceptable. Product catalog: depends — SQL if complex queries needed; NoSQL document if varied product attributes (a book has ISBN; a TV has resolution — hard to normalize).</w:t>
      </w:r>
    </w:p>
    <w:p>
      <w:pPr>
        <w:spacing w:before="40" w:after="60"/>
        <w:ind w:left="504"/>
      </w:pPr>
      <w:r>
        <w:rPr>
          <w:b/>
          <w:color w:val="1F497D"/>
          <w:sz w:val="21"/>
        </w:rPr>
        <w:t xml:space="preserve">Explanation: </w:t>
      </w:r>
      <w:r>
        <w:rPr>
          <w:sz w:val="21"/>
        </w:rPr>
        <w:t>SQL databases excel at complex queries, strict consistency, and well-defined schemas. NoSQL sacrifices consistency (eventually consistent) and complex queries for scalability and schema flexibility. The CAP theorem shows distributed systems must trade off between Consistency, Availability, and Partition tolerance — SQL chooses C; many NoSQL choose A+P. Modern 'NewSQL' databases (CockroachDB, Spanner) attempt both.</w:t>
      </w:r>
    </w:p>
    <w:p>
      <w:pPr>
        <w:spacing w:before="40" w:after="60"/>
        <w:ind w:left="504"/>
      </w:pPr>
      <w:r>
        <w:rPr>
          <w:b/>
          <w:color w:val="7030A0"/>
          <w:sz w:val="21"/>
        </w:rPr>
        <w:t xml:space="preserve">Source: </w:t>
      </w:r>
      <w:r>
        <w:rPr>
          <w:sz w:val="21"/>
        </w:rPr>
        <w:t>Section 14.3–14.6, pp. 394–415</w:t>
      </w:r>
    </w:p>
    <w:p>
      <w:pPr>
        <w:spacing w:before="120" w:after="40"/>
      </w:pPr>
      <w:r>
        <w:rPr>
          <w:b/>
          <w:sz w:val="22"/>
        </w:rPr>
        <w:t xml:space="preserve">Q10. </w:t>
      </w:r>
      <w:r>
        <w:rPr>
          <w:sz w:val="22"/>
        </w:rPr>
        <w:t xml:space="preserve">Design a relational database schema for a university course registration system. Define tables, primary keys, foreign keys, and at least two integrity constraints.  </w:t>
      </w:r>
      <w:r>
        <w:rPr>
          <w:i/>
          <w:color w:val="C00000"/>
          <w:sz w:val="19"/>
        </w:rPr>
        <w:t>[Create]</w:t>
      </w:r>
    </w:p>
    <w:p>
      <w:pPr>
        <w:spacing w:before="40" w:after="60"/>
        <w:ind w:left="504"/>
      </w:pPr>
      <w:r>
        <w:rPr>
          <w:b/>
          <w:color w:val="006000"/>
          <w:sz w:val="21"/>
        </w:rPr>
        <w:t xml:space="preserve">Answer: </w:t>
      </w:r>
      <w:r>
        <w:rPr>
          <w:sz w:val="21"/>
        </w:rPr>
        <w:t>Student(studentID PK, name, email, major, gpa CHECK(gpa&gt;=0 AND gpa&lt;=4.0)). Department(deptID PK, name, building). Course(courseID PK, title, credits, deptID FK → Department). Section(sectionID PK, courseID FK, instructorID FK, semester, room, capacity). Enrollment(studentID FK, sectionID FK, grade, PRIMARY KEY(studentID, sectionID)). Constraints: Enrollment.grade CHECK(grade IN ('A','B','C','D','F','W','I')), Section.capacity &gt; 0.</w:t>
      </w:r>
    </w:p>
    <w:p>
      <w:pPr>
        <w:spacing w:before="40" w:after="60"/>
        <w:ind w:left="504"/>
      </w:pPr>
      <w:r>
        <w:rPr>
          <w:b/>
          <w:color w:val="1F497D"/>
          <w:sz w:val="21"/>
        </w:rPr>
        <w:t xml:space="preserve">Explanation: </w:t>
      </w:r>
      <w:r>
        <w:rPr>
          <w:sz w:val="21"/>
        </w:rPr>
        <w:t>Each table stores facts about one entity type. Foreign keys enforce referential integrity (cannot enroll in a non-existent section). Composite primary key on Enrollment prevents duplicate enrollment. The CHECK constraints enforce domain rules. This schema supports: find all courses a student is in (JOIN Student+Enrollment+Section+Course), find all students in a section (JOIN Enrollment+Student), and compute GPA (aggregate grades).</w:t>
      </w:r>
    </w:p>
    <w:p>
      <w:pPr>
        <w:spacing w:before="40" w:after="60"/>
        <w:ind w:left="504"/>
      </w:pPr>
      <w:r>
        <w:rPr>
          <w:b/>
          <w:color w:val="7030A0"/>
          <w:sz w:val="21"/>
        </w:rPr>
        <w:t xml:space="preserve">Source: </w:t>
      </w:r>
      <w:r>
        <w:rPr>
          <w:sz w:val="21"/>
        </w:rPr>
        <w:t>Section 14.3–14.5, pp. 394–409</w:t>
      </w:r>
    </w:p>
    <w:p>
      <w:r>
        <w:br w:type="page"/>
      </w:r>
    </w:p>
    <w:p>
      <w:pPr>
        <w:spacing w:before="280" w:after="80"/>
      </w:pPr>
      <w:r>
        <w:rPr>
          <w:b/>
          <w:color w:val="1F497D"/>
          <w:sz w:val="30"/>
        </w:rPr>
        <w:t>Chapter 15: Data Compression</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data compression and distinguish between lossless and lossy compression with one example of each.  </w:t>
      </w:r>
      <w:r>
        <w:rPr>
          <w:i/>
          <w:color w:val="008000"/>
          <w:sz w:val="19"/>
        </w:rPr>
        <w:t>[Remember]</w:t>
      </w:r>
    </w:p>
    <w:p>
      <w:pPr>
        <w:spacing w:before="40" w:after="60"/>
        <w:ind w:left="504"/>
      </w:pPr>
      <w:r>
        <w:rPr>
          <w:b/>
          <w:color w:val="006000"/>
          <w:sz w:val="21"/>
        </w:rPr>
        <w:t xml:space="preserve">Answer: </w:t>
      </w:r>
      <w:r>
        <w:rPr>
          <w:sz w:val="21"/>
        </w:rPr>
        <w:t>Data compression reduces file size by encoding data more efficiently. Lossless: original data can be perfectly reconstructed (e.g., ZIP, PNG — used for text and programs). Lossy: some data is permanently discarded for greater compression (e.g., JPEG, MP3 — used for images, audio, video).</w:t>
      </w:r>
    </w:p>
    <w:p>
      <w:pPr>
        <w:spacing w:before="40" w:after="60"/>
        <w:ind w:left="504"/>
      </w:pPr>
      <w:r>
        <w:rPr>
          <w:b/>
          <w:color w:val="1F497D"/>
          <w:sz w:val="21"/>
        </w:rPr>
        <w:t xml:space="preserve">Explanation: </w:t>
      </w:r>
      <w:r>
        <w:rPr>
          <w:sz w:val="21"/>
        </w:rPr>
        <w:t>Lossless is required for text, programs, and databases — even one changed bit can make a program crash. Lossy is acceptable for media where human perception cannot detect small quality losses. JPEG discards high-frequency image details; MP3 removes sounds outside human hearing range. The trade-off is compression ratio vs. quality.</w:t>
      </w:r>
    </w:p>
    <w:p>
      <w:pPr>
        <w:spacing w:before="40" w:after="60"/>
        <w:ind w:left="504"/>
      </w:pPr>
      <w:r>
        <w:rPr>
          <w:b/>
          <w:color w:val="7030A0"/>
          <w:sz w:val="21"/>
        </w:rPr>
        <w:t xml:space="preserve">Source: </w:t>
      </w:r>
      <w:r>
        <w:rPr>
          <w:sz w:val="21"/>
        </w:rPr>
        <w:t>Section 15.1, pp. 412–413</w:t>
      </w:r>
    </w:p>
    <w:p>
      <w:pPr>
        <w:spacing w:before="120" w:after="40"/>
      </w:pPr>
      <w:r>
        <w:rPr>
          <w:b/>
          <w:sz w:val="22"/>
        </w:rPr>
        <w:t xml:space="preserve">Q2. </w:t>
      </w:r>
      <w:r>
        <w:rPr>
          <w:sz w:val="22"/>
        </w:rPr>
        <w:t xml:space="preserve">Explain how Run-Length Encoding (RLE) compresses data. Apply RLE to the string 'AAABBBBBCCDDDDDD'.  </w:t>
      </w:r>
      <w:r>
        <w:rPr>
          <w:i/>
          <w:color w:val="008000"/>
          <w:sz w:val="19"/>
        </w:rPr>
        <w:t>[Understand]</w:t>
      </w:r>
    </w:p>
    <w:p>
      <w:pPr>
        <w:spacing w:before="40" w:after="60"/>
        <w:ind w:left="504"/>
      </w:pPr>
      <w:r>
        <w:rPr>
          <w:b/>
          <w:color w:val="006000"/>
          <w:sz w:val="21"/>
        </w:rPr>
        <w:t xml:space="preserve">Answer: </w:t>
      </w:r>
      <w:r>
        <w:rPr>
          <w:sz w:val="21"/>
        </w:rPr>
        <w:t>RLE replaces consecutive repeated characters with a count followed by the character. 'AAABBBBBCCDDDDDD' → '3A5B2C6D'. Original: 16 characters; compressed: 8 characters. RLE is effective when long runs of repeated data exist.</w:t>
      </w:r>
    </w:p>
    <w:p>
      <w:pPr>
        <w:spacing w:before="40" w:after="60"/>
        <w:ind w:left="504"/>
      </w:pPr>
      <w:r>
        <w:rPr>
          <w:b/>
          <w:color w:val="1F497D"/>
          <w:sz w:val="21"/>
        </w:rPr>
        <w:t xml:space="preserve">Explanation: </w:t>
      </w:r>
      <w:r>
        <w:rPr>
          <w:sz w:val="21"/>
        </w:rPr>
        <w:t>RLE is simple and fast but only effective for data with long runs. It is used in old fax machines, early video game graphics (solid color backgrounds), and TIFF/BMP image compression. For typical text files (few runs), RLE can actually increase file size. Lossy video encoding uses RLE on frames that haven't changed between frames.</w:t>
      </w:r>
    </w:p>
    <w:p>
      <w:pPr>
        <w:spacing w:before="40" w:after="60"/>
        <w:ind w:left="504"/>
      </w:pPr>
      <w:r>
        <w:rPr>
          <w:b/>
          <w:color w:val="7030A0"/>
          <w:sz w:val="21"/>
        </w:rPr>
        <w:t xml:space="preserve">Source: </w:t>
      </w:r>
      <w:r>
        <w:rPr>
          <w:sz w:val="21"/>
        </w:rPr>
        <w:t>Section 15.2, pp. 413–415</w:t>
      </w:r>
    </w:p>
    <w:p>
      <w:pPr>
        <w:spacing w:before="120" w:after="40"/>
      </w:pPr>
      <w:r>
        <w:rPr>
          <w:b/>
          <w:sz w:val="22"/>
        </w:rPr>
        <w:t xml:space="preserve">Q3. </w:t>
      </w:r>
      <w:r>
        <w:rPr>
          <w:sz w:val="22"/>
        </w:rPr>
        <w:t xml:space="preserve">What is the basic principle of Huffman coding? Why does it assign shorter codes to more frequent symbols?  </w:t>
      </w:r>
      <w:r>
        <w:rPr>
          <w:i/>
          <w:color w:val="008000"/>
          <w:sz w:val="19"/>
        </w:rPr>
        <w:t>[Understand]</w:t>
      </w:r>
    </w:p>
    <w:p>
      <w:pPr>
        <w:spacing w:before="40" w:after="60"/>
        <w:ind w:left="504"/>
      </w:pPr>
      <w:r>
        <w:rPr>
          <w:b/>
          <w:color w:val="006000"/>
          <w:sz w:val="21"/>
        </w:rPr>
        <w:t xml:space="preserve">Answer: </w:t>
      </w:r>
      <w:r>
        <w:rPr>
          <w:sz w:val="21"/>
        </w:rPr>
        <w:t>Huffman coding assigns variable-length binary codes to symbols based on frequency: more frequent symbols get shorter codes, less frequent symbols get longer codes. This minimizes total bits needed to represent the data, because frequent symbols contribute fewer bits overall.</w:t>
      </w:r>
    </w:p>
    <w:p>
      <w:pPr>
        <w:spacing w:before="40" w:after="60"/>
        <w:ind w:left="504"/>
      </w:pPr>
      <w:r>
        <w:rPr>
          <w:b/>
          <w:color w:val="1F497D"/>
          <w:sz w:val="21"/>
        </w:rPr>
        <w:t xml:space="preserve">Explanation: </w:t>
      </w:r>
      <w:r>
        <w:rPr>
          <w:sz w:val="21"/>
        </w:rPr>
        <w:t>In ASCII, every character uses 8 bits regardless of frequency. In a typical English text where 'e' appears 12.7% of the time and 'z' appears 0.07%, it is wasteful to give them equal code length. Huffman coding can represent 'e' with 3 bits and 'z' with 12 bits, reducing total file size by 40–60% for typical text. The decompressor uses the same Huffman tree to decode.</w:t>
      </w:r>
    </w:p>
    <w:p>
      <w:pPr>
        <w:spacing w:before="40" w:after="60"/>
        <w:ind w:left="504"/>
      </w:pPr>
      <w:r>
        <w:rPr>
          <w:b/>
          <w:color w:val="7030A0"/>
          <w:sz w:val="21"/>
        </w:rPr>
        <w:t xml:space="preserve">Source: </w:t>
      </w:r>
      <w:r>
        <w:rPr>
          <w:sz w:val="21"/>
        </w:rPr>
        <w:t>Section 15.3, pp. 415–420</w:t>
      </w:r>
    </w:p>
    <w:p>
      <w:pPr>
        <w:spacing w:before="160" w:after="80"/>
      </w:pPr>
      <w:r>
        <w:rPr>
          <w:b/>
          <w:color w:val="C08000"/>
          <w:sz w:val="20"/>
        </w:rPr>
        <w:t>── MEDIUM ──────────────────────────────────────</w:t>
      </w:r>
    </w:p>
    <w:p>
      <w:pPr>
        <w:spacing w:before="120" w:after="40"/>
      </w:pPr>
      <w:r>
        <w:rPr>
          <w:b/>
          <w:sz w:val="22"/>
        </w:rPr>
        <w:t xml:space="preserve">Q4. </w:t>
      </w:r>
      <w:r>
        <w:rPr>
          <w:sz w:val="22"/>
        </w:rPr>
        <w:t xml:space="preserve">Build the Huffman tree for symbols with frequencies: A=5, B=9, C=12, D=13, E=16, F=45. List the code assigned to each symbol.  </w:t>
      </w:r>
      <w:r>
        <w:rPr>
          <w:i/>
          <w:color w:val="C08000"/>
          <w:sz w:val="19"/>
        </w:rPr>
        <w:t>[Apply]</w:t>
      </w:r>
    </w:p>
    <w:p>
      <w:pPr>
        <w:spacing w:before="40" w:after="60"/>
        <w:ind w:left="504"/>
      </w:pPr>
      <w:r>
        <w:rPr>
          <w:b/>
          <w:color w:val="006000"/>
          <w:sz w:val="21"/>
        </w:rPr>
        <w:t xml:space="preserve">Answer: </w:t>
      </w:r>
      <w:r>
        <w:rPr>
          <w:sz w:val="21"/>
        </w:rPr>
        <w:t>Build min-heap: A=5, B=9. Merge: AB=14. C=12, D=13 → merge: CD=25. AB=14, E=16 → merge: ABE=30. ABE=30, CD=25 → merge: ABCDE=55. ABCDE=55, F=45 → root=100. Codes (left=0, right=1): F=0 (1 bit), C=100, D=101, A=1100, B=1101, E=111. Higher frequency = shorter code.</w:t>
      </w:r>
    </w:p>
    <w:p>
      <w:pPr>
        <w:spacing w:before="40" w:after="60"/>
        <w:ind w:left="504"/>
      </w:pPr>
      <w:r>
        <w:rPr>
          <w:b/>
          <w:color w:val="1F497D"/>
          <w:sz w:val="21"/>
        </w:rPr>
        <w:t xml:space="preserve">Explanation: </w:t>
      </w:r>
      <w:r>
        <w:rPr>
          <w:sz w:val="21"/>
        </w:rPr>
        <w:t>The Huffman algorithm always merges the two lowest-frequency nodes. The resulting tree gives F (highest frequency=45) the shortest code (1 bit) and A,B (lowest) the longest codes. This is mathematically optimal — no prefix-free code can achieve lower average bits per symbol. Used in DEFLATE (ZIP, gzip, PNG) combined with LZ77 dictionary compression.</w:t>
      </w:r>
    </w:p>
    <w:p>
      <w:pPr>
        <w:spacing w:before="40" w:after="60"/>
        <w:ind w:left="504"/>
      </w:pPr>
      <w:r>
        <w:rPr>
          <w:b/>
          <w:color w:val="7030A0"/>
          <w:sz w:val="21"/>
        </w:rPr>
        <w:t xml:space="preserve">Source: </w:t>
      </w:r>
      <w:r>
        <w:rPr>
          <w:sz w:val="21"/>
        </w:rPr>
        <w:t>Section 15.3, pp. 415–420</w:t>
      </w:r>
    </w:p>
    <w:p>
      <w:pPr>
        <w:spacing w:before="120" w:after="40"/>
      </w:pPr>
      <w:r>
        <w:rPr>
          <w:b/>
          <w:sz w:val="22"/>
        </w:rPr>
        <w:t xml:space="preserve">Q5. </w:t>
      </w:r>
      <w:r>
        <w:rPr>
          <w:sz w:val="22"/>
        </w:rPr>
        <w:t xml:space="preserve">Explain how JPEG achieves compression. Describe the three main steps: DCT transformation, quantization, and entropy coding.  </w:t>
      </w:r>
      <w:r>
        <w:rPr>
          <w:i/>
          <w:color w:val="C08000"/>
          <w:sz w:val="19"/>
        </w:rPr>
        <w:t>[Analyze]</w:t>
      </w:r>
    </w:p>
    <w:p>
      <w:pPr>
        <w:spacing w:before="40" w:after="60"/>
        <w:ind w:left="504"/>
      </w:pPr>
      <w:r>
        <w:rPr>
          <w:b/>
          <w:color w:val="006000"/>
          <w:sz w:val="21"/>
        </w:rPr>
        <w:t xml:space="preserve">Answer: </w:t>
      </w:r>
      <w:r>
        <w:rPr>
          <w:sz w:val="21"/>
        </w:rPr>
        <w:t>Step 1 — DCT: divide image into 8×8 pixel blocks; apply Discrete Cosine Transform to convert pixel values into frequency coefficients (low-frequency = overall tone; high-frequency = fine details). Step 2 — Quantization (lossy): divide each coefficient by a quantization factor (larger factor = more lossy) and round to integer, discarding high-frequency details. Step 3 — Entropy coding: apply Huffman or arithmetic coding to the quantized coefficients (lossless compression of the already-lossy data).</w:t>
      </w:r>
    </w:p>
    <w:p>
      <w:pPr>
        <w:spacing w:before="40" w:after="60"/>
        <w:ind w:left="504"/>
      </w:pPr>
      <w:r>
        <w:rPr>
          <w:b/>
          <w:color w:val="1F497D"/>
          <w:sz w:val="21"/>
        </w:rPr>
        <w:t xml:space="preserve">Explanation: </w:t>
      </w:r>
      <w:r>
        <w:rPr>
          <w:sz w:val="21"/>
        </w:rPr>
        <w:t>JPEG exploits human vision: we are more sensitive to low-frequency content (overall brightness/color) than high-frequency details (sharp edges, fine textures). Quantization of high-frequency DCT coefficients causes the characteristic JPEG 'blocking' artifact at high compression. Quality settings control quantization strength: quality 95 is near-lossless; quality 20 is highly compressed but noticeably degraded.</w:t>
      </w:r>
    </w:p>
    <w:p>
      <w:pPr>
        <w:spacing w:before="40" w:after="60"/>
        <w:ind w:left="504"/>
      </w:pPr>
      <w:r>
        <w:rPr>
          <w:b/>
          <w:color w:val="7030A0"/>
          <w:sz w:val="21"/>
        </w:rPr>
        <w:t xml:space="preserve">Source: </w:t>
      </w:r>
      <w:r>
        <w:rPr>
          <w:sz w:val="21"/>
        </w:rPr>
        <w:t>Section 15.4, pp. 420–424</w:t>
      </w:r>
    </w:p>
    <w:p>
      <w:pPr>
        <w:spacing w:before="120" w:after="40"/>
      </w:pPr>
      <w:r>
        <w:rPr>
          <w:b/>
          <w:sz w:val="22"/>
        </w:rPr>
        <w:t xml:space="preserve">Q6. </w:t>
      </w:r>
      <w:r>
        <w:rPr>
          <w:sz w:val="22"/>
        </w:rPr>
        <w:t xml:space="preserve">Compare the compression ratios and appropriate use cases for RLE, Huffman coding, and LZW. Which would you choose for compressing: (a) a black-and-white fax, (b) an English text file, (c) a bilingual dictionary?  </w:t>
      </w:r>
      <w:r>
        <w:rPr>
          <w:i/>
          <w:color w:val="C08000"/>
          <w:sz w:val="19"/>
        </w:rPr>
        <w:t>[Analyze]</w:t>
      </w:r>
    </w:p>
    <w:p>
      <w:pPr>
        <w:spacing w:before="40" w:after="60"/>
        <w:ind w:left="504"/>
      </w:pPr>
      <w:r>
        <w:rPr>
          <w:b/>
          <w:color w:val="006000"/>
          <w:sz w:val="21"/>
        </w:rPr>
        <w:t xml:space="preserve">Answer: </w:t>
      </w:r>
      <w:r>
        <w:rPr>
          <w:sz w:val="21"/>
        </w:rPr>
        <w:t>(a) Black-and-white fax: RLE — long runs of white/black pixels give excellent compression ratios (10:1 to 50:1 for documents). (b) English text: Huffman coding — exploits character frequency distribution (e appears much more than z) for ~50% compression. (c) Bilingual dictionary: LZW — exploits repeated word and phrase patterns across many similar entries. LZW builds a dictionary of repeated patterns on the fly.</w:t>
      </w:r>
    </w:p>
    <w:p>
      <w:pPr>
        <w:spacing w:before="40" w:after="60"/>
        <w:ind w:left="504"/>
      </w:pPr>
      <w:r>
        <w:rPr>
          <w:b/>
          <w:color w:val="1F497D"/>
          <w:sz w:val="21"/>
        </w:rPr>
        <w:t xml:space="preserve">Explanation: </w:t>
      </w:r>
      <w:r>
        <w:rPr>
          <w:sz w:val="21"/>
        </w:rPr>
        <w:t>RLE needs data with physical runs of identical values. Huffman needs skewed frequency distributions. LZW (used in GIF, TIFF, early ZIP) builds a dictionary of repeated substrings encountered during compression, making it effective for text with many repeated words or structured data. DEFLATE (modern ZIP) combines LZ77 (dictionary) with Huffman for optimal general-purpose compression.</w:t>
      </w:r>
    </w:p>
    <w:p>
      <w:pPr>
        <w:spacing w:before="40" w:after="60"/>
        <w:ind w:left="504"/>
      </w:pPr>
      <w:r>
        <w:rPr>
          <w:b/>
          <w:color w:val="7030A0"/>
          <w:sz w:val="21"/>
        </w:rPr>
        <w:t xml:space="preserve">Source: </w:t>
      </w:r>
      <w:r>
        <w:rPr>
          <w:sz w:val="21"/>
        </w:rPr>
        <w:t>Section 15.2–15.5, pp. 413–427</w:t>
      </w:r>
    </w:p>
    <w:p>
      <w:pPr>
        <w:spacing w:before="160" w:after="80"/>
      </w:pPr>
      <w:r>
        <w:rPr>
          <w:b/>
          <w:color w:val="C00000"/>
          <w:sz w:val="20"/>
        </w:rPr>
        <w:t>── HARD ──────────────────────────────────────</w:t>
      </w:r>
    </w:p>
    <w:p>
      <w:pPr>
        <w:spacing w:before="120" w:after="40"/>
      </w:pPr>
      <w:r>
        <w:rPr>
          <w:b/>
          <w:sz w:val="22"/>
        </w:rPr>
        <w:t xml:space="preserve">Q7. </w:t>
      </w:r>
      <w:r>
        <w:rPr>
          <w:sz w:val="22"/>
        </w:rPr>
        <w:t xml:space="preserve">Prove that Huffman coding is optimal for symbol-by-symbol prefix-free codes by explaining why merging the two lowest-frequency nodes at each step minimizes the weighted path length.  </w:t>
      </w:r>
      <w:r>
        <w:rPr>
          <w:i/>
          <w:color w:val="C00000"/>
          <w:sz w:val="19"/>
        </w:rPr>
        <w:t>[Evaluate]</w:t>
      </w:r>
    </w:p>
    <w:p>
      <w:pPr>
        <w:spacing w:before="40" w:after="60"/>
        <w:ind w:left="504"/>
      </w:pPr>
      <w:r>
        <w:rPr>
          <w:b/>
          <w:color w:val="006000"/>
          <w:sz w:val="21"/>
        </w:rPr>
        <w:t xml:space="preserve">Answer: </w:t>
      </w:r>
      <w:r>
        <w:rPr>
          <w:sz w:val="21"/>
        </w:rPr>
        <w:t>Weighted path length = sum(frequency × code_length) = total bits in compressed output. Greedy proof: the two symbols with lowest frequencies will have the longest codes (deepest in tree). Merging them first assigns them equal-length codes at maximum depth. If a higher-frequency symbol were placed deeper, it would increase the weighted path length. Exchange argument: swapping a high-frequency symbol with a deeper low-frequency symbol always reduces total bits. Therefore, the greedy Huffman construction is optimal.</w:t>
      </w:r>
    </w:p>
    <w:p>
      <w:pPr>
        <w:spacing w:before="40" w:after="60"/>
        <w:ind w:left="504"/>
      </w:pPr>
      <w:r>
        <w:rPr>
          <w:b/>
          <w:color w:val="1F497D"/>
          <w:sz w:val="21"/>
        </w:rPr>
        <w:t xml:space="preserve">Explanation: </w:t>
      </w:r>
      <w:r>
        <w:rPr>
          <w:sz w:val="21"/>
        </w:rPr>
        <w:t>This is a greedy algorithm correctness proof by exchange argument. Huffman's algorithm is provably optimal for prefix-free (no codeword is a prefix of another) symbol-by-symbol codes. It cannot be beaten without using multi-symbol coding (arithmetic coding), which approaches the theoretical entropy limit. Entropy H = -sum(p_i × log2(p_i)) is the minimum average bits per symbol.</w:t>
      </w:r>
    </w:p>
    <w:p>
      <w:pPr>
        <w:spacing w:before="40" w:after="60"/>
        <w:ind w:left="504"/>
      </w:pPr>
      <w:r>
        <w:rPr>
          <w:b/>
          <w:color w:val="7030A0"/>
          <w:sz w:val="21"/>
        </w:rPr>
        <w:t xml:space="preserve">Source: </w:t>
      </w:r>
      <w:r>
        <w:rPr>
          <w:sz w:val="21"/>
        </w:rPr>
        <w:t>Section 15.3, pp. 415–420</w:t>
      </w:r>
    </w:p>
    <w:p>
      <w:pPr>
        <w:spacing w:before="120" w:after="40"/>
      </w:pPr>
      <w:r>
        <w:rPr>
          <w:b/>
          <w:sz w:val="22"/>
        </w:rPr>
        <w:t xml:space="preserve">Q8. </w:t>
      </w:r>
      <w:r>
        <w:rPr>
          <w:sz w:val="22"/>
        </w:rPr>
        <w:t xml:space="preserve">Evaluate why lossy compression is acceptable for audio (MP3) and images (JPEG) but unacceptable for executable programs. Use the concept of perceptual coding to explain MP3's approach.  </w:t>
      </w:r>
      <w:r>
        <w:rPr>
          <w:i/>
          <w:color w:val="C00000"/>
          <w:sz w:val="19"/>
        </w:rPr>
        <w:t>[Evaluate]</w:t>
      </w:r>
    </w:p>
    <w:p>
      <w:pPr>
        <w:spacing w:before="40" w:after="60"/>
        <w:ind w:left="504"/>
      </w:pPr>
      <w:r>
        <w:rPr>
          <w:b/>
          <w:color w:val="006000"/>
          <w:sz w:val="21"/>
        </w:rPr>
        <w:t xml:space="preserve">Answer: </w:t>
      </w:r>
      <w:r>
        <w:rPr>
          <w:sz w:val="21"/>
        </w:rPr>
        <w:t>Executables: one flipped bit can change an instruction opcode, causing a crash, incorrect result, or security vulnerability — lossless is mandatory. Audio/images: human perception has limited resolution — we cannot detect small energy differences below the auditory masking threshold (MP3) or high-frequency image details (JPEG). MP3 perceptual coding: uses a psychoacoustic model to identify sounds the ear cannot hear (sounds below the masking threshold of louder simultaneous sounds) and discards them. Result: 90% size reduction with imperceptible quality loss at 128 kbps.</w:t>
      </w:r>
    </w:p>
    <w:p>
      <w:pPr>
        <w:spacing w:before="40" w:after="60"/>
        <w:ind w:left="504"/>
      </w:pPr>
      <w:r>
        <w:rPr>
          <w:b/>
          <w:color w:val="1F497D"/>
          <w:sz w:val="21"/>
        </w:rPr>
        <w:t xml:space="preserve">Explanation: </w:t>
      </w:r>
      <w:r>
        <w:rPr>
          <w:sz w:val="21"/>
        </w:rPr>
        <w:t>Perceptual coding exploits the difference between signal and perceived signal. Auditory masking: a loud sound at one frequency makes nearby frequencies inaudible simultaneously (frequency masking) and briefly afterward (temporal masking). MP3 removes these masked components. JPEG exploits that humans are less sensitive to color detail (chroma) than brightness (luma) — JPEG downsamples color by 2× before DCT.</w:t>
      </w:r>
    </w:p>
    <w:p>
      <w:pPr>
        <w:spacing w:before="40" w:after="60"/>
        <w:ind w:left="504"/>
      </w:pPr>
      <w:r>
        <w:rPr>
          <w:b/>
          <w:color w:val="7030A0"/>
          <w:sz w:val="21"/>
        </w:rPr>
        <w:t xml:space="preserve">Source: </w:t>
      </w:r>
      <w:r>
        <w:rPr>
          <w:sz w:val="21"/>
        </w:rPr>
        <w:t>Section 15.1, 15.4, pp. 412–424</w:t>
      </w:r>
    </w:p>
    <w:p>
      <w:pPr>
        <w:spacing w:before="120" w:after="40"/>
      </w:pPr>
      <w:r>
        <w:rPr>
          <w:b/>
          <w:sz w:val="22"/>
        </w:rPr>
        <w:t xml:space="preserve">Q9. </w:t>
      </w:r>
      <w:r>
        <w:rPr>
          <w:sz w:val="22"/>
        </w:rPr>
        <w:t xml:space="preserve">Design a compression pipeline for a database backup system that must achieve maximum compression with guaranteed lossless restoration. Specify which compression algorithms to apply in sequence and justify each choice.  </w:t>
      </w:r>
      <w:r>
        <w:rPr>
          <w:i/>
          <w:color w:val="C00000"/>
          <w:sz w:val="19"/>
        </w:rPr>
        <w:t>[Create]</w:t>
      </w:r>
    </w:p>
    <w:p>
      <w:pPr>
        <w:spacing w:before="40" w:after="60"/>
        <w:ind w:left="504"/>
      </w:pPr>
      <w:r>
        <w:rPr>
          <w:b/>
          <w:color w:val="006000"/>
          <w:sz w:val="21"/>
        </w:rPr>
        <w:t xml:space="preserve">Answer: </w:t>
      </w:r>
      <w:r>
        <w:rPr>
          <w:sz w:val="21"/>
        </w:rPr>
        <w:t>Step 1: Delta encoding — store differences between successive records rather than full records (most database records change incrementally — high redundancy between versions). Step 2: LZ77/LZ78 dictionary compression — replace repeated substrings (SQL keywords, column names, common values) with short pointers to a dictionary. Step 3: Huffman/arithmetic coding — entropy-encode the LZ77 output (frequent tokens get short codes). Result: DEFLATE compression (ZIP/gzip), achieving typically 5:1 to 20:1 on structured database output.</w:t>
      </w:r>
    </w:p>
    <w:p>
      <w:pPr>
        <w:spacing w:before="40" w:after="60"/>
        <w:ind w:left="504"/>
      </w:pPr>
      <w:r>
        <w:rPr>
          <w:b/>
          <w:color w:val="1F497D"/>
          <w:sz w:val="21"/>
        </w:rPr>
        <w:t xml:space="preserve">Explanation: </w:t>
      </w:r>
      <w:r>
        <w:rPr>
          <w:sz w:val="21"/>
        </w:rPr>
        <w:t>This is exactly how pg_dump + gzip works and why Postgres backups compress well. Delta encoding exploits temporal redundancy (consecutive database states differ minimally). LZ77 exploits spatial redundancy (repeated SQL structure and data values). Huffman exploits symbol frequency skew. Combining all three approaches the Shannon entropy limit. Modern alternatives: zstd achieves higher ratios and faster speeds than gzip with the same lossless guarantee.</w:t>
      </w:r>
    </w:p>
    <w:p>
      <w:pPr>
        <w:spacing w:before="40" w:after="60"/>
        <w:ind w:left="504"/>
      </w:pPr>
      <w:r>
        <w:rPr>
          <w:b/>
          <w:color w:val="7030A0"/>
          <w:sz w:val="21"/>
        </w:rPr>
        <w:t xml:space="preserve">Source: </w:t>
      </w:r>
      <w:r>
        <w:rPr>
          <w:sz w:val="21"/>
        </w:rPr>
        <w:t>Section 15.2–15.5, pp. 413–427</w:t>
      </w:r>
    </w:p>
    <w:p>
      <w:pPr>
        <w:spacing w:before="120" w:after="40"/>
      </w:pPr>
      <w:r>
        <w:rPr>
          <w:b/>
          <w:sz w:val="22"/>
        </w:rPr>
        <w:t xml:space="preserve">Q10. </w:t>
      </w:r>
      <w:r>
        <w:rPr>
          <w:sz w:val="22"/>
        </w:rPr>
        <w:t xml:space="preserve">The theoretical limit of lossless compression is the Shannon entropy. For a source with 4 symbols (A=0.5, B=0.25, C=0.125, D=0.125), calculate the entropy and compare to the Huffman code length.  </w:t>
      </w:r>
      <w:r>
        <w:rPr>
          <w:i/>
          <w:color w:val="C00000"/>
          <w:sz w:val="19"/>
        </w:rPr>
        <w:t>[Evaluate]</w:t>
      </w:r>
    </w:p>
    <w:p>
      <w:pPr>
        <w:spacing w:before="40" w:after="60"/>
        <w:ind w:left="504"/>
      </w:pPr>
      <w:r>
        <w:rPr>
          <w:b/>
          <w:color w:val="006000"/>
          <w:sz w:val="21"/>
        </w:rPr>
        <w:t xml:space="preserve">Answer: </w:t>
      </w:r>
      <w:r>
        <w:rPr>
          <w:sz w:val="21"/>
        </w:rPr>
        <w:t>Entropy H = -(0.5×log2(0.5) + 0.25×log2(0.25) + 0.125×log2(0.125) + 0.125×log2(0.125)) = -(0.5×(-1) + 0.25×(-2) + 0.125×(-3) + 0.125×(-3)) = 0.5+0.5+0.375+0.375 = 1.75 bits/symbol. Huffman: A=0 (1 bit), B=10 (2 bits), C=110 (3 bits), D=111 (3 bits). Average = 0.5×1+0.25×2+0.125×3+0.125×3 = 0.5+0.5+0.375+0.375 = 1.75 bits/symbol. Huffman achieves exactly the entropy limit for this source.</w:t>
      </w:r>
    </w:p>
    <w:p>
      <w:pPr>
        <w:spacing w:before="40" w:after="60"/>
        <w:ind w:left="504"/>
      </w:pPr>
      <w:r>
        <w:rPr>
          <w:b/>
          <w:color w:val="1F497D"/>
          <w:sz w:val="21"/>
        </w:rPr>
        <w:t xml:space="preserve">Explanation: </w:t>
      </w:r>
      <w:r>
        <w:rPr>
          <w:sz w:val="21"/>
        </w:rPr>
        <w:t>Shannon entropy is the theoretical minimum average bits per symbol for any lossless code. Huffman achieves the entropy limit when all symbol probabilities are negative powers of 2 (as in this example: 0.5=2⁻¹, 0.25=2⁻², 0.125=2⁻³). For other distributions, arithmetic coding gets arbitrarily close to entropy. This demonstrates the theoretical basis of why Huffman is optimal.</w:t>
      </w:r>
    </w:p>
    <w:p>
      <w:pPr>
        <w:spacing w:before="40" w:after="60"/>
        <w:ind w:left="504"/>
      </w:pPr>
      <w:r>
        <w:rPr>
          <w:b/>
          <w:color w:val="7030A0"/>
          <w:sz w:val="21"/>
        </w:rPr>
        <w:t xml:space="preserve">Source: </w:t>
      </w:r>
      <w:r>
        <w:rPr>
          <w:sz w:val="21"/>
        </w:rPr>
        <w:t>Section 15.3, pp. 415–420</w:t>
      </w:r>
    </w:p>
    <w:p>
      <w:r>
        <w:br w:type="page"/>
      </w:r>
    </w:p>
    <w:p>
      <w:pPr>
        <w:spacing w:before="280" w:after="80"/>
      </w:pPr>
      <w:r>
        <w:rPr>
          <w:b/>
          <w:color w:val="1F497D"/>
          <w:sz w:val="30"/>
        </w:rPr>
        <w:t>Chapter 16: Security</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the three goals of information security (CIA triad) and give one example threat to each.  </w:t>
      </w:r>
      <w:r>
        <w:rPr>
          <w:i/>
          <w:color w:val="008000"/>
          <w:sz w:val="19"/>
        </w:rPr>
        <w:t>[Remember]</w:t>
      </w:r>
    </w:p>
    <w:p>
      <w:pPr>
        <w:spacing w:before="40" w:after="60"/>
        <w:ind w:left="504"/>
      </w:pPr>
      <w:r>
        <w:rPr>
          <w:b/>
          <w:color w:val="006000"/>
          <w:sz w:val="21"/>
        </w:rPr>
        <w:t xml:space="preserve">Answer: </w:t>
      </w:r>
      <w:r>
        <w:rPr>
          <w:sz w:val="21"/>
        </w:rPr>
        <w:t>Confidentiality: only authorized parties can access data. Threat: eavesdropping, data breach. Integrity: data can only be modified by authorized parties and changes are detectable. Threat: man-in-the-middle attack modifying messages. Availability: authorized users can access the system when needed. Threat: Denial-of-Service (DoS) attack.</w:t>
      </w:r>
    </w:p>
    <w:p>
      <w:pPr>
        <w:spacing w:before="40" w:after="60"/>
        <w:ind w:left="504"/>
      </w:pPr>
      <w:r>
        <w:rPr>
          <w:b/>
          <w:color w:val="1F497D"/>
          <w:sz w:val="21"/>
        </w:rPr>
        <w:t xml:space="preserve">Explanation: </w:t>
      </w:r>
      <w:r>
        <w:rPr>
          <w:sz w:val="21"/>
        </w:rPr>
        <w:t>The CIA triad is the foundational framework for all security design. Every security control addresses at least one of these three goals. Encryption protects confidentiality. Digital signatures protect integrity. Redundancy and failover protect availability. A complete security posture addresses all three simultaneously.</w:t>
      </w:r>
    </w:p>
    <w:p>
      <w:pPr>
        <w:spacing w:before="40" w:after="60"/>
        <w:ind w:left="504"/>
      </w:pPr>
      <w:r>
        <w:rPr>
          <w:b/>
          <w:color w:val="7030A0"/>
          <w:sz w:val="21"/>
        </w:rPr>
        <w:t xml:space="preserve">Source: </w:t>
      </w:r>
      <w:r>
        <w:rPr>
          <w:sz w:val="21"/>
        </w:rPr>
        <w:t>Section 16.1, pp. 432–433</w:t>
      </w:r>
    </w:p>
    <w:p>
      <w:pPr>
        <w:spacing w:before="120" w:after="40"/>
      </w:pPr>
      <w:r>
        <w:rPr>
          <w:b/>
          <w:sz w:val="22"/>
        </w:rPr>
        <w:t xml:space="preserve">Q2. </w:t>
      </w:r>
      <w:r>
        <w:rPr>
          <w:sz w:val="22"/>
        </w:rPr>
        <w:t xml:space="preserve">Define symmetric-key encryption and asymmetric-key (public-key) encryption. What is the key distribution advantage of asymmetric encryption?  </w:t>
      </w:r>
      <w:r>
        <w:rPr>
          <w:i/>
          <w:color w:val="008000"/>
          <w:sz w:val="19"/>
        </w:rPr>
        <w:t>[Understand]</w:t>
      </w:r>
    </w:p>
    <w:p>
      <w:pPr>
        <w:spacing w:before="40" w:after="60"/>
        <w:ind w:left="504"/>
      </w:pPr>
      <w:r>
        <w:rPr>
          <w:b/>
          <w:color w:val="006000"/>
          <w:sz w:val="21"/>
        </w:rPr>
        <w:t xml:space="preserve">Answer: </w:t>
      </w:r>
      <w:r>
        <w:rPr>
          <w:sz w:val="21"/>
        </w:rPr>
        <w:t>Symmetric: same key used for both encryption and decryption (e.g., AES). Both parties must securely share the secret key in advance. Asymmetric: two mathematically linked keys — public key (anyone can encrypt) and private key (only owner can decrypt). Advantage: public key can be freely distributed — no secret channel needed to share it.</w:t>
      </w:r>
    </w:p>
    <w:p>
      <w:pPr>
        <w:spacing w:before="40" w:after="60"/>
        <w:ind w:left="504"/>
      </w:pPr>
      <w:r>
        <w:rPr>
          <w:b/>
          <w:color w:val="1F497D"/>
          <w:sz w:val="21"/>
        </w:rPr>
        <w:t xml:space="preserve">Explanation: </w:t>
      </w:r>
      <w:r>
        <w:rPr>
          <w:sz w:val="21"/>
        </w:rPr>
        <w:t>Symmetric encryption is fast (AES encrypts gigabytes per second) but requires a secure key exchange channel — a chicken-and-egg problem. Asymmetric encryption (RSA, ECC) solves key distribution: you publish your public key openly. The cost: asymmetric is 1000× slower. In practice, TLS uses asymmetric encryption only to exchange a symmetric session key, then uses symmetric for bulk data.</w:t>
      </w:r>
    </w:p>
    <w:p>
      <w:pPr>
        <w:spacing w:before="40" w:after="60"/>
        <w:ind w:left="504"/>
      </w:pPr>
      <w:r>
        <w:rPr>
          <w:b/>
          <w:color w:val="7030A0"/>
          <w:sz w:val="21"/>
        </w:rPr>
        <w:t xml:space="preserve">Source: </w:t>
      </w:r>
      <w:r>
        <w:rPr>
          <w:sz w:val="21"/>
        </w:rPr>
        <w:t>Section 16.2, pp. 433–440</w:t>
      </w:r>
    </w:p>
    <w:p>
      <w:pPr>
        <w:spacing w:before="120" w:after="40"/>
      </w:pPr>
      <w:r>
        <w:rPr>
          <w:b/>
          <w:sz w:val="22"/>
        </w:rPr>
        <w:t xml:space="preserve">Q3. </w:t>
      </w:r>
      <w:r>
        <w:rPr>
          <w:sz w:val="22"/>
        </w:rPr>
        <w:t xml:space="preserve">Define a digital signature. What two security properties does it provide that a handwritten signature cannot?  </w:t>
      </w:r>
      <w:r>
        <w:rPr>
          <w:i/>
          <w:color w:val="008000"/>
          <w:sz w:val="19"/>
        </w:rPr>
        <w:t>[Understand]</w:t>
      </w:r>
    </w:p>
    <w:p>
      <w:pPr>
        <w:spacing w:before="40" w:after="60"/>
        <w:ind w:left="504"/>
      </w:pPr>
      <w:r>
        <w:rPr>
          <w:b/>
          <w:color w:val="006000"/>
          <w:sz w:val="21"/>
        </w:rPr>
        <w:t xml:space="preserve">Answer: </w:t>
      </w:r>
      <w:r>
        <w:rPr>
          <w:sz w:val="21"/>
        </w:rPr>
        <w:t>A digital signature is a cryptographic value created by encrypting a document's hash with the sender's private key. Properties: (1) Authentication — verifies the identity of the signer (only the private key owner could create it). (2) Non-repudiation — the signer cannot later deny signing (private key is unique to them). Bonus: integrity — any modification to the document invalidates the signature.</w:t>
      </w:r>
    </w:p>
    <w:p>
      <w:pPr>
        <w:spacing w:before="40" w:after="60"/>
        <w:ind w:left="504"/>
      </w:pPr>
      <w:r>
        <w:rPr>
          <w:b/>
          <w:color w:val="1F497D"/>
          <w:sz w:val="21"/>
        </w:rPr>
        <w:t xml:space="preserve">Explanation: </w:t>
      </w:r>
      <w:r>
        <w:rPr>
          <w:sz w:val="21"/>
        </w:rPr>
        <w:t>A handwritten signature can be forged (no mathematical link to document content). A digital signature is mathematically bound to the exact bits of the document — changing even one bit produces a completely different hash, invalidating the signature. Digital signatures underpin TLS certificates, code signing, and email authentication (S/MIME, DKIM).</w:t>
      </w:r>
    </w:p>
    <w:p>
      <w:pPr>
        <w:spacing w:before="40" w:after="60"/>
        <w:ind w:left="504"/>
      </w:pPr>
      <w:r>
        <w:rPr>
          <w:b/>
          <w:color w:val="7030A0"/>
          <w:sz w:val="21"/>
        </w:rPr>
        <w:t xml:space="preserve">Source: </w:t>
      </w:r>
      <w:r>
        <w:rPr>
          <w:sz w:val="21"/>
        </w:rPr>
        <w:t>Section 16.3, pp. 440–445</w:t>
      </w:r>
    </w:p>
    <w:p>
      <w:pPr>
        <w:spacing w:before="160" w:after="80"/>
      </w:pPr>
      <w:r>
        <w:rPr>
          <w:b/>
          <w:color w:val="C08000"/>
          <w:sz w:val="20"/>
        </w:rPr>
        <w:t>── MEDIUM ──────────────────────────────────────</w:t>
      </w:r>
    </w:p>
    <w:p>
      <w:pPr>
        <w:spacing w:before="120" w:after="40"/>
      </w:pPr>
      <w:r>
        <w:rPr>
          <w:b/>
          <w:sz w:val="22"/>
        </w:rPr>
        <w:t xml:space="preserve">Q4. </w:t>
      </w:r>
      <w:r>
        <w:rPr>
          <w:sz w:val="22"/>
        </w:rPr>
        <w:t xml:space="preserve">Trace the RSA encryption process: given p=5, q=11 (n=55, e=3, d=27), encrypt message M=8 and decrypt the result.  </w:t>
      </w:r>
      <w:r>
        <w:rPr>
          <w:i/>
          <w:color w:val="C08000"/>
          <w:sz w:val="19"/>
        </w:rPr>
        <w:t>[Apply]</w:t>
      </w:r>
    </w:p>
    <w:p>
      <w:pPr>
        <w:spacing w:before="40" w:after="60"/>
        <w:ind w:left="504"/>
      </w:pPr>
      <w:r>
        <w:rPr>
          <w:b/>
          <w:color w:val="006000"/>
          <w:sz w:val="21"/>
        </w:rPr>
        <w:t xml:space="preserve">Answer: </w:t>
      </w:r>
      <w:r>
        <w:rPr>
          <w:sz w:val="21"/>
        </w:rPr>
        <w:t>Encryption: C = M^e mod n = 8³ mod 55 = 512 mod 55 = 512 − 9×55 = 512 − 495 = 17. Decryption: M = C^d mod n = 17²⁷ mod 55. Using fast exponentiation: 17²⁷ mod 55 = 8. Original message recovered.</w:t>
      </w:r>
    </w:p>
    <w:p>
      <w:pPr>
        <w:spacing w:before="40" w:after="60"/>
        <w:ind w:left="504"/>
      </w:pPr>
      <w:r>
        <w:rPr>
          <w:b/>
          <w:color w:val="1F497D"/>
          <w:sz w:val="21"/>
        </w:rPr>
        <w:t xml:space="preserve">Explanation: </w:t>
      </w:r>
      <w:r>
        <w:rPr>
          <w:sz w:val="21"/>
        </w:rPr>
        <w:t>RSA's security relies on the difficulty of factoring n=p×q when p and q are large primes. Given only n (public), factoring it to find p and q is computationally infeasible for large keys (2048+ bits). The key pair property: encrypting with e and decrypting with d (or vice versa) are mathematical inverses. Real RSA uses 2048-bit or 4096-bit primes — this toy example uses tiny primes for illustration.</w:t>
      </w:r>
    </w:p>
    <w:p>
      <w:pPr>
        <w:spacing w:before="40" w:after="60"/>
        <w:ind w:left="504"/>
      </w:pPr>
      <w:r>
        <w:rPr>
          <w:b/>
          <w:color w:val="7030A0"/>
          <w:sz w:val="21"/>
        </w:rPr>
        <w:t xml:space="preserve">Source: </w:t>
      </w:r>
      <w:r>
        <w:rPr>
          <w:sz w:val="21"/>
        </w:rPr>
        <w:t>Section 16.2.2, pp. 436–440</w:t>
      </w:r>
    </w:p>
    <w:p>
      <w:pPr>
        <w:spacing w:before="120" w:after="40"/>
      </w:pPr>
      <w:r>
        <w:rPr>
          <w:b/>
          <w:sz w:val="22"/>
        </w:rPr>
        <w:t xml:space="preserve">Q5. </w:t>
      </w:r>
      <w:r>
        <w:rPr>
          <w:sz w:val="22"/>
        </w:rPr>
        <w:t xml:space="preserve">Describe how a man-in-the-middle (MITM) attack works in a key exchange, and explain how digital certificates prevent it.  </w:t>
      </w:r>
      <w:r>
        <w:rPr>
          <w:i/>
          <w:color w:val="C08000"/>
          <w:sz w:val="19"/>
        </w:rPr>
        <w:t>[Analyze]</w:t>
      </w:r>
    </w:p>
    <w:p>
      <w:pPr>
        <w:spacing w:before="40" w:after="60"/>
        <w:ind w:left="504"/>
      </w:pPr>
      <w:r>
        <w:rPr>
          <w:b/>
          <w:color w:val="006000"/>
          <w:sz w:val="21"/>
        </w:rPr>
        <w:t xml:space="preserve">Answer: </w:t>
      </w:r>
      <w:r>
        <w:rPr>
          <w:sz w:val="21"/>
        </w:rPr>
        <w:t>MITM attack: Alice and Bob try to exchange public keys. Eve intercepts, substitutes her own keys — Eve shares one key with Alice and another with Bob. All communication passes through Eve, who can decrypt, read, and re-encrypt. Prevention via certificates: Alice gets Bob's public key in a certificate signed by a trusted Certificate Authority (CA). Eve cannot forge the CA's signature, so Alice can verify the key truly belongs to Bob.</w:t>
      </w:r>
    </w:p>
    <w:p>
      <w:pPr>
        <w:spacing w:before="40" w:after="60"/>
        <w:ind w:left="504"/>
      </w:pPr>
      <w:r>
        <w:rPr>
          <w:b/>
          <w:color w:val="1F497D"/>
          <w:sz w:val="21"/>
        </w:rPr>
        <w:t xml:space="preserve">Explanation: </w:t>
      </w:r>
      <w:r>
        <w:rPr>
          <w:sz w:val="21"/>
        </w:rPr>
        <w:t>Without certificate authorities, public key infrastructure is vulnerable to MITM. CAs form a chain of trust: root CAs (embedded in browsers/OS) sign intermediate CAs, which sign website certificates. Your browser verifies the certificate chain before establishing a TLS connection. Certificate pinning (used by mobile apps) further prevents MITM by hardcoding expected certificates.</w:t>
      </w:r>
    </w:p>
    <w:p>
      <w:pPr>
        <w:spacing w:before="40" w:after="60"/>
        <w:ind w:left="504"/>
      </w:pPr>
      <w:r>
        <w:rPr>
          <w:b/>
          <w:color w:val="7030A0"/>
          <w:sz w:val="21"/>
        </w:rPr>
        <w:t xml:space="preserve">Source: </w:t>
      </w:r>
      <w:r>
        <w:rPr>
          <w:sz w:val="21"/>
        </w:rPr>
        <w:t>Section 16.3, pp. 440–445</w:t>
      </w:r>
    </w:p>
    <w:p>
      <w:pPr>
        <w:spacing w:before="120" w:after="40"/>
      </w:pPr>
      <w:r>
        <w:rPr>
          <w:b/>
          <w:sz w:val="22"/>
        </w:rPr>
        <w:t xml:space="preserve">Q6. </w:t>
      </w:r>
      <w:r>
        <w:rPr>
          <w:sz w:val="22"/>
        </w:rPr>
        <w:t xml:space="preserve">Compare firewall packet filtering and application-layer proxy firewalls. What types of attacks can each detect?  </w:t>
      </w:r>
      <w:r>
        <w:rPr>
          <w:i/>
          <w:color w:val="C08000"/>
          <w:sz w:val="19"/>
        </w:rPr>
        <w:t>[Analyze]</w:t>
      </w:r>
    </w:p>
    <w:p>
      <w:pPr>
        <w:spacing w:before="40" w:after="60"/>
        <w:ind w:left="504"/>
      </w:pPr>
      <w:r>
        <w:rPr>
          <w:b/>
          <w:color w:val="006000"/>
          <w:sz w:val="21"/>
        </w:rPr>
        <w:t xml:space="preserve">Answer: </w:t>
      </w:r>
      <w:r>
        <w:rPr>
          <w:sz w:val="21"/>
        </w:rPr>
        <w:t>Packet filter: examines IP headers and TCP/UDP ports; blocks based on source/destination IP and port rules; cannot inspect content. Detects: port scans, unauthorized services, IP spoofing. Application proxy: operates at layer 7, inspects full application content (HTTP, FTP); can detect malicious payloads, SQL injection in web traffic, protocol violations. Proxy is more secure but slower (deep inspection overhead).</w:t>
      </w:r>
    </w:p>
    <w:p>
      <w:pPr>
        <w:spacing w:before="40" w:after="60"/>
        <w:ind w:left="504"/>
      </w:pPr>
      <w:r>
        <w:rPr>
          <w:b/>
          <w:color w:val="1F497D"/>
          <w:sz w:val="21"/>
        </w:rPr>
        <w:t xml:space="preserve">Explanation: </w:t>
      </w:r>
      <w:r>
        <w:rPr>
          <w:sz w:val="21"/>
        </w:rPr>
        <w:t>Packet filters are stateless (or stateful with connection tracking) but cannot see inside encrypted or application-layer attacks. Application proxies terminate connections and re-establish them, acting as intermediaries — they can decrypt, inspect, and re-encrypt TLS traffic (TLS inspection). Modern next-gen firewalls (NGFWs) combine both approaches with IDS/IPS, application awareness, and threat intelligence feeds.</w:t>
      </w:r>
    </w:p>
    <w:p>
      <w:pPr>
        <w:spacing w:before="40" w:after="60"/>
        <w:ind w:left="504"/>
      </w:pPr>
      <w:r>
        <w:rPr>
          <w:b/>
          <w:color w:val="7030A0"/>
          <w:sz w:val="21"/>
        </w:rPr>
        <w:t xml:space="preserve">Source: </w:t>
      </w:r>
      <w:r>
        <w:rPr>
          <w:sz w:val="21"/>
        </w:rPr>
        <w:t>Section 16.4, pp. 445–452</w:t>
      </w:r>
    </w:p>
    <w:p>
      <w:pPr>
        <w:spacing w:before="160" w:after="80"/>
      </w:pPr>
      <w:r>
        <w:rPr>
          <w:b/>
          <w:color w:val="C00000"/>
          <w:sz w:val="20"/>
        </w:rPr>
        <w:t>── HARD ──────────────────────────────────────</w:t>
      </w:r>
    </w:p>
    <w:p>
      <w:pPr>
        <w:spacing w:before="120" w:after="40"/>
      </w:pPr>
      <w:r>
        <w:rPr>
          <w:b/>
          <w:sz w:val="22"/>
        </w:rPr>
        <w:t xml:space="preserve">Q7. </w:t>
      </w:r>
      <w:r>
        <w:rPr>
          <w:sz w:val="22"/>
        </w:rPr>
        <w:t xml:space="preserve">Evaluate why hashing a password before storing it is insufficient for security if a simple hash (like SHA-256) is used without salting. Describe how rainbow table attacks work and how salting defeats them.  </w:t>
      </w:r>
      <w:r>
        <w:rPr>
          <w:i/>
          <w:color w:val="C00000"/>
          <w:sz w:val="19"/>
        </w:rPr>
        <w:t>[Evaluate]</w:t>
      </w:r>
    </w:p>
    <w:p>
      <w:pPr>
        <w:spacing w:before="40" w:after="60"/>
        <w:ind w:left="504"/>
      </w:pPr>
      <w:r>
        <w:rPr>
          <w:b/>
          <w:color w:val="006000"/>
          <w:sz w:val="21"/>
        </w:rPr>
        <w:t xml:space="preserve">Answer: </w:t>
      </w:r>
      <w:r>
        <w:rPr>
          <w:sz w:val="21"/>
        </w:rPr>
        <w:t>Simple hash: SHA-256('password123') is always the same value. Attacker precomputes a rainbow table (hash → plaintext for millions of common passwords). If two users have the same password, their hashes match — revealing both with one lookup. Salting: add a unique random string (salt) before hashing: SHA-256(salt + 'password123'). Each user has a unique salt, so identical passwords produce different hashes. Precomputed tables are useless since each salt requires recomputing the entire table.</w:t>
      </w:r>
    </w:p>
    <w:p>
      <w:pPr>
        <w:spacing w:before="40" w:after="60"/>
        <w:ind w:left="504"/>
      </w:pPr>
      <w:r>
        <w:rPr>
          <w:b/>
          <w:color w:val="1F497D"/>
          <w:sz w:val="21"/>
        </w:rPr>
        <w:t xml:space="preserve">Explanation: </w:t>
      </w:r>
      <w:r>
        <w:rPr>
          <w:sz w:val="21"/>
        </w:rPr>
        <w:t>Rainbow tables (compressed lookup tables) enable sub-second password cracking for unsalted hashes. Salting forces the attacker to crack each password independently, multiplying the cost by the number of users. Modern best practice: use bcrypt, scrypt, or Argon2 — slow-by-design hashing functions that take 100ms per hash, making brute force require years even with GPUs. PBKDF2 with 100,000+ iterations is NIST-recommended.</w:t>
      </w:r>
    </w:p>
    <w:p>
      <w:pPr>
        <w:spacing w:before="40" w:after="60"/>
        <w:ind w:left="504"/>
      </w:pPr>
      <w:r>
        <w:rPr>
          <w:b/>
          <w:color w:val="7030A0"/>
          <w:sz w:val="21"/>
        </w:rPr>
        <w:t xml:space="preserve">Source: </w:t>
      </w:r>
      <w:r>
        <w:rPr>
          <w:sz w:val="21"/>
        </w:rPr>
        <w:t>Section 16.2, pp. 433–440</w:t>
      </w:r>
    </w:p>
    <w:p>
      <w:pPr>
        <w:spacing w:before="120" w:after="40"/>
      </w:pPr>
      <w:r>
        <w:rPr>
          <w:b/>
          <w:sz w:val="22"/>
        </w:rPr>
        <w:t xml:space="preserve">Q8. </w:t>
      </w:r>
      <w:r>
        <w:rPr>
          <w:sz w:val="22"/>
        </w:rPr>
        <w:t xml:space="preserve">Design a layered security architecture for a web application handling medical records. Specify security controls at the network, OS, application, and data layers.  </w:t>
      </w:r>
      <w:r>
        <w:rPr>
          <w:i/>
          <w:color w:val="C00000"/>
          <w:sz w:val="19"/>
        </w:rPr>
        <w:t>[Create]</w:t>
      </w:r>
    </w:p>
    <w:p>
      <w:pPr>
        <w:spacing w:before="40" w:after="60"/>
        <w:ind w:left="504"/>
      </w:pPr>
      <w:r>
        <w:rPr>
          <w:b/>
          <w:color w:val="006000"/>
          <w:sz w:val="21"/>
        </w:rPr>
        <w:t xml:space="preserve">Answer: </w:t>
      </w:r>
      <w:r>
        <w:rPr>
          <w:sz w:val="21"/>
        </w:rPr>
        <w:t>Network: TLS 1.3 for all traffic, WAF (web application firewall) for SQL injection/XSS, network segmentation (database on private subnet). OS: minimal attack surface (disable unused services), OS hardening, patch management, intrusion detection (AIDE/Tripwire). Application: input validation, parameterized queries (prevents SQL injection), authentication with MFA, session tokens (short expiry, HTTPS-only cookies). Data: AES-256 encryption at rest, column-level encryption for SSN/DOB, audit logging of all access.</w:t>
      </w:r>
    </w:p>
    <w:p>
      <w:pPr>
        <w:spacing w:before="40" w:after="60"/>
        <w:ind w:left="504"/>
      </w:pPr>
      <w:r>
        <w:rPr>
          <w:b/>
          <w:color w:val="1F497D"/>
          <w:sz w:val="21"/>
        </w:rPr>
        <w:t xml:space="preserve">Explanation: </w:t>
      </w:r>
      <w:r>
        <w:rPr>
          <w:sz w:val="21"/>
        </w:rPr>
        <w:t>Defense in depth: security at every layer means an attacker must defeat multiple independent controls. Each layer addresses different attack vectors: network layer stops network-level attacks; application layer stops logic/injection attacks; data layer protects against privileged insider threats. HIPAA requires this layered approach for medical records. Audit logs satisfy regulatory requirements and enable forensic investigation.</w:t>
      </w:r>
    </w:p>
    <w:p>
      <w:pPr>
        <w:spacing w:before="40" w:after="60"/>
        <w:ind w:left="504"/>
      </w:pPr>
      <w:r>
        <w:rPr>
          <w:b/>
          <w:color w:val="7030A0"/>
          <w:sz w:val="21"/>
        </w:rPr>
        <w:t xml:space="preserve">Source: </w:t>
      </w:r>
      <w:r>
        <w:rPr>
          <w:sz w:val="21"/>
        </w:rPr>
        <w:t>Section 16.4–16.5, pp. 445–455</w:t>
      </w:r>
    </w:p>
    <w:p>
      <w:pPr>
        <w:spacing w:before="120" w:after="40"/>
      </w:pPr>
      <w:r>
        <w:rPr>
          <w:b/>
          <w:sz w:val="22"/>
        </w:rPr>
        <w:t xml:space="preserve">Q9. </w:t>
      </w:r>
      <w:r>
        <w:rPr>
          <w:sz w:val="22"/>
        </w:rPr>
        <w:t xml:space="preserve">Explain how the Diffie-Hellman key exchange allows two parties to establish a shared secret over a public channel without transmitting the secret. Why is it secure despite the exchange being observable?  </w:t>
      </w:r>
      <w:r>
        <w:rPr>
          <w:i/>
          <w:color w:val="C00000"/>
          <w:sz w:val="19"/>
        </w:rPr>
        <w:t>[Evaluate]</w:t>
      </w:r>
    </w:p>
    <w:p>
      <w:pPr>
        <w:spacing w:before="40" w:after="60"/>
        <w:ind w:left="504"/>
      </w:pPr>
      <w:r>
        <w:rPr>
          <w:b/>
          <w:color w:val="006000"/>
          <w:sz w:val="21"/>
        </w:rPr>
        <w:t xml:space="preserve">Answer: </w:t>
      </w:r>
      <w:r>
        <w:rPr>
          <w:sz w:val="21"/>
        </w:rPr>
        <w:t>Setup: public parameters g=2, p=23. Alice picks secret a=6, sends A=g^a mod p = 64 mod 23 = 18. Bob picks secret b=15, sends B=g^b mod p = 2^15 mod 23 = 19. Shared secret: Alice computes B^a mod p = 19^6 mod 23 = 2; Bob computes A^b mod p = 18^15 mod 23 = 2. Same result without ever transmitting 2, a, or b. Security: an attacker sees g, p, A, B but must solve the discrete logarithm problem (find a from g^a mod p) — computationally infeasible for large p.</w:t>
      </w:r>
    </w:p>
    <w:p>
      <w:pPr>
        <w:spacing w:before="40" w:after="60"/>
        <w:ind w:left="504"/>
      </w:pPr>
      <w:r>
        <w:rPr>
          <w:b/>
          <w:color w:val="1F497D"/>
          <w:sz w:val="21"/>
        </w:rPr>
        <w:t xml:space="preserve">Explanation: </w:t>
      </w:r>
      <w:r>
        <w:rPr>
          <w:sz w:val="21"/>
        </w:rPr>
        <w:t>The discrete logarithm problem: given g^a mod p, find a. For large primes p (2048+ bits), no polynomial-time classical algorithm is known. Elliptic Curve DH (ECDH) achieves equivalent security with much smaller key sizes (256-bit ECDH ≈ 3072-bit DH). DH is the basis of the TLS handshake and provides forward secrecy — compromising the server's private key does not decrypt past sessions.</w:t>
      </w:r>
    </w:p>
    <w:p>
      <w:pPr>
        <w:spacing w:before="40" w:after="60"/>
        <w:ind w:left="504"/>
      </w:pPr>
      <w:r>
        <w:rPr>
          <w:b/>
          <w:color w:val="7030A0"/>
          <w:sz w:val="21"/>
        </w:rPr>
        <w:t xml:space="preserve">Source: </w:t>
      </w:r>
      <w:r>
        <w:rPr>
          <w:sz w:val="21"/>
        </w:rPr>
        <w:t>Section 16.2, pp. 433–440</w:t>
      </w:r>
    </w:p>
    <w:p>
      <w:pPr>
        <w:spacing w:before="120" w:after="40"/>
      </w:pPr>
      <w:r>
        <w:rPr>
          <w:b/>
          <w:sz w:val="22"/>
        </w:rPr>
        <w:t xml:space="preserve">Q10. </w:t>
      </w:r>
      <w:r>
        <w:rPr>
          <w:sz w:val="22"/>
        </w:rPr>
        <w:t xml:space="preserve">Evaluate three common web application vulnerabilities (SQL injection, XSS, CSRF) — describe each attack and the specific defense that prevents it.  </w:t>
      </w:r>
      <w:r>
        <w:rPr>
          <w:i/>
          <w:color w:val="C00000"/>
          <w:sz w:val="19"/>
        </w:rPr>
        <w:t>[Evaluate]</w:t>
      </w:r>
    </w:p>
    <w:p>
      <w:pPr>
        <w:spacing w:before="40" w:after="60"/>
        <w:ind w:left="504"/>
      </w:pPr>
      <w:r>
        <w:rPr>
          <w:b/>
          <w:color w:val="006000"/>
          <w:sz w:val="21"/>
        </w:rPr>
        <w:t xml:space="preserve">Answer: </w:t>
      </w:r>
      <w:r>
        <w:rPr>
          <w:sz w:val="21"/>
        </w:rPr>
        <w:t>SQL Injection: attacker inputs 'OR 1=1-- into a login field; if concatenated into SQL, bypasses authentication. Defense: parameterized queries / prepared statements (input is never interpreted as SQL). XSS (Cross-Site Scripting): attacker injects malicious JavaScript into a page; it executes in victims' browsers stealing cookies. Defense: output encoding (HTML-escape all user content before rendering). CSRF: attacker's page makes authenticated requests to a target site using victim's cookies. Defense: CSRF tokens (random value in forms, verified server-side).</w:t>
      </w:r>
    </w:p>
    <w:p>
      <w:pPr>
        <w:spacing w:before="40" w:after="60"/>
        <w:ind w:left="504"/>
      </w:pPr>
      <w:r>
        <w:rPr>
          <w:b/>
          <w:color w:val="1F497D"/>
          <w:sz w:val="21"/>
        </w:rPr>
        <w:t xml:space="preserve">Explanation: </w:t>
      </w:r>
      <w:r>
        <w:rPr>
          <w:sz w:val="21"/>
        </w:rPr>
        <w:t>These three are consistently in the OWASP Top 10 most critical web vulnerabilities. SQL injection and XSS both stem from insufficient input/output handling. CSRF exploits the browser's automatic cookie sending. Parameterized queries fundamentally prevent SQL injection by separating code from data. Content Security Policy (CSP) headers provide defense-in-depth against XSS by restricting script sources.</w:t>
      </w:r>
    </w:p>
    <w:p>
      <w:pPr>
        <w:spacing w:before="40" w:after="60"/>
        <w:ind w:left="504"/>
      </w:pPr>
      <w:r>
        <w:rPr>
          <w:b/>
          <w:color w:val="7030A0"/>
          <w:sz w:val="21"/>
        </w:rPr>
        <w:t xml:space="preserve">Source: </w:t>
      </w:r>
      <w:r>
        <w:rPr>
          <w:sz w:val="21"/>
        </w:rPr>
        <w:t>Section 16.4–16.5, pp. 445–455</w:t>
      </w:r>
    </w:p>
    <w:p>
      <w:r>
        <w:br w:type="page"/>
      </w:r>
    </w:p>
    <w:p>
      <w:pPr>
        <w:spacing w:before="280" w:after="80"/>
      </w:pPr>
      <w:r>
        <w:rPr>
          <w:b/>
          <w:color w:val="1F497D"/>
          <w:sz w:val="30"/>
        </w:rPr>
        <w:t>Chapter 17: Theory of Computation</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formal language in the context of theory of computation. Give an example of a language and its alphabet.  </w:t>
      </w:r>
      <w:r>
        <w:rPr>
          <w:i/>
          <w:color w:val="008000"/>
          <w:sz w:val="19"/>
        </w:rPr>
        <w:t>[Remember]</w:t>
      </w:r>
    </w:p>
    <w:p>
      <w:pPr>
        <w:spacing w:before="40" w:after="60"/>
        <w:ind w:left="504"/>
      </w:pPr>
      <w:r>
        <w:rPr>
          <w:b/>
          <w:color w:val="006000"/>
          <w:sz w:val="21"/>
        </w:rPr>
        <w:t xml:space="preserve">Answer: </w:t>
      </w:r>
      <w:r>
        <w:rPr>
          <w:sz w:val="21"/>
        </w:rPr>
        <w:t>A formal language is a set of strings over a given alphabet (set of symbols) that follow specific rules. Example: language of all binary strings with even number of 1s, over alphabet {0,1}. Another example: language of all valid C programs over the ASCII alphabet.</w:t>
      </w:r>
    </w:p>
    <w:p>
      <w:pPr>
        <w:spacing w:before="40" w:after="60"/>
        <w:ind w:left="504"/>
      </w:pPr>
      <w:r>
        <w:rPr>
          <w:b/>
          <w:color w:val="1F497D"/>
          <w:sz w:val="21"/>
        </w:rPr>
        <w:t xml:space="preserve">Explanation: </w:t>
      </w:r>
      <w:r>
        <w:rPr>
          <w:sz w:val="21"/>
        </w:rPr>
        <w:t>Formal language theory provides the mathematical foundation for compilers, regular expressions, and computability. The alphabet is the set of valid symbols; the language is the set of valid strings formed from those symbols. Studying which languages can be recognized by which computational models reveals fundamental limits of computation.</w:t>
      </w:r>
    </w:p>
    <w:p>
      <w:pPr>
        <w:spacing w:before="40" w:after="60"/>
        <w:ind w:left="504"/>
      </w:pPr>
      <w:r>
        <w:rPr>
          <w:b/>
          <w:color w:val="7030A0"/>
          <w:sz w:val="21"/>
        </w:rPr>
        <w:t xml:space="preserve">Source: </w:t>
      </w:r>
      <w:r>
        <w:rPr>
          <w:sz w:val="21"/>
        </w:rPr>
        <w:t>Section 17.1, pp. 472–474</w:t>
      </w:r>
    </w:p>
    <w:p>
      <w:pPr>
        <w:spacing w:before="120" w:after="40"/>
      </w:pPr>
      <w:r>
        <w:rPr>
          <w:b/>
          <w:sz w:val="22"/>
        </w:rPr>
        <w:t xml:space="preserve">Q2. </w:t>
      </w:r>
      <w:r>
        <w:rPr>
          <w:sz w:val="22"/>
        </w:rPr>
        <w:t xml:space="preserve">What is a Finite Automaton (FA)? Define its five components and the concept of acceptance.  </w:t>
      </w:r>
      <w:r>
        <w:rPr>
          <w:i/>
          <w:color w:val="008000"/>
          <w:sz w:val="19"/>
        </w:rPr>
        <w:t>[Remember]</w:t>
      </w:r>
    </w:p>
    <w:p>
      <w:pPr>
        <w:spacing w:before="40" w:after="60"/>
        <w:ind w:left="504"/>
      </w:pPr>
      <w:r>
        <w:rPr>
          <w:b/>
          <w:color w:val="006000"/>
          <w:sz w:val="21"/>
        </w:rPr>
        <w:t xml:space="preserve">Answer: </w:t>
      </w:r>
      <w:r>
        <w:rPr>
          <w:sz w:val="21"/>
        </w:rPr>
        <w:t>A finite automaton is a simple computational model that recognizes regular languages. Five components: (1) Q — finite set of states; (2) Σ — input alphabet; (3) δ — transition function (state × symbol → state); (4) q₀ — start state; (5) F — set of accept states. Acceptance: FA accepts a string if processing all its characters ends in an accept state.</w:t>
      </w:r>
    </w:p>
    <w:p>
      <w:pPr>
        <w:spacing w:before="40" w:after="60"/>
        <w:ind w:left="504"/>
      </w:pPr>
      <w:r>
        <w:rPr>
          <w:b/>
          <w:color w:val="1F497D"/>
          <w:sz w:val="21"/>
        </w:rPr>
        <w:t xml:space="preserve">Explanation: </w:t>
      </w:r>
      <w:r>
        <w:rPr>
          <w:sz w:val="21"/>
        </w:rPr>
        <w:t>FAs model systems with finite memory — they remember only which state they are in, not a full history. Despite simplicity, FAs recognize all regular languages (patterns describable by regular expressions). They are the theoretical basis for lexical analyzers (the first phase of a compiler) and pattern matching engines.</w:t>
      </w:r>
    </w:p>
    <w:p>
      <w:pPr>
        <w:spacing w:before="40" w:after="60"/>
        <w:ind w:left="504"/>
      </w:pPr>
      <w:r>
        <w:rPr>
          <w:b/>
          <w:color w:val="7030A0"/>
          <w:sz w:val="21"/>
        </w:rPr>
        <w:t xml:space="preserve">Source: </w:t>
      </w:r>
      <w:r>
        <w:rPr>
          <w:sz w:val="21"/>
        </w:rPr>
        <w:t>Section 17.2, pp. 474–478</w:t>
      </w:r>
    </w:p>
    <w:p>
      <w:pPr>
        <w:spacing w:before="120" w:after="40"/>
      </w:pPr>
      <w:r>
        <w:rPr>
          <w:b/>
          <w:sz w:val="22"/>
        </w:rPr>
        <w:t xml:space="preserve">Q3. </w:t>
      </w:r>
      <w:r>
        <w:rPr>
          <w:sz w:val="22"/>
        </w:rPr>
        <w:t xml:space="preserve">State the Church-Turing thesis and explain its significance for what computers can and cannot compute.  </w:t>
      </w:r>
      <w:r>
        <w:rPr>
          <w:i/>
          <w:color w:val="008000"/>
          <w:sz w:val="19"/>
        </w:rPr>
        <w:t>[Understand]</w:t>
      </w:r>
    </w:p>
    <w:p>
      <w:pPr>
        <w:spacing w:before="40" w:after="60"/>
        <w:ind w:left="504"/>
      </w:pPr>
      <w:r>
        <w:rPr>
          <w:b/>
          <w:color w:val="006000"/>
          <w:sz w:val="21"/>
        </w:rPr>
        <w:t xml:space="preserve">Answer: </w:t>
      </w:r>
      <w:r>
        <w:rPr>
          <w:sz w:val="21"/>
        </w:rPr>
        <w:t>The Church-Turing thesis: any function that can be computed by any effective algorithm can be computed by a Turing machine. Significance: it defines the boundary of computability — problems solvable by Turing machines are solvable by any computer; problems not solvable by Turing machines (undecidable problems) cannot be solved by any computer, regardless of speed or memory.</w:t>
      </w:r>
    </w:p>
    <w:p>
      <w:pPr>
        <w:spacing w:before="40" w:after="60"/>
        <w:ind w:left="504"/>
      </w:pPr>
      <w:r>
        <w:rPr>
          <w:b/>
          <w:color w:val="1F497D"/>
          <w:sz w:val="21"/>
        </w:rPr>
        <w:t xml:space="preserve">Explanation: </w:t>
      </w:r>
      <w:r>
        <w:rPr>
          <w:sz w:val="21"/>
        </w:rPr>
        <w:t>The thesis is not a proven theorem (it cannot be, since 'effective algorithm' is informal) but is universally accepted. It means modern computers are exactly as powerful as a simple Turing machine in terms of what they can compute — not how fast. Problems like the halting problem are undecidable regardless of hardware. This places absolute limits on what software can do.</w:t>
      </w:r>
    </w:p>
    <w:p>
      <w:pPr>
        <w:spacing w:before="40" w:after="60"/>
        <w:ind w:left="504"/>
      </w:pPr>
      <w:r>
        <w:rPr>
          <w:b/>
          <w:color w:val="7030A0"/>
          <w:sz w:val="21"/>
        </w:rPr>
        <w:t xml:space="preserve">Source: </w:t>
      </w:r>
      <w:r>
        <w:rPr>
          <w:sz w:val="21"/>
        </w:rPr>
        <w:t>Section 17.4, pp. 482–486</w:t>
      </w:r>
    </w:p>
    <w:p>
      <w:pPr>
        <w:spacing w:before="160" w:after="80"/>
      </w:pPr>
      <w:r>
        <w:rPr>
          <w:b/>
          <w:color w:val="C08000"/>
          <w:sz w:val="20"/>
        </w:rPr>
        <w:t>── MEDIUM ──────────────────────────────────────</w:t>
      </w:r>
    </w:p>
    <w:p>
      <w:pPr>
        <w:spacing w:before="120" w:after="40"/>
      </w:pPr>
      <w:r>
        <w:rPr>
          <w:b/>
          <w:sz w:val="22"/>
        </w:rPr>
        <w:t xml:space="preserve">Q4. </w:t>
      </w:r>
      <w:r>
        <w:rPr>
          <w:sz w:val="22"/>
        </w:rPr>
        <w:t xml:space="preserve">Design a finite automaton that accepts all binary strings containing the substring '101'. Define the states, transitions, and acceptance condition.  </w:t>
      </w:r>
      <w:r>
        <w:rPr>
          <w:i/>
          <w:color w:val="C08000"/>
          <w:sz w:val="19"/>
        </w:rPr>
        <w:t>[Apply]</w:t>
      </w:r>
    </w:p>
    <w:p>
      <w:pPr>
        <w:spacing w:before="40" w:after="60"/>
        <w:ind w:left="504"/>
      </w:pPr>
      <w:r>
        <w:rPr>
          <w:b/>
          <w:color w:val="006000"/>
          <w:sz w:val="21"/>
        </w:rPr>
        <w:t xml:space="preserve">Answer: </w:t>
      </w:r>
      <w:r>
        <w:rPr>
          <w:sz w:val="21"/>
        </w:rPr>
        <w:t>States: q0 (start, haven't seen '1' yet), q1 (seen '1'), q2 (seen '10'), q3 (seen '101' — accept state, absorbing). Transitions: q0 on 0→q0, on 1→q1. q1 on 0→q2, on 1→q1. q2 on 0→q0, on 1→q3. q3 on 0→q3, on 1→q3. Accept state: q3. Accepts any string containing '101' as a substring.</w:t>
      </w:r>
    </w:p>
    <w:p>
      <w:pPr>
        <w:spacing w:before="40" w:after="60"/>
        <w:ind w:left="504"/>
      </w:pPr>
      <w:r>
        <w:rPr>
          <w:b/>
          <w:color w:val="1F497D"/>
          <w:sz w:val="21"/>
        </w:rPr>
        <w:t xml:space="preserve">Explanation: </w:t>
      </w:r>
      <w:r>
        <w:rPr>
          <w:sz w:val="21"/>
        </w:rPr>
        <w:t>Each state tracks 'progress toward seeing 101'. The absorbing accept state q3 ensures any string that ever contains '101' is accepted regardless of what follows. This pattern — tracking longest prefix of the target that is a suffix of the input seen so far — is the basis of the KMP string search algorithm and regular expression matching.</w:t>
      </w:r>
    </w:p>
    <w:p>
      <w:pPr>
        <w:spacing w:before="40" w:after="60"/>
        <w:ind w:left="504"/>
      </w:pPr>
      <w:r>
        <w:rPr>
          <w:b/>
          <w:color w:val="7030A0"/>
          <w:sz w:val="21"/>
        </w:rPr>
        <w:t xml:space="preserve">Source: </w:t>
      </w:r>
      <w:r>
        <w:rPr>
          <w:sz w:val="21"/>
        </w:rPr>
        <w:t>Section 17.2, pp. 474–478</w:t>
      </w:r>
    </w:p>
    <w:p>
      <w:pPr>
        <w:spacing w:before="120" w:after="40"/>
      </w:pPr>
      <w:r>
        <w:rPr>
          <w:b/>
          <w:sz w:val="22"/>
        </w:rPr>
        <w:t xml:space="preserve">Q5. </w:t>
      </w:r>
      <w:r>
        <w:rPr>
          <w:sz w:val="22"/>
        </w:rPr>
        <w:t xml:space="preserve">Explain the difference between deterministic (DFA) and non-deterministic (NFA) finite automata. Show a simple NFA and describe why every NFA has an equivalent DFA.  </w:t>
      </w:r>
      <w:r>
        <w:rPr>
          <w:i/>
          <w:color w:val="C08000"/>
          <w:sz w:val="19"/>
        </w:rPr>
        <w:t>[Analyze]</w:t>
      </w:r>
    </w:p>
    <w:p>
      <w:pPr>
        <w:spacing w:before="40" w:after="60"/>
        <w:ind w:left="504"/>
      </w:pPr>
      <w:r>
        <w:rPr>
          <w:b/>
          <w:color w:val="006000"/>
          <w:sz w:val="21"/>
        </w:rPr>
        <w:t xml:space="preserve">Answer: </w:t>
      </w:r>
      <w:r>
        <w:rPr>
          <w:sz w:val="21"/>
        </w:rPr>
        <w:t>DFA: exactly one transition per state per input symbol — always deterministic. NFA: may have zero, one, or multiple transitions per symbol, and may have ε (empty string) transitions. NFA for 'ends in 01': state 0 →0→1, →1→0 (loops), state 1 →1→2, state 2 accept. Equivalence: every NFA can be converted to a DFA using the subset construction — DFA states correspond to sets of NFA states. The DFA may have exponentially more states but is always constructible.</w:t>
      </w:r>
    </w:p>
    <w:p>
      <w:pPr>
        <w:spacing w:before="40" w:after="60"/>
        <w:ind w:left="504"/>
      </w:pPr>
      <w:r>
        <w:rPr>
          <w:b/>
          <w:color w:val="1F497D"/>
          <w:sz w:val="21"/>
        </w:rPr>
        <w:t xml:space="preserve">Explanation: </w:t>
      </w:r>
      <w:r>
        <w:rPr>
          <w:sz w:val="21"/>
        </w:rPr>
        <w:t>NFAs are easier to design (can 'guess' multiple paths simultaneously) but DFAs are easier to implement (one unambiguous transition per symbol). The subset construction proves they recognize identical languages. This equivalence is fundamental: it means non-determinism adds no computational power to finite automata (unlike for polynomial-time computation, where P vs. NP is unsolved).</w:t>
      </w:r>
    </w:p>
    <w:p>
      <w:pPr>
        <w:spacing w:before="40" w:after="60"/>
        <w:ind w:left="504"/>
      </w:pPr>
      <w:r>
        <w:rPr>
          <w:b/>
          <w:color w:val="7030A0"/>
          <w:sz w:val="21"/>
        </w:rPr>
        <w:t xml:space="preserve">Source: </w:t>
      </w:r>
      <w:r>
        <w:rPr>
          <w:sz w:val="21"/>
        </w:rPr>
        <w:t>Section 17.2, pp. 474–478</w:t>
      </w:r>
    </w:p>
    <w:p>
      <w:pPr>
        <w:spacing w:before="120" w:after="40"/>
      </w:pPr>
      <w:r>
        <w:rPr>
          <w:b/>
          <w:sz w:val="22"/>
        </w:rPr>
        <w:t xml:space="preserve">Q6. </w:t>
      </w:r>
      <w:r>
        <w:rPr>
          <w:sz w:val="22"/>
        </w:rPr>
        <w:t xml:space="preserve">Compare the Chomsky language hierarchy: regular, context-free, context-sensitive, and recursively enumerable languages. What computational model recognizes each?  </w:t>
      </w:r>
      <w:r>
        <w:rPr>
          <w:i/>
          <w:color w:val="C08000"/>
          <w:sz w:val="19"/>
        </w:rPr>
        <w:t>[Analyze]</w:t>
      </w:r>
    </w:p>
    <w:p>
      <w:pPr>
        <w:spacing w:before="40" w:after="60"/>
        <w:ind w:left="504"/>
      </w:pPr>
      <w:r>
        <w:rPr>
          <w:b/>
          <w:color w:val="006000"/>
          <w:sz w:val="21"/>
        </w:rPr>
        <w:t xml:space="preserve">Answer: </w:t>
      </w:r>
      <w:r>
        <w:rPr>
          <w:sz w:val="21"/>
        </w:rPr>
        <w:t>Regular: recognized by finite automata; describable by regular expressions. Example: identifiers, email patterns. Context-free: recognized by pushdown automata (FA + stack); basis of programming language grammars. Example: balanced parentheses, arithmetic expressions. Context-sensitive: recognized by linear bounded automata. Recursively enumerable: recognized by Turing machines; most general. Not all languages are in any class — some are undecidable.</w:t>
      </w:r>
    </w:p>
    <w:p>
      <w:pPr>
        <w:spacing w:before="40" w:after="60"/>
        <w:ind w:left="504"/>
      </w:pPr>
      <w:r>
        <w:rPr>
          <w:b/>
          <w:color w:val="1F497D"/>
          <w:sz w:val="21"/>
        </w:rPr>
        <w:t xml:space="preserve">Explanation: </w:t>
      </w:r>
      <w:r>
        <w:rPr>
          <w:sz w:val="21"/>
        </w:rPr>
        <w:t>The hierarchy reflects increasing computational power and memory: FA has no memory; PDA has a stack (LIFO memory); LBA has bounded RAM; TM has unbounded RAM. Most programming language syntax is context-free (parseable with PDAs). Type checking and semantic analysis require more power. The hierarchy explains why some problems require more powerful models — regex cannot count arbitrarily nested structures.</w:t>
      </w:r>
    </w:p>
    <w:p>
      <w:pPr>
        <w:spacing w:before="40" w:after="60"/>
        <w:ind w:left="504"/>
      </w:pPr>
      <w:r>
        <w:rPr>
          <w:b/>
          <w:color w:val="7030A0"/>
          <w:sz w:val="21"/>
        </w:rPr>
        <w:t xml:space="preserve">Source: </w:t>
      </w:r>
      <w:r>
        <w:rPr>
          <w:sz w:val="21"/>
        </w:rPr>
        <w:t>Section 17.3, pp. 478–482</w:t>
      </w:r>
    </w:p>
    <w:p>
      <w:pPr>
        <w:spacing w:before="160" w:after="80"/>
      </w:pPr>
      <w:r>
        <w:rPr>
          <w:b/>
          <w:color w:val="C00000"/>
          <w:sz w:val="20"/>
        </w:rPr>
        <w:t>── HARD ──────────────────────────────────────</w:t>
      </w:r>
    </w:p>
    <w:p>
      <w:pPr>
        <w:spacing w:before="120" w:after="40"/>
      </w:pPr>
      <w:r>
        <w:rPr>
          <w:b/>
          <w:sz w:val="22"/>
        </w:rPr>
        <w:t xml:space="preserve">Q7. </w:t>
      </w:r>
      <w:r>
        <w:rPr>
          <w:sz w:val="22"/>
        </w:rPr>
        <w:t xml:space="preserve">Prove that the language of balanced parentheses (e.g., '(())', '((()))') is context-free but not regular.  </w:t>
      </w:r>
      <w:r>
        <w:rPr>
          <w:i/>
          <w:color w:val="C00000"/>
          <w:sz w:val="19"/>
        </w:rPr>
        <w:t>[Evaluate]</w:t>
      </w:r>
    </w:p>
    <w:p>
      <w:pPr>
        <w:spacing w:before="40" w:after="60"/>
        <w:ind w:left="504"/>
      </w:pPr>
      <w:r>
        <w:rPr>
          <w:b/>
          <w:color w:val="006000"/>
          <w:sz w:val="21"/>
        </w:rPr>
        <w:t xml:space="preserve">Answer: </w:t>
      </w:r>
      <w:r>
        <w:rPr>
          <w:sz w:val="21"/>
        </w:rPr>
        <w:t>Context-free: PDA grammar S → (S) | SS | ε recognizes it. PDA: push '(' for each open; pop for each ')'; accept if stack empty at end. Not regular: use the pumping lemma for regular languages. Assume regular with pumping length p. String s = (^p)^p is in the language. Pumping lemma says some middle portion of the first p '(' can be pumped. Pumping up adds extra '(' without matching ')' → not in language → contradiction. Therefore not regular.</w:t>
      </w:r>
    </w:p>
    <w:p>
      <w:pPr>
        <w:spacing w:before="40" w:after="60"/>
        <w:ind w:left="504"/>
      </w:pPr>
      <w:r>
        <w:rPr>
          <w:b/>
          <w:color w:val="1F497D"/>
          <w:sz w:val="21"/>
        </w:rPr>
        <w:t xml:space="preserve">Explanation: </w:t>
      </w:r>
      <w:r>
        <w:rPr>
          <w:sz w:val="21"/>
        </w:rPr>
        <w:t>The pumping lemma is the standard technique for proving a language is not regular. Regular languages cannot count — they have no memory beyond their finite states. Balanced parentheses require counting the number of unmatched open parens, which requires unbounded memory. This is why programming languages (which need balanced braces) require CFG parsers, not simple regex.</w:t>
      </w:r>
    </w:p>
    <w:p>
      <w:pPr>
        <w:spacing w:before="40" w:after="60"/>
        <w:ind w:left="504"/>
      </w:pPr>
      <w:r>
        <w:rPr>
          <w:b/>
          <w:color w:val="7030A0"/>
          <w:sz w:val="21"/>
        </w:rPr>
        <w:t xml:space="preserve">Source: </w:t>
      </w:r>
      <w:r>
        <w:rPr>
          <w:sz w:val="21"/>
        </w:rPr>
        <w:t>Section 17.3, pp. 478–482</w:t>
      </w:r>
    </w:p>
    <w:p>
      <w:pPr>
        <w:spacing w:before="120" w:after="40"/>
      </w:pPr>
      <w:r>
        <w:rPr>
          <w:b/>
          <w:sz w:val="22"/>
        </w:rPr>
        <w:t xml:space="preserve">Q8. </w:t>
      </w:r>
      <w:r>
        <w:rPr>
          <w:sz w:val="22"/>
        </w:rPr>
        <w:t xml:space="preserve">Explain P, NP, NP-complete, and NP-hard complexity classes. Give an example problem in each class and explain why P=NP being false matters for cryptography.  </w:t>
      </w:r>
      <w:r>
        <w:rPr>
          <w:i/>
          <w:color w:val="C00000"/>
          <w:sz w:val="19"/>
        </w:rPr>
        <w:t>[Evaluate]</w:t>
      </w:r>
    </w:p>
    <w:p>
      <w:pPr>
        <w:spacing w:before="40" w:after="60"/>
        <w:ind w:left="504"/>
      </w:pPr>
      <w:r>
        <w:rPr>
          <w:b/>
          <w:color w:val="006000"/>
          <w:sz w:val="21"/>
        </w:rPr>
        <w:t xml:space="preserve">Answer: </w:t>
      </w:r>
      <w:r>
        <w:rPr>
          <w:sz w:val="21"/>
        </w:rPr>
        <w:t>P: problems solvable in polynomial time (e.g., sorting, shortest path). NP: problems where a proposed solution can be verified in polynomial time (e.g., SAT, traveling salesman). NP-complete: in NP and every NP problem reduces to it in polynomial time (e.g., 3-SAT, subset sum). NP-hard: at least as hard as NP-complete but may not be in NP (e.g., halting problem). If P=NP: every NP problem becomes easy to solve, breaking RSA/AES encryption (key search becomes polynomial).</w:t>
      </w:r>
    </w:p>
    <w:p>
      <w:pPr>
        <w:spacing w:before="40" w:after="60"/>
        <w:ind w:left="504"/>
      </w:pPr>
      <w:r>
        <w:rPr>
          <w:b/>
          <w:color w:val="1F497D"/>
          <w:sz w:val="21"/>
        </w:rPr>
        <w:t xml:space="preserve">Explanation: </w:t>
      </w:r>
      <w:r>
        <w:rPr>
          <w:sz w:val="21"/>
        </w:rPr>
        <w:t>Cryptography's security rests on assumed hard problems (factoring, discrete logarithm). If P=NP, these become polynomially solvable — all current public-key cryptography breaks. Conversely, P≠NP (widely believed but unproven — the Millennium Prize Problem) means cryptographically hard problems remain hard. This is the most important open problem in computer science.</w:t>
      </w:r>
    </w:p>
    <w:p>
      <w:pPr>
        <w:spacing w:before="40" w:after="60"/>
        <w:ind w:left="504"/>
      </w:pPr>
      <w:r>
        <w:rPr>
          <w:b/>
          <w:color w:val="7030A0"/>
          <w:sz w:val="21"/>
        </w:rPr>
        <w:t xml:space="preserve">Source: </w:t>
      </w:r>
      <w:r>
        <w:rPr>
          <w:sz w:val="21"/>
        </w:rPr>
        <w:t>Section 17.4, pp. 482–486</w:t>
      </w:r>
    </w:p>
    <w:p>
      <w:pPr>
        <w:spacing w:before="120" w:after="40"/>
      </w:pPr>
      <w:r>
        <w:rPr>
          <w:b/>
          <w:sz w:val="22"/>
        </w:rPr>
        <w:t xml:space="preserve">Q9. </w:t>
      </w:r>
      <w:r>
        <w:rPr>
          <w:sz w:val="22"/>
        </w:rPr>
        <w:t xml:space="preserve">Design a Turing machine that computes the function f(n) = n+1 for unary numbers (a unary number n is represented as n consecutive 1s). Specify states, transitions, and trace execution for n=3 (input: '111').  </w:t>
      </w:r>
      <w:r>
        <w:rPr>
          <w:i/>
          <w:color w:val="C00000"/>
          <w:sz w:val="19"/>
        </w:rPr>
        <w:t>[Create]</w:t>
      </w:r>
    </w:p>
    <w:p>
      <w:pPr>
        <w:spacing w:before="40" w:after="60"/>
        <w:ind w:left="504"/>
      </w:pPr>
      <w:r>
        <w:rPr>
          <w:b/>
          <w:color w:val="006000"/>
          <w:sz w:val="21"/>
        </w:rPr>
        <w:t xml:space="preserve">Answer: </w:t>
      </w:r>
      <w:r>
        <w:rPr>
          <w:sz w:val="21"/>
        </w:rPr>
        <w:t>TM: states {q0, q_accept}. Alphabet: {1, B (blank)}. Transitions: q0 on 1 → write 1, move right, stay q0 (scan to end of input). q0 on B → write 1, move left, go to q_accept (add one more 1 at end). Trace for input '111': read 1→move right, read 1→move right, read 1→move right, read B→write 1, halt. Tape: '1111'. Output: 4 ones = n+1=4. Correct.</w:t>
      </w:r>
    </w:p>
    <w:p>
      <w:pPr>
        <w:spacing w:before="40" w:after="60"/>
        <w:ind w:left="504"/>
      </w:pPr>
      <w:r>
        <w:rPr>
          <w:b/>
          <w:color w:val="1F497D"/>
          <w:sz w:val="21"/>
        </w:rPr>
        <w:t xml:space="preserve">Explanation: </w:t>
      </w:r>
      <w:r>
        <w:rPr>
          <w:sz w:val="21"/>
        </w:rPr>
        <w:t>Turing machines manipulate symbols on an infinite tape via simple read/write/move rules. Despite extreme simplicity, they can compute anything computable. This TM scans to the blank after the last 1, writes a new 1, then halts. The Church-Turing thesis says any algorithm can be implemented this way. Turing's insight was that these simple machines are universal — with the right program, one TM can simulate any other.</w:t>
      </w:r>
    </w:p>
    <w:p>
      <w:pPr>
        <w:spacing w:before="40" w:after="60"/>
        <w:ind w:left="504"/>
      </w:pPr>
      <w:r>
        <w:rPr>
          <w:b/>
          <w:color w:val="7030A0"/>
          <w:sz w:val="21"/>
        </w:rPr>
        <w:t xml:space="preserve">Source: </w:t>
      </w:r>
      <w:r>
        <w:rPr>
          <w:sz w:val="21"/>
        </w:rPr>
        <w:t>Section 17.4, pp. 482–486</w:t>
      </w:r>
    </w:p>
    <w:p>
      <w:pPr>
        <w:spacing w:before="120" w:after="40"/>
      </w:pPr>
      <w:r>
        <w:rPr>
          <w:b/>
          <w:sz w:val="22"/>
        </w:rPr>
        <w:t xml:space="preserve">Q10. </w:t>
      </w:r>
      <w:r>
        <w:rPr>
          <w:sz w:val="22"/>
        </w:rPr>
        <w:t xml:space="preserve">Evaluate the practical implications of NP-completeness for a software engineer tasked with scheduling n tasks with time windows and resource constraints (a variant of NP-complete bin packing). What strategies can be used when exact solutions are infeasible?  </w:t>
      </w:r>
      <w:r>
        <w:rPr>
          <w:i/>
          <w:color w:val="C00000"/>
          <w:sz w:val="19"/>
        </w:rPr>
        <w:t>[Evaluate]</w:t>
      </w:r>
    </w:p>
    <w:p>
      <w:pPr>
        <w:spacing w:before="40" w:after="60"/>
        <w:ind w:left="504"/>
      </w:pPr>
      <w:r>
        <w:rPr>
          <w:b/>
          <w:color w:val="006000"/>
          <w:sz w:val="21"/>
        </w:rPr>
        <w:t xml:space="preserve">Answer: </w:t>
      </w:r>
      <w:r>
        <w:rPr>
          <w:sz w:val="21"/>
        </w:rPr>
        <w:t>NP-completeness means no known polynomial-time algorithm — exact solution requires exponential time for large n (infeasible beyond n≈50). Practical strategies: (1) Approximation algorithms — find a solution within a provable ratio of optimal (e.g., greedy bin-packing is within 2× optimal). (2) Heuristics — genetic algorithms, simulated annealing find good solutions quickly without optimality guarantee. (3) Branch and bound — exact but prunes search space; practical for moderate n. (4) Exploit problem structure — if tasks have special properties (all same size), the problem may reduce to polynomial.</w:t>
      </w:r>
    </w:p>
    <w:p>
      <w:pPr>
        <w:spacing w:before="40" w:after="60"/>
        <w:ind w:left="504"/>
      </w:pPr>
      <w:r>
        <w:rPr>
          <w:b/>
          <w:color w:val="1F497D"/>
          <w:sz w:val="21"/>
        </w:rPr>
        <w:t xml:space="preserve">Explanation: </w:t>
      </w:r>
      <w:r>
        <w:rPr>
          <w:sz w:val="21"/>
        </w:rPr>
        <w:t>NP-completeness means 'hard in the worst case' not 'always hard'. Real-world instances often have structure that makes them easier. Integer linear programming solvers (CPLEX, Gurobi) handle industrial scheduling problems with thousands of variables using branch-and-bound with cuts. Understanding NP-completeness helps set expectations: for a new optimization problem, first check if it reduces from a known NP-complete problem.</w:t>
      </w:r>
    </w:p>
    <w:p>
      <w:pPr>
        <w:spacing w:before="40" w:after="60"/>
        <w:ind w:left="504"/>
      </w:pPr>
      <w:r>
        <w:rPr>
          <w:b/>
          <w:color w:val="7030A0"/>
          <w:sz w:val="21"/>
        </w:rPr>
        <w:t xml:space="preserve">Source: </w:t>
      </w:r>
      <w:r>
        <w:rPr>
          <w:sz w:val="21"/>
        </w:rPr>
        <w:t>Section 17.4, pp. 482–486</w:t>
      </w:r>
    </w:p>
    <w:p>
      <w:r>
        <w:br w:type="page"/>
      </w:r>
    </w:p>
    <w:p>
      <w:pPr>
        <w:spacing w:before="280" w:after="80"/>
      </w:pPr>
      <w:r>
        <w:rPr>
          <w:b/>
          <w:color w:val="1F497D"/>
          <w:sz w:val="30"/>
        </w:rPr>
        <w:t>Chapter 18: Artificial Intelligence</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artificial intelligence and distinguish between weak AI and strong AI.  </w:t>
      </w:r>
      <w:r>
        <w:rPr>
          <w:i/>
          <w:color w:val="008000"/>
          <w:sz w:val="19"/>
        </w:rPr>
        <w:t>[Remember]</w:t>
      </w:r>
    </w:p>
    <w:p>
      <w:pPr>
        <w:spacing w:before="40" w:after="60"/>
        <w:ind w:left="504"/>
      </w:pPr>
      <w:r>
        <w:rPr>
          <w:b/>
          <w:color w:val="006000"/>
          <w:sz w:val="21"/>
        </w:rPr>
        <w:t xml:space="preserve">Answer: </w:t>
      </w:r>
      <w:r>
        <w:rPr>
          <w:sz w:val="21"/>
        </w:rPr>
        <w:t>Artificial Intelligence (AI) is the simulation of human intelligence by computer systems. Weak AI (narrow AI): systems designed and trained for a specific task (e.g., chess engines, image classifiers, voice assistants) — they do not understand or generalize beyond their domain. Strong AI (general AI): hypothetical systems with human-level general intelligence capable of understanding, learning, and reasoning across any domain.</w:t>
      </w:r>
    </w:p>
    <w:p>
      <w:pPr>
        <w:spacing w:before="40" w:after="60"/>
        <w:ind w:left="504"/>
      </w:pPr>
      <w:r>
        <w:rPr>
          <w:b/>
          <w:color w:val="1F497D"/>
          <w:sz w:val="21"/>
        </w:rPr>
        <w:t xml:space="preserve">Explanation: </w:t>
      </w:r>
      <w:r>
        <w:rPr>
          <w:sz w:val="21"/>
        </w:rPr>
        <w:t>All current AI systems are weak AI — AlphaGo plays Go brilliantly but cannot play checkers or hold a conversation. Strong AI remains a research goal. The distinction matters because weak AI is here now (ChatGPT, self-driving cars, medical diagnosis AI) while strong AI raises deeper philosophical questions about consciousness and machine sentience.</w:t>
      </w:r>
    </w:p>
    <w:p>
      <w:pPr>
        <w:spacing w:before="40" w:after="60"/>
        <w:ind w:left="504"/>
      </w:pPr>
      <w:r>
        <w:rPr>
          <w:b/>
          <w:color w:val="7030A0"/>
          <w:sz w:val="21"/>
        </w:rPr>
        <w:t xml:space="preserve">Source: </w:t>
      </w:r>
      <w:r>
        <w:rPr>
          <w:sz w:val="21"/>
        </w:rPr>
        <w:t>Section 18.1, pp. 494–495</w:t>
      </w:r>
    </w:p>
    <w:p>
      <w:pPr>
        <w:spacing w:before="120" w:after="40"/>
      </w:pPr>
      <w:r>
        <w:rPr>
          <w:b/>
          <w:sz w:val="22"/>
        </w:rPr>
        <w:t xml:space="preserve">Q2. </w:t>
      </w:r>
      <w:r>
        <w:rPr>
          <w:sz w:val="22"/>
        </w:rPr>
        <w:t xml:space="preserve">Define a knowledge base in AI systems. What two types of information does it typically contain?  </w:t>
      </w:r>
      <w:r>
        <w:rPr>
          <w:i/>
          <w:color w:val="008000"/>
          <w:sz w:val="19"/>
        </w:rPr>
        <w:t>[Remember]</w:t>
      </w:r>
    </w:p>
    <w:p>
      <w:pPr>
        <w:spacing w:before="40" w:after="60"/>
        <w:ind w:left="504"/>
      </w:pPr>
      <w:r>
        <w:rPr>
          <w:b/>
          <w:color w:val="006000"/>
          <w:sz w:val="21"/>
        </w:rPr>
        <w:t xml:space="preserve">Answer: </w:t>
      </w:r>
      <w:r>
        <w:rPr>
          <w:sz w:val="21"/>
        </w:rPr>
        <w:t>A knowledge base is a structured repository of information used by an AI system for reasoning. It typically contains: (1) Facts — specific true statements about the world (e.g., 'Socrates is a man'). (2) Rules — general inference rules (e.g., 'If X is a man, then X is mortal'). The inference engine applies rules to facts to derive new conclusions.</w:t>
      </w:r>
    </w:p>
    <w:p>
      <w:pPr>
        <w:spacing w:before="40" w:after="60"/>
        <w:ind w:left="504"/>
      </w:pPr>
      <w:r>
        <w:rPr>
          <w:b/>
          <w:color w:val="1F497D"/>
          <w:sz w:val="21"/>
        </w:rPr>
        <w:t xml:space="preserve">Explanation: </w:t>
      </w:r>
      <w:r>
        <w:rPr>
          <w:sz w:val="21"/>
        </w:rPr>
        <w:t>Knowledge bases are the foundation of expert systems (AI that mimics a human expert's decision-making). Medical diagnosis systems, legal reasoning tools, and configuration advisors use knowledge bases. The challenge is knowledge acquisition — populating the knowledge base accurately and completely is expensive and error-prone (the 'knowledge acquisition bottleneck').</w:t>
      </w:r>
    </w:p>
    <w:p>
      <w:pPr>
        <w:spacing w:before="40" w:after="60"/>
        <w:ind w:left="504"/>
      </w:pPr>
      <w:r>
        <w:rPr>
          <w:b/>
          <w:color w:val="7030A0"/>
          <w:sz w:val="21"/>
        </w:rPr>
        <w:t xml:space="preserve">Source: </w:t>
      </w:r>
      <w:r>
        <w:rPr>
          <w:sz w:val="21"/>
        </w:rPr>
        <w:t>Section 18.2, pp. 495–499</w:t>
      </w:r>
    </w:p>
    <w:p>
      <w:pPr>
        <w:spacing w:before="120" w:after="40"/>
      </w:pPr>
      <w:r>
        <w:rPr>
          <w:b/>
          <w:sz w:val="22"/>
        </w:rPr>
        <w:t xml:space="preserve">Q3. </w:t>
      </w:r>
      <w:r>
        <w:rPr>
          <w:sz w:val="22"/>
        </w:rPr>
        <w:t xml:space="preserve">Describe the two main search strategies used in AI problem solving: breadth-first search and depth-first search. What is the key difference in how each explores the search space?  </w:t>
      </w:r>
      <w:r>
        <w:rPr>
          <w:i/>
          <w:color w:val="008000"/>
          <w:sz w:val="19"/>
        </w:rPr>
        <w:t>[Understand]</w:t>
      </w:r>
    </w:p>
    <w:p>
      <w:pPr>
        <w:spacing w:before="40" w:after="60"/>
        <w:ind w:left="504"/>
      </w:pPr>
      <w:r>
        <w:rPr>
          <w:b/>
          <w:color w:val="006000"/>
          <w:sz w:val="21"/>
        </w:rPr>
        <w:t xml:space="preserve">Answer: </w:t>
      </w:r>
      <w:r>
        <w:rPr>
          <w:sz w:val="21"/>
        </w:rPr>
        <w:t>Breadth-first search (BFS): explores all nodes at depth d before any node at depth d+1 — guaranteed to find the shortest path. Uses a queue. Depth-first search (DFS): explores one branch as deep as possible before backtracking — uses less memory but not guaranteed shortest path. Uses a stack (or recursion).</w:t>
      </w:r>
    </w:p>
    <w:p>
      <w:pPr>
        <w:spacing w:before="40" w:after="60"/>
        <w:ind w:left="504"/>
      </w:pPr>
      <w:r>
        <w:rPr>
          <w:b/>
          <w:color w:val="1F497D"/>
          <w:sz w:val="21"/>
        </w:rPr>
        <w:t xml:space="preserve">Explanation: </w:t>
      </w:r>
      <w:r>
        <w:rPr>
          <w:sz w:val="21"/>
        </w:rPr>
        <w:t>BFS is optimal (finds shortest solution) but uses O(b^d) memory (b=branching factor, d=depth). DFS uses O(d) memory but may explore irrelevant deep branches. A* search combines both: uses a heuristic to estimate remaining cost, exploring promising branches first. A* is the standard for pathfinding in games, maps, and robotics.</w:t>
      </w:r>
    </w:p>
    <w:p>
      <w:pPr>
        <w:spacing w:before="40" w:after="60"/>
        <w:ind w:left="504"/>
      </w:pPr>
      <w:r>
        <w:rPr>
          <w:b/>
          <w:color w:val="7030A0"/>
          <w:sz w:val="21"/>
        </w:rPr>
        <w:t xml:space="preserve">Source: </w:t>
      </w:r>
      <w:r>
        <w:rPr>
          <w:sz w:val="21"/>
        </w:rPr>
        <w:t>Section 18.3, pp. 499–503</w:t>
      </w:r>
    </w:p>
    <w:p>
      <w:pPr>
        <w:spacing w:before="160" w:after="80"/>
      </w:pPr>
      <w:r>
        <w:rPr>
          <w:b/>
          <w:color w:val="C08000"/>
          <w:sz w:val="20"/>
        </w:rPr>
        <w:t>── MEDIUM ──────────────────────────────────────</w:t>
      </w:r>
    </w:p>
    <w:p>
      <w:pPr>
        <w:spacing w:before="120" w:after="40"/>
      </w:pPr>
      <w:r>
        <w:rPr>
          <w:b/>
          <w:sz w:val="22"/>
        </w:rPr>
        <w:t xml:space="preserve">Q4. </w:t>
      </w:r>
      <w:r>
        <w:rPr>
          <w:sz w:val="22"/>
        </w:rPr>
        <w:t xml:space="preserve">Explain how a decision tree classifies data. Trace a decision tree with rules (income &gt; 50K? → if yes: approve; if no: credit score &gt; 700? → if yes: approve; if no: reject) on three customers: (A: income=60K, credit=650), (B: income=40K, credit=720), (C: income=40K, credit=680).  </w:t>
      </w:r>
      <w:r>
        <w:rPr>
          <w:i/>
          <w:color w:val="C08000"/>
          <w:sz w:val="19"/>
        </w:rPr>
        <w:t>[Apply]</w:t>
      </w:r>
    </w:p>
    <w:p>
      <w:pPr>
        <w:spacing w:before="40" w:after="60"/>
        <w:ind w:left="504"/>
      </w:pPr>
      <w:r>
        <w:rPr>
          <w:b/>
          <w:color w:val="006000"/>
          <w:sz w:val="21"/>
        </w:rPr>
        <w:t xml:space="preserve">Answer: </w:t>
      </w:r>
      <w:r>
        <w:rPr>
          <w:sz w:val="21"/>
        </w:rPr>
        <w:t>Customer A: income=60K &gt; 50K → Yes → Approve. Customer B: income=40K &gt; 50K → No → credit=720 &gt; 700 → Yes → Approve. Customer C: income=40K &gt; 50K → No → credit=680 &gt; 700 → No → Reject.</w:t>
      </w:r>
    </w:p>
    <w:p>
      <w:pPr>
        <w:spacing w:before="40" w:after="60"/>
        <w:ind w:left="504"/>
      </w:pPr>
      <w:r>
        <w:rPr>
          <w:b/>
          <w:color w:val="1F497D"/>
          <w:sz w:val="21"/>
        </w:rPr>
        <w:t xml:space="preserve">Explanation: </w:t>
      </w:r>
      <w:r>
        <w:rPr>
          <w:sz w:val="21"/>
        </w:rPr>
        <w:t>Decision trees classify by following a series of binary tests from root to leaf. They are interpretable (humans can understand why a decision was made) — important for regulated domains like credit, medicine, and law. The tree is learned from labeled training data using algorithms like ID3 or CART, which select the most informative splits (maximizing information gain or Gini reduction).</w:t>
      </w:r>
    </w:p>
    <w:p>
      <w:pPr>
        <w:spacing w:before="40" w:after="60"/>
        <w:ind w:left="504"/>
      </w:pPr>
      <w:r>
        <w:rPr>
          <w:b/>
          <w:color w:val="7030A0"/>
          <w:sz w:val="21"/>
        </w:rPr>
        <w:t xml:space="preserve">Source: </w:t>
      </w:r>
      <w:r>
        <w:rPr>
          <w:sz w:val="21"/>
        </w:rPr>
        <w:t>Section 18.4, pp. 503–508</w:t>
      </w:r>
    </w:p>
    <w:p>
      <w:pPr>
        <w:spacing w:before="120" w:after="40"/>
      </w:pPr>
      <w:r>
        <w:rPr>
          <w:b/>
          <w:sz w:val="22"/>
        </w:rPr>
        <w:t xml:space="preserve">Q5. </w:t>
      </w:r>
      <w:r>
        <w:rPr>
          <w:sz w:val="22"/>
        </w:rPr>
        <w:t xml:space="preserve">Describe the perceptron model of a neural network neuron. Given inputs x1=1, x2=0, weights w1=0.6, w2=0.4, bias b=−0.5, and step activation function (output 1 if sum&gt;0), compute the output.  </w:t>
      </w:r>
      <w:r>
        <w:rPr>
          <w:i/>
          <w:color w:val="C08000"/>
          <w:sz w:val="19"/>
        </w:rPr>
        <w:t>[Apply]</w:t>
      </w:r>
    </w:p>
    <w:p>
      <w:pPr>
        <w:spacing w:before="40" w:after="60"/>
        <w:ind w:left="504"/>
      </w:pPr>
      <w:r>
        <w:rPr>
          <w:b/>
          <w:color w:val="006000"/>
          <w:sz w:val="21"/>
        </w:rPr>
        <w:t xml:space="preserve">Answer: </w:t>
      </w:r>
      <w:r>
        <w:rPr>
          <w:sz w:val="21"/>
        </w:rPr>
        <w:t>Weighted sum = w1×x1 + w2×x2 + b = 0.6×1 + 0.4×0 + (−0.5) = 0.6 + 0 − 0.5 = 0.1. Since 0.1 &gt; 0, activation function outputs 1. The neuron fires.</w:t>
      </w:r>
    </w:p>
    <w:p>
      <w:pPr>
        <w:spacing w:before="40" w:after="60"/>
        <w:ind w:left="504"/>
      </w:pPr>
      <w:r>
        <w:rPr>
          <w:b/>
          <w:color w:val="1F497D"/>
          <w:sz w:val="21"/>
        </w:rPr>
        <w:t xml:space="preserve">Explanation: </w:t>
      </w:r>
      <w:r>
        <w:rPr>
          <w:sz w:val="21"/>
        </w:rPr>
        <w:t>A perceptron computes a weighted sum of its inputs plus a bias, then applies an activation function. The weights control which inputs matter most; the bias shifts the activation threshold. A single perceptron can only learn linearly separable functions (e.g., AND, OR but not XOR). Multi-layer networks (deep learning) stack perceptrons to learn complex non-linear functions.</w:t>
      </w:r>
    </w:p>
    <w:p>
      <w:pPr>
        <w:spacing w:before="40" w:after="60"/>
        <w:ind w:left="504"/>
      </w:pPr>
      <w:r>
        <w:rPr>
          <w:b/>
          <w:color w:val="7030A0"/>
          <w:sz w:val="21"/>
        </w:rPr>
        <w:t xml:space="preserve">Source: </w:t>
      </w:r>
      <w:r>
        <w:rPr>
          <w:sz w:val="21"/>
        </w:rPr>
        <w:t>Section 18.5, pp. 508–514</w:t>
      </w:r>
    </w:p>
    <w:p>
      <w:pPr>
        <w:spacing w:before="120" w:after="40"/>
      </w:pPr>
      <w:r>
        <w:rPr>
          <w:b/>
          <w:sz w:val="22"/>
        </w:rPr>
        <w:t xml:space="preserve">Q6. </w:t>
      </w:r>
      <w:r>
        <w:rPr>
          <w:sz w:val="22"/>
        </w:rPr>
        <w:t xml:space="preserve">Compare supervised, unsupervised, and reinforcement learning. Give a real-world application example for each.  </w:t>
      </w:r>
      <w:r>
        <w:rPr>
          <w:i/>
          <w:color w:val="C08000"/>
          <w:sz w:val="19"/>
        </w:rPr>
        <w:t>[Analyze]</w:t>
      </w:r>
    </w:p>
    <w:p>
      <w:pPr>
        <w:spacing w:before="40" w:after="60"/>
        <w:ind w:left="504"/>
      </w:pPr>
      <w:r>
        <w:rPr>
          <w:b/>
          <w:color w:val="006000"/>
          <w:sz w:val="21"/>
        </w:rPr>
        <w:t xml:space="preserve">Answer: </w:t>
      </w:r>
      <w:r>
        <w:rPr>
          <w:sz w:val="21"/>
        </w:rPr>
        <w:t>Supervised: learns from labeled examples (input → known output); trains a model to predict labels for new inputs. Application: spam classifier (emails labeled spam/not-spam). Unsupervised: finds patterns in unlabeled data; no predefined output. Application: customer segmentation (group similar customers without predefined categories). Reinforcement: agent learns by trial and error, receiving rewards/penalties. Application: game-playing AI (AlphaGo, game controllers), robot locomotion.</w:t>
      </w:r>
    </w:p>
    <w:p>
      <w:pPr>
        <w:spacing w:before="40" w:after="60"/>
        <w:ind w:left="504"/>
      </w:pPr>
      <w:r>
        <w:rPr>
          <w:b/>
          <w:color w:val="1F497D"/>
          <w:sz w:val="21"/>
        </w:rPr>
        <w:t xml:space="preserve">Explanation: </w:t>
      </w:r>
      <w:r>
        <w:rPr>
          <w:sz w:val="21"/>
        </w:rPr>
        <w:t>Supervised learning is the most mature and widely deployed. Unsupervised learning (clustering, dimensionality reduction) is used for data exploration. Reinforcement learning is powerful for sequential decision problems but requires a simulatable environment. Modern large language models use a combination: self-supervised pretraining (predict next token) + supervised fine-tuning + RL from human feedback (RLHF).</w:t>
      </w:r>
    </w:p>
    <w:p>
      <w:pPr>
        <w:spacing w:before="40" w:after="60"/>
        <w:ind w:left="504"/>
      </w:pPr>
      <w:r>
        <w:rPr>
          <w:b/>
          <w:color w:val="7030A0"/>
          <w:sz w:val="21"/>
        </w:rPr>
        <w:t xml:space="preserve">Source: </w:t>
      </w:r>
      <w:r>
        <w:rPr>
          <w:sz w:val="21"/>
        </w:rPr>
        <w:t>Section 18.4–18.5, pp. 503–514</w:t>
      </w:r>
    </w:p>
    <w:p>
      <w:pPr>
        <w:spacing w:before="160" w:after="80"/>
      </w:pPr>
      <w:r>
        <w:rPr>
          <w:b/>
          <w:color w:val="C00000"/>
          <w:sz w:val="20"/>
        </w:rPr>
        <w:t>── HARD ──────────────────────────────────────</w:t>
      </w:r>
    </w:p>
    <w:p>
      <w:pPr>
        <w:spacing w:before="120" w:after="40"/>
      </w:pPr>
      <w:r>
        <w:rPr>
          <w:b/>
          <w:sz w:val="22"/>
        </w:rPr>
        <w:t xml:space="preserve">Q7. </w:t>
      </w:r>
      <w:r>
        <w:rPr>
          <w:sz w:val="22"/>
        </w:rPr>
        <w:t xml:space="preserve">Evaluate the limitations of rule-based expert systems compared to machine learning systems for medical diagnosis. Why did expert systems fall out of favor in the 1990s?  </w:t>
      </w:r>
      <w:r>
        <w:rPr>
          <w:i/>
          <w:color w:val="C00000"/>
          <w:sz w:val="19"/>
        </w:rPr>
        <w:t>[Evaluate]</w:t>
      </w:r>
    </w:p>
    <w:p>
      <w:pPr>
        <w:spacing w:before="40" w:after="60"/>
        <w:ind w:left="504"/>
      </w:pPr>
      <w:r>
        <w:rPr>
          <w:b/>
          <w:color w:val="006000"/>
          <w:sz w:val="21"/>
        </w:rPr>
        <w:t xml:space="preserve">Answer: </w:t>
      </w:r>
      <w:r>
        <w:rPr>
          <w:sz w:val="21"/>
        </w:rPr>
        <w:t>Expert systems limitations: (1) Knowledge acquisition bottleneck — encoding a doctor's implicit knowledge into explicit rules is slow and incomplete. (2) Brittleness — fail outside their narrow domain; cannot handle unexpected inputs. (3) No learning — rules are static, cannot improve from new cases. (4) Combinatorial explosion — thousands of rules with interactions are hard to maintain. ML systems learn from data, scale to complex patterns, and improve with more data — advantages in medicine where large patient datasets are available.</w:t>
      </w:r>
    </w:p>
    <w:p>
      <w:pPr>
        <w:spacing w:before="40" w:after="60"/>
        <w:ind w:left="504"/>
      </w:pPr>
      <w:r>
        <w:rPr>
          <w:b/>
          <w:color w:val="1F497D"/>
          <w:sz w:val="21"/>
        </w:rPr>
        <w:t xml:space="preserve">Explanation: </w:t>
      </w:r>
      <w:r>
        <w:rPr>
          <w:sz w:val="21"/>
        </w:rPr>
        <w:t>Expert systems (MYCIN, DENDRAL) had early success in narrow domains but the 'AI winter' of the 1990s followed as their limitations became clear. Modern AI in medicine uses deep learning on imaging (radiology AI detects tumors from X-rays better than radiologists on some tasks) and ML on electronic health records. However, ML's black-box nature creates its own problems for medical regulation and accountability.</w:t>
      </w:r>
    </w:p>
    <w:p>
      <w:pPr>
        <w:spacing w:before="40" w:after="60"/>
        <w:ind w:left="504"/>
      </w:pPr>
      <w:r>
        <w:rPr>
          <w:b/>
          <w:color w:val="7030A0"/>
          <w:sz w:val="21"/>
        </w:rPr>
        <w:t xml:space="preserve">Source: </w:t>
      </w:r>
      <w:r>
        <w:rPr>
          <w:sz w:val="21"/>
        </w:rPr>
        <w:t>Section 18.2, pp. 495–499</w:t>
      </w:r>
    </w:p>
    <w:p>
      <w:pPr>
        <w:spacing w:before="120" w:after="40"/>
      </w:pPr>
      <w:r>
        <w:rPr>
          <w:b/>
          <w:sz w:val="22"/>
        </w:rPr>
        <w:t xml:space="preserve">Q8. </w:t>
      </w:r>
      <w:r>
        <w:rPr>
          <w:sz w:val="22"/>
        </w:rPr>
        <w:t xml:space="preserve">Describe how the minimax algorithm works for game tree search and explain how alpha-beta pruning improves its efficiency. For a 2-level tree with branching factor 3, how many nodes does each evaluate?  </w:t>
      </w:r>
      <w:r>
        <w:rPr>
          <w:i/>
          <w:color w:val="C00000"/>
          <w:sz w:val="19"/>
        </w:rPr>
        <w:t>[Evaluate]</w:t>
      </w:r>
    </w:p>
    <w:p>
      <w:pPr>
        <w:spacing w:before="40" w:after="60"/>
        <w:ind w:left="504"/>
      </w:pPr>
      <w:r>
        <w:rPr>
          <w:b/>
          <w:color w:val="006000"/>
          <w:sz w:val="21"/>
        </w:rPr>
        <w:t xml:space="preserve">Answer: </w:t>
      </w:r>
      <w:r>
        <w:rPr>
          <w:sz w:val="21"/>
        </w:rPr>
        <w:t>Minimax: alternates between MAX player (maximizes score) and MIN player (minimizes score). Evaluates all leaf nodes and propagates values up: MAX picks maximum of children; MIN picks minimum. Full tree (depth 2, branching 3): 1 + 3 + 9 = 13 nodes. Alpha-beta pruning: maintains alpha (MAX's best) and beta (MIN's best) bounds; prunes branches that cannot affect the outcome. Best case (sorted moves): reduces from O(b^d) to O(b^(d/2)) — for 3^2=9 leaf nodes, prunes to roughly 5. Effective branching factor is sqrt(3)≈1.7 instead of 3.</w:t>
      </w:r>
    </w:p>
    <w:p>
      <w:pPr>
        <w:spacing w:before="40" w:after="60"/>
        <w:ind w:left="504"/>
      </w:pPr>
      <w:r>
        <w:rPr>
          <w:b/>
          <w:color w:val="1F497D"/>
          <w:sz w:val="21"/>
        </w:rPr>
        <w:t xml:space="preserve">Explanation: </w:t>
      </w:r>
      <w:r>
        <w:rPr>
          <w:sz w:val="21"/>
        </w:rPr>
        <w:t>Alpha-beta is the optimization that made chess programs competitive — it doubles the searchable depth. Deep Blue (1997, beat Kasparov) used alpha-beta with massive hardware optimization. Modern engines (Stockfish, AlphaZero) add neural network evaluation functions that guide search more efficiently. The key insight: if we have found a good enough move, we never need to evaluate branches that are provably worse.</w:t>
      </w:r>
    </w:p>
    <w:p>
      <w:pPr>
        <w:spacing w:before="40" w:after="60"/>
        <w:ind w:left="504"/>
      </w:pPr>
      <w:r>
        <w:rPr>
          <w:b/>
          <w:color w:val="7030A0"/>
          <w:sz w:val="21"/>
        </w:rPr>
        <w:t xml:space="preserve">Source: </w:t>
      </w:r>
      <w:r>
        <w:rPr>
          <w:sz w:val="21"/>
        </w:rPr>
        <w:t>Section 18.3, pp. 499–503</w:t>
      </w:r>
    </w:p>
    <w:p>
      <w:pPr>
        <w:spacing w:before="120" w:after="40"/>
      </w:pPr>
      <w:r>
        <w:rPr>
          <w:b/>
          <w:sz w:val="22"/>
        </w:rPr>
        <w:t xml:space="preserve">Q9. </w:t>
      </w:r>
      <w:r>
        <w:rPr>
          <w:sz w:val="22"/>
        </w:rPr>
        <w:t xml:space="preserve">Explain how a neural network learns using backpropagation and gradient descent. Describe what a loss function measures and how weights are updated.  </w:t>
      </w:r>
      <w:r>
        <w:rPr>
          <w:i/>
          <w:color w:val="C00000"/>
          <w:sz w:val="19"/>
        </w:rPr>
        <w:t>[Evaluate]</w:t>
      </w:r>
    </w:p>
    <w:p>
      <w:pPr>
        <w:spacing w:before="40" w:after="60"/>
        <w:ind w:left="504"/>
      </w:pPr>
      <w:r>
        <w:rPr>
          <w:b/>
          <w:color w:val="006000"/>
          <w:sz w:val="21"/>
        </w:rPr>
        <w:t xml:space="preserve">Answer: </w:t>
      </w:r>
      <w:r>
        <w:rPr>
          <w:sz w:val="21"/>
        </w:rPr>
        <w:t>Loss function: measures prediction error (e.g., MSE = mean squared error between predicted and actual values). Forward pass: compute predictions. Backpropagation: compute gradient of loss with respect to every weight using the chain rule (propagate error gradients from output back through layers). Gradient descent: update each weight: w = w − learning_rate × ∂Loss/∂w. Repeat for many examples (epochs) until loss converges to minimum.</w:t>
      </w:r>
    </w:p>
    <w:p>
      <w:pPr>
        <w:spacing w:before="40" w:after="60"/>
        <w:ind w:left="504"/>
      </w:pPr>
      <w:r>
        <w:rPr>
          <w:b/>
          <w:color w:val="1F497D"/>
          <w:sz w:val="21"/>
        </w:rPr>
        <w:t xml:space="preserve">Explanation: </w:t>
      </w:r>
      <w:r>
        <w:rPr>
          <w:sz w:val="21"/>
        </w:rPr>
        <w:t>Backpropagation (Rumelhart et al., 1986) made training deep networks practical by efficiently computing all gradients in one backward pass. The learning rate controls step size — too large and training oscillates; too small and convergence is slow. SGD (stochastic gradient descent) updates weights after each mini-batch, not the full dataset, enabling scalability. Modern optimizers (Adam, RMSProp) adapt learning rates per-weight for faster convergence.</w:t>
      </w:r>
    </w:p>
    <w:p>
      <w:pPr>
        <w:spacing w:before="40" w:after="60"/>
        <w:ind w:left="504"/>
      </w:pPr>
      <w:r>
        <w:rPr>
          <w:b/>
          <w:color w:val="7030A0"/>
          <w:sz w:val="21"/>
        </w:rPr>
        <w:t xml:space="preserve">Source: </w:t>
      </w:r>
      <w:r>
        <w:rPr>
          <w:sz w:val="21"/>
        </w:rPr>
        <w:t>Section 18.5, pp. 508–514</w:t>
      </w:r>
    </w:p>
    <w:p>
      <w:pPr>
        <w:spacing w:before="120" w:after="40"/>
      </w:pPr>
      <w:r>
        <w:rPr>
          <w:b/>
          <w:sz w:val="22"/>
        </w:rPr>
        <w:t xml:space="preserve">Q10. </w:t>
      </w:r>
      <w:r>
        <w:rPr>
          <w:sz w:val="22"/>
        </w:rPr>
        <w:t xml:space="preserve">Design an AI system for automatically grading short-answer exam questions. Specify which AI techniques you would use for each component and justify the choices.  </w:t>
      </w:r>
      <w:r>
        <w:rPr>
          <w:i/>
          <w:color w:val="C00000"/>
          <w:sz w:val="19"/>
        </w:rPr>
        <w:t>[Create]</w:t>
      </w:r>
    </w:p>
    <w:p>
      <w:pPr>
        <w:spacing w:before="40" w:after="60"/>
        <w:ind w:left="504"/>
      </w:pPr>
      <w:r>
        <w:rPr>
          <w:b/>
          <w:color w:val="006000"/>
          <w:sz w:val="21"/>
        </w:rPr>
        <w:t xml:space="preserve">Answer: </w:t>
      </w:r>
      <w:r>
        <w:rPr>
          <w:sz w:val="21"/>
        </w:rPr>
        <w:t>Components: (1) Natural language processing — tokenize and parse student answers (BERT or similar transformer for semantic understanding). (2) Semantic similarity — compare student answer to reference answer using sentence embeddings (cosine similarity &gt; threshold = correct). (3) Keyword extraction — identify required key concepts using TF-IDF or attention weights. (4) Grade calibration — train on human-graded examples using supervised learning (regression/classification). (5) Confidence scoring — flag low-confidence grades for human review. Justify: transformers capture semantic meaning beyond keyword matching; supervised learning from human grades ensures alignment with instructor expectations.</w:t>
      </w:r>
    </w:p>
    <w:p>
      <w:pPr>
        <w:spacing w:before="40" w:after="60"/>
        <w:ind w:left="504"/>
      </w:pPr>
      <w:r>
        <w:rPr>
          <w:b/>
          <w:color w:val="1F497D"/>
          <w:sz w:val="21"/>
        </w:rPr>
        <w:t xml:space="preserve">Explanation: </w:t>
      </w:r>
      <w:r>
        <w:rPr>
          <w:sz w:val="21"/>
        </w:rPr>
        <w:t>This is an active research area (automated short-answer grading, ASAG). Pure keyword matching fails (student may express the same idea in different words). Transformers like BERT create contextual embeddings that capture meaning — two sentences expressing the same concept have similar embedding vectors. The hybrid approach (AI grades + human review for uncertain cases) is the practical deployment model, combining AI efficiency with human accuracy.</w:t>
      </w:r>
    </w:p>
    <w:p>
      <w:pPr>
        <w:spacing w:before="40" w:after="60"/>
        <w:ind w:left="504"/>
      </w:pPr>
      <w:r>
        <w:rPr>
          <w:b/>
          <w:color w:val="7030A0"/>
          <w:sz w:val="21"/>
        </w:rPr>
        <w:t xml:space="preserve">Source: </w:t>
      </w:r>
      <w:r>
        <w:rPr>
          <w:sz w:val="21"/>
        </w:rPr>
        <w:t>Section 18.4–18.5, pp. 503–514</w:t>
      </w:r>
    </w:p>
    <w:p>
      <w:r>
        <w:br w:type="page"/>
      </w:r>
    </w:p>
    <w:p>
      <w:pPr>
        <w:spacing w:before="280" w:after="80"/>
      </w:pPr>
      <w:r>
        <w:rPr>
          <w:b/>
          <w:color w:val="1F497D"/>
          <w:sz w:val="30"/>
        </w:rPr>
        <w:t>Chapter 19: Multimedia</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multimedia and list the five main types of media it encompasses.  </w:t>
      </w:r>
      <w:r>
        <w:rPr>
          <w:i/>
          <w:color w:val="008000"/>
          <w:sz w:val="19"/>
        </w:rPr>
        <w:t>[Remember]</w:t>
      </w:r>
    </w:p>
    <w:p>
      <w:pPr>
        <w:spacing w:before="40" w:after="60"/>
        <w:ind w:left="504"/>
      </w:pPr>
      <w:r>
        <w:rPr>
          <w:b/>
          <w:color w:val="006000"/>
          <w:sz w:val="21"/>
        </w:rPr>
        <w:t xml:space="preserve">Answer: </w:t>
      </w:r>
      <w:r>
        <w:rPr>
          <w:sz w:val="21"/>
        </w:rPr>
        <w:t>Multimedia is the combined use of multiple forms of media to convey information. The five types: (1) Text — written words, symbols. (2) Images — still pictures, graphics. (3) Audio — sound, music, speech. (4) Video — moving images (sequence of frames). (5) Animation — computer-generated moving images.</w:t>
      </w:r>
    </w:p>
    <w:p>
      <w:pPr>
        <w:spacing w:before="40" w:after="60"/>
        <w:ind w:left="504"/>
      </w:pPr>
      <w:r>
        <w:rPr>
          <w:b/>
          <w:color w:val="1F497D"/>
          <w:sz w:val="21"/>
        </w:rPr>
        <w:t xml:space="preserve">Explanation: </w:t>
      </w:r>
      <w:r>
        <w:rPr>
          <w:sz w:val="21"/>
        </w:rPr>
        <w:t>Multimedia combines these media types in a single presentation or application. The key challenge is the large file sizes: a 1-minute uncompressed 1080p video is ~12 GB. This drives the need for compression algorithms (JPEG for images, MP3 for audio, H.264/H.265 for video) discussed in Chapter 15.</w:t>
      </w:r>
    </w:p>
    <w:p>
      <w:pPr>
        <w:spacing w:before="40" w:after="60"/>
        <w:ind w:left="504"/>
      </w:pPr>
      <w:r>
        <w:rPr>
          <w:b/>
          <w:color w:val="7030A0"/>
          <w:sz w:val="21"/>
        </w:rPr>
        <w:t xml:space="preserve">Source: </w:t>
      </w:r>
      <w:r>
        <w:rPr>
          <w:sz w:val="21"/>
        </w:rPr>
        <w:t>Section 19.1, pp. 528–529</w:t>
      </w:r>
    </w:p>
    <w:p>
      <w:pPr>
        <w:spacing w:before="120" w:after="40"/>
      </w:pPr>
      <w:r>
        <w:rPr>
          <w:b/>
          <w:sz w:val="22"/>
        </w:rPr>
        <w:t xml:space="preserve">Q2. </w:t>
      </w:r>
      <w:r>
        <w:rPr>
          <w:sz w:val="22"/>
        </w:rPr>
        <w:t xml:space="preserve">How is audio digitized? Define sampling rate and bit depth, and explain what determines audio quality.  </w:t>
      </w:r>
      <w:r>
        <w:rPr>
          <w:i/>
          <w:color w:val="008000"/>
          <w:sz w:val="19"/>
        </w:rPr>
        <w:t>[Understand]</w:t>
      </w:r>
    </w:p>
    <w:p>
      <w:pPr>
        <w:spacing w:before="40" w:after="60"/>
        <w:ind w:left="504"/>
      </w:pPr>
      <w:r>
        <w:rPr>
          <w:b/>
          <w:color w:val="006000"/>
          <w:sz w:val="21"/>
        </w:rPr>
        <w:t xml:space="preserve">Answer: </w:t>
      </w:r>
      <w:r>
        <w:rPr>
          <w:sz w:val="21"/>
        </w:rPr>
        <w:t>Audio digitization: measure (sample) the analog sound wave amplitude at regular time intervals and store each sample as a binary number. Sampling rate: number of samples per second (Hz). Higher rate = higher frequency range captured. Bit depth: number of bits per sample. Higher bit depth = more precise amplitude values. Quality example: CD audio uses 44,100 Hz and 16-bit samples.</w:t>
      </w:r>
    </w:p>
    <w:p>
      <w:pPr>
        <w:spacing w:before="40" w:after="60"/>
        <w:ind w:left="504"/>
      </w:pPr>
      <w:r>
        <w:rPr>
          <w:b/>
          <w:color w:val="1F497D"/>
          <w:sz w:val="21"/>
        </w:rPr>
        <w:t xml:space="preserve">Explanation: </w:t>
      </w:r>
      <w:r>
        <w:rPr>
          <w:sz w:val="21"/>
        </w:rPr>
        <w:t>The Nyquist theorem states the sampling rate must be at least 2× the highest frequency to avoid aliasing. Human hearing tops out at ~20 kHz, so 44,100 Hz sampling captures all audible frequencies with margin. 16-bit depth gives 65,536 possible amplitude values — sufficient for human hearing's dynamic range. Higher rates (96 kHz/24-bit) are used in professional audio for editing headroom.</w:t>
      </w:r>
    </w:p>
    <w:p>
      <w:pPr>
        <w:spacing w:before="40" w:after="60"/>
        <w:ind w:left="504"/>
      </w:pPr>
      <w:r>
        <w:rPr>
          <w:b/>
          <w:color w:val="7030A0"/>
          <w:sz w:val="21"/>
        </w:rPr>
        <w:t xml:space="preserve">Source: </w:t>
      </w:r>
      <w:r>
        <w:rPr>
          <w:sz w:val="21"/>
        </w:rPr>
        <w:t>Section 19.2, pp. 529–532</w:t>
      </w:r>
    </w:p>
    <w:p>
      <w:pPr>
        <w:spacing w:before="120" w:after="40"/>
      </w:pPr>
      <w:r>
        <w:rPr>
          <w:b/>
          <w:sz w:val="22"/>
        </w:rPr>
        <w:t xml:space="preserve">Q3. </w:t>
      </w:r>
      <w:r>
        <w:rPr>
          <w:sz w:val="22"/>
        </w:rPr>
        <w:t xml:space="preserve">Explain the difference between vector graphics and raster (bitmap) graphics, and give one advantage of each.  </w:t>
      </w:r>
      <w:r>
        <w:rPr>
          <w:i/>
          <w:color w:val="008000"/>
          <w:sz w:val="19"/>
        </w:rPr>
        <w:t>[Understand]</w:t>
      </w:r>
    </w:p>
    <w:p>
      <w:pPr>
        <w:spacing w:before="40" w:after="60"/>
        <w:ind w:left="504"/>
      </w:pPr>
      <w:r>
        <w:rPr>
          <w:b/>
          <w:color w:val="006000"/>
          <w:sz w:val="21"/>
        </w:rPr>
        <w:t xml:space="preserve">Answer: </w:t>
      </w:r>
      <w:r>
        <w:rPr>
          <w:sz w:val="21"/>
        </w:rPr>
        <w:t>Raster (bitmap): image stored as a grid of pixels with color values (JPEG, PNG). Advantage: photorealistic detail, easy to capture from cameras. Disadvantage: loses quality when scaled up (pixelation). Vector graphics: image stored as mathematical descriptions of shapes and curves (SVG, AI). Advantage: scales to any size without quality loss. Disadvantage: not suitable for photographic images.</w:t>
      </w:r>
    </w:p>
    <w:p>
      <w:pPr>
        <w:spacing w:before="40" w:after="60"/>
        <w:ind w:left="504"/>
      </w:pPr>
      <w:r>
        <w:rPr>
          <w:b/>
          <w:color w:val="1F497D"/>
          <w:sz w:val="21"/>
        </w:rPr>
        <w:t xml:space="preserve">Explanation: </w:t>
      </w:r>
      <w:r>
        <w:rPr>
          <w:sz w:val="21"/>
        </w:rPr>
        <w:t>Raster images have fixed resolution — enlarging a 100×100 photo to 400×400 creates blur. Vector images (logos, icons, fonts) are described as 'a circle at center (50,50) with radius 30' — rendering at any resolution produces crisp results. Print design uses vector for scalable assets; photography uses raster. Web fonts (WOFF2) use vector outlines for sharp text at any font size.</w:t>
      </w:r>
    </w:p>
    <w:p>
      <w:pPr>
        <w:spacing w:before="40" w:after="60"/>
        <w:ind w:left="504"/>
      </w:pPr>
      <w:r>
        <w:rPr>
          <w:b/>
          <w:color w:val="7030A0"/>
          <w:sz w:val="21"/>
        </w:rPr>
        <w:t xml:space="preserve">Source: </w:t>
      </w:r>
      <w:r>
        <w:rPr>
          <w:sz w:val="21"/>
        </w:rPr>
        <w:t>Section 19.3, pp. 532–536</w:t>
      </w:r>
    </w:p>
    <w:p>
      <w:pPr>
        <w:spacing w:before="160" w:after="80"/>
      </w:pPr>
      <w:r>
        <w:rPr>
          <w:b/>
          <w:color w:val="C08000"/>
          <w:sz w:val="20"/>
        </w:rPr>
        <w:t>── MEDIUM ──────────────────────────────────────</w:t>
      </w:r>
    </w:p>
    <w:p>
      <w:pPr>
        <w:spacing w:before="120" w:after="40"/>
      </w:pPr>
      <w:r>
        <w:rPr>
          <w:b/>
          <w:sz w:val="22"/>
        </w:rPr>
        <w:t xml:space="preserve">Q4. </w:t>
      </w:r>
      <w:r>
        <w:rPr>
          <w:sz w:val="22"/>
        </w:rPr>
        <w:t xml:space="preserve">Calculate the uncompressed file size of a 3-minute stereo CD-quality audio file (44,100 Hz sampling rate, 16-bit depth, 2 channels) and explain why MP3 compression is necessary.  </w:t>
      </w:r>
      <w:r>
        <w:rPr>
          <w:i/>
          <w:color w:val="C08000"/>
          <w:sz w:val="19"/>
        </w:rPr>
        <w:t>[Apply]</w:t>
      </w:r>
    </w:p>
    <w:p>
      <w:pPr>
        <w:spacing w:before="40" w:after="60"/>
        <w:ind w:left="504"/>
      </w:pPr>
      <w:r>
        <w:rPr>
          <w:b/>
          <w:color w:val="006000"/>
          <w:sz w:val="21"/>
        </w:rPr>
        <w:t xml:space="preserve">Answer: </w:t>
      </w:r>
      <w:r>
        <w:rPr>
          <w:sz w:val="21"/>
        </w:rPr>
        <w:t>Size = sampling_rate × bit_depth × channels × duration = 44,100 × 16 × 2 × (3 × 60) = 44,100 × 16 × 2 × 180 = 254,016,000 bits = 31,752,000 bytes ≈ 30.3 MB per 3-minute song. At 128 kbps MP3: 128,000 × 180 = 23,040,000 bits = 2.76 MB. MP3 reduces the file by ~11×. A 10,000-song library would be 300 GB uncompressed but only 27 GB as MP3.</w:t>
      </w:r>
    </w:p>
    <w:p>
      <w:pPr>
        <w:spacing w:before="40" w:after="60"/>
        <w:ind w:left="504"/>
      </w:pPr>
      <w:r>
        <w:rPr>
          <w:b/>
          <w:color w:val="1F497D"/>
          <w:sz w:val="21"/>
        </w:rPr>
        <w:t xml:space="preserve">Explanation: </w:t>
      </w:r>
      <w:r>
        <w:rPr>
          <w:sz w:val="21"/>
        </w:rPr>
        <w:t>Uncompressed PCM audio (WAV/AIFF) is standard in professional audio production because every editing operation preserves full quality. MP3's psychoacoustic compression is irreversible — editing compressed audio degrades quality further. Streaming services (Spotify, Apple Music) use compressed formats (256 kbps AAC) to reduce bandwidth costs while maintaining transparent quality.</w:t>
      </w:r>
    </w:p>
    <w:p>
      <w:pPr>
        <w:spacing w:before="40" w:after="60"/>
        <w:ind w:left="504"/>
      </w:pPr>
      <w:r>
        <w:rPr>
          <w:b/>
          <w:color w:val="7030A0"/>
          <w:sz w:val="21"/>
        </w:rPr>
        <w:t xml:space="preserve">Source: </w:t>
      </w:r>
      <w:r>
        <w:rPr>
          <w:sz w:val="21"/>
        </w:rPr>
        <w:t>Section 19.2, pp. 529–532</w:t>
      </w:r>
    </w:p>
    <w:p>
      <w:pPr>
        <w:spacing w:before="120" w:after="40"/>
      </w:pPr>
      <w:r>
        <w:rPr>
          <w:b/>
          <w:sz w:val="22"/>
        </w:rPr>
        <w:t xml:space="preserve">Q5. </w:t>
      </w:r>
      <w:r>
        <w:rPr>
          <w:sz w:val="22"/>
        </w:rPr>
        <w:t xml:space="preserve">Explain how video is represented digitally as a sequence of frames. Calculate the uncompressed data rate for 1080p video at 30 fps with 24-bit color.  </w:t>
      </w:r>
      <w:r>
        <w:rPr>
          <w:i/>
          <w:color w:val="C08000"/>
          <w:sz w:val="19"/>
        </w:rPr>
        <w:t>[Apply]</w:t>
      </w:r>
    </w:p>
    <w:p>
      <w:pPr>
        <w:spacing w:before="40" w:after="60"/>
        <w:ind w:left="504"/>
      </w:pPr>
      <w:r>
        <w:rPr>
          <w:b/>
          <w:color w:val="006000"/>
          <w:sz w:val="21"/>
        </w:rPr>
        <w:t xml:space="preserve">Answer: </w:t>
      </w:r>
      <w:r>
        <w:rPr>
          <w:sz w:val="21"/>
        </w:rPr>
        <w:t>1080p frame: 1920 × 1080 pixels. Each pixel: 24 bits (8 bits per R, G, B channel). Frame size: 1920 × 1080 × 24 = 49,766,400 bits = 6.22 MB. At 30 fps: 6.22 × 30 = 186.6 MB/second = 1.49 Gbps. A 2-hour movie uncompressed would be 186.6 × 7200 ≈ 1.3 TB. H.264 compression reduces this to ~5 GB (260× compression ratio).</w:t>
      </w:r>
    </w:p>
    <w:p>
      <w:pPr>
        <w:spacing w:before="40" w:after="60"/>
        <w:ind w:left="504"/>
      </w:pPr>
      <w:r>
        <w:rPr>
          <w:b/>
          <w:color w:val="1F497D"/>
          <w:sz w:val="21"/>
        </w:rPr>
        <w:t xml:space="preserve">Explanation: </w:t>
      </w:r>
      <w:r>
        <w:rPr>
          <w:sz w:val="21"/>
        </w:rPr>
        <w:t>These numbers explain why video compression (H.264, H.265, AV1) is essential — streaming uncompressed 1080p would require a 1.5 Gbps connection. H.264 achieves massive compression by exploiting temporal redundancy (frames change little between them — store only the differences, called inter-frame prediction) and spatial redundancy (DCT compression within each frame). 4K (3840×2160) requires 4× more data per frame.</w:t>
      </w:r>
    </w:p>
    <w:p>
      <w:pPr>
        <w:spacing w:before="40" w:after="60"/>
        <w:ind w:left="504"/>
      </w:pPr>
      <w:r>
        <w:rPr>
          <w:b/>
          <w:color w:val="7030A0"/>
          <w:sz w:val="21"/>
        </w:rPr>
        <w:t xml:space="preserve">Source: </w:t>
      </w:r>
      <w:r>
        <w:rPr>
          <w:sz w:val="21"/>
        </w:rPr>
        <w:t>Section 19.4, pp. 536–540</w:t>
      </w:r>
    </w:p>
    <w:p>
      <w:pPr>
        <w:spacing w:before="120" w:after="40"/>
      </w:pPr>
      <w:r>
        <w:rPr>
          <w:b/>
          <w:sz w:val="22"/>
        </w:rPr>
        <w:t xml:space="preserve">Q6. </w:t>
      </w:r>
      <w:r>
        <w:rPr>
          <w:sz w:val="22"/>
        </w:rPr>
        <w:t xml:space="preserve">Compare lossy and lossless image compression by analyzing JPEG vs. PNG for two types of images: a photograph of a forest and a computer-generated icon with flat colors.  </w:t>
      </w:r>
      <w:r>
        <w:rPr>
          <w:i/>
          <w:color w:val="C08000"/>
          <w:sz w:val="19"/>
        </w:rPr>
        <w:t>[Analyze]</w:t>
      </w:r>
    </w:p>
    <w:p>
      <w:pPr>
        <w:spacing w:before="40" w:after="60"/>
        <w:ind w:left="504"/>
      </w:pPr>
      <w:r>
        <w:rPr>
          <w:b/>
          <w:color w:val="006000"/>
          <w:sz w:val="21"/>
        </w:rPr>
        <w:t xml:space="preserve">Answer: </w:t>
      </w:r>
      <w:r>
        <w:rPr>
          <w:sz w:val="21"/>
        </w:rPr>
        <w:t>Forest photograph: JPEG superior — natural images have smooth gradients; JPEG's DCT compression achieves 10:1 ratio with imperceptible quality loss. PNG would produce a much larger file with no quality benefit. Computer icon with flat colors: PNG superior — flat areas compress extremely well with PNG's lossless LZW compression; JPEG would introduce visible block artifacts on sharp edges and solid colors. File sizes: icon might be 10 KB as PNG but 25 KB as JPEG due to artifacts.</w:t>
      </w:r>
    </w:p>
    <w:p>
      <w:pPr>
        <w:spacing w:before="40" w:after="60"/>
        <w:ind w:left="504"/>
      </w:pPr>
      <w:r>
        <w:rPr>
          <w:b/>
          <w:color w:val="1F497D"/>
          <w:sz w:val="21"/>
        </w:rPr>
        <w:t xml:space="preserve">Explanation: </w:t>
      </w:r>
      <w:r>
        <w:rPr>
          <w:sz w:val="21"/>
        </w:rPr>
        <w:t>JPEG is optimized for natural photographic content with gradual tonal transitions. Its DCT + quantization creates 8×8 block artifacts that are invisible in photos (natural textures mask them) but very visible on sharp edges and solid colors. PNG uses lossless compression perfect for graphics with limited colors and hard edges. Web best practice: photographs as JPEG; logos, icons, screenshots as PNG.</w:t>
      </w:r>
    </w:p>
    <w:p>
      <w:pPr>
        <w:spacing w:before="40" w:after="60"/>
        <w:ind w:left="504"/>
      </w:pPr>
      <w:r>
        <w:rPr>
          <w:b/>
          <w:color w:val="7030A0"/>
          <w:sz w:val="21"/>
        </w:rPr>
        <w:t xml:space="preserve">Source: </w:t>
      </w:r>
      <w:r>
        <w:rPr>
          <w:sz w:val="21"/>
        </w:rPr>
        <w:t>Section 19.3, pp. 532–536</w:t>
      </w:r>
    </w:p>
    <w:p>
      <w:pPr>
        <w:spacing w:before="160" w:after="80"/>
      </w:pPr>
      <w:r>
        <w:rPr>
          <w:b/>
          <w:color w:val="C00000"/>
          <w:sz w:val="20"/>
        </w:rPr>
        <w:t>── HARD ──────────────────────────────────────</w:t>
      </w:r>
    </w:p>
    <w:p>
      <w:pPr>
        <w:spacing w:before="120" w:after="40"/>
      </w:pPr>
      <w:r>
        <w:rPr>
          <w:b/>
          <w:sz w:val="22"/>
        </w:rPr>
        <w:t xml:space="preserve">Q7. </w:t>
      </w:r>
      <w:r>
        <w:rPr>
          <w:sz w:val="22"/>
        </w:rPr>
        <w:t xml:space="preserve">Evaluate the trade-offs in video codec selection (H.264, H.265, AV1) for a streaming service serving users with 1 Mbps, 5 Mbps, and 50 Mbps connections. Consider quality, compression efficiency, and computational cost.  </w:t>
      </w:r>
      <w:r>
        <w:rPr>
          <w:i/>
          <w:color w:val="C00000"/>
          <w:sz w:val="19"/>
        </w:rPr>
        <w:t>[Evaluate]</w:t>
      </w:r>
    </w:p>
    <w:p>
      <w:pPr>
        <w:spacing w:before="40" w:after="60"/>
        <w:ind w:left="504"/>
      </w:pPr>
      <w:r>
        <w:rPr>
          <w:b/>
          <w:color w:val="006000"/>
          <w:sz w:val="21"/>
        </w:rPr>
        <w:t xml:space="preserve">Answer: </w:t>
      </w:r>
      <w:r>
        <w:rPr>
          <w:sz w:val="21"/>
        </w:rPr>
        <w:t>H.264: widely supported (all devices), good quality, lowest encoding/decoding CPU cost. H.265: ~40-50% better compression than H.264 at same quality (half the bitrate for same resolution), but higher CPU cost and licensing fees. AV1: similar or better compression than H.265, royalty-free, but 5-10× higher encoding time. For 1 Mbps (mobile): H.265 or AV1 maximizes quality at low bitrate. For 50 Mbps (4K): H.264 sufficient. For a streaming service: offer adaptive bitrate streaming, multiple codecs per content piece.</w:t>
      </w:r>
    </w:p>
    <w:p>
      <w:pPr>
        <w:spacing w:before="40" w:after="60"/>
        <w:ind w:left="504"/>
      </w:pPr>
      <w:r>
        <w:rPr>
          <w:b/>
          <w:color w:val="1F497D"/>
          <w:sz w:val="21"/>
        </w:rPr>
        <w:t xml:space="preserve">Explanation: </w:t>
      </w:r>
      <w:r>
        <w:rPr>
          <w:sz w:val="21"/>
        </w:rPr>
        <w:t>Adaptive bitrate streaming (ABM, used by Netflix, YouTube) encodes each video at multiple bitrates and codecs. The player automatically switches based on available bandwidth. Netflix encodes each title in ~120 variants (multiple codecs × multiple resolutions × multiple bitrates). AV1 adoption grew rapidly after VP9 fragmentation — it is now supported by Chrome, Firefox, and recent hardware decoders. H.265 remains dominant for broadcast and professional workflows.</w:t>
      </w:r>
    </w:p>
    <w:p>
      <w:pPr>
        <w:spacing w:before="40" w:after="60"/>
        <w:ind w:left="504"/>
      </w:pPr>
      <w:r>
        <w:rPr>
          <w:b/>
          <w:color w:val="7030A0"/>
          <w:sz w:val="21"/>
        </w:rPr>
        <w:t xml:space="preserve">Source: </w:t>
      </w:r>
      <w:r>
        <w:rPr>
          <w:sz w:val="21"/>
        </w:rPr>
        <w:t>Section 19.4, pp. 536–540</w:t>
      </w:r>
    </w:p>
    <w:p>
      <w:pPr>
        <w:spacing w:before="120" w:after="40"/>
      </w:pPr>
      <w:r>
        <w:rPr>
          <w:b/>
          <w:sz w:val="22"/>
        </w:rPr>
        <w:t xml:space="preserve">Q8. </w:t>
      </w:r>
      <w:r>
        <w:rPr>
          <w:sz w:val="22"/>
        </w:rPr>
        <w:t xml:space="preserve">Design a multimedia content management system for a news website storing text articles, images, audio clips, and video. Specify storage formats, compression strategies, and delivery optimizations for each media type.  </w:t>
      </w:r>
      <w:r>
        <w:rPr>
          <w:i/>
          <w:color w:val="C00000"/>
          <w:sz w:val="19"/>
        </w:rPr>
        <w:t>[Create]</w:t>
      </w:r>
    </w:p>
    <w:p>
      <w:pPr>
        <w:spacing w:before="40" w:after="60"/>
        <w:ind w:left="504"/>
      </w:pPr>
      <w:r>
        <w:rPr>
          <w:b/>
          <w:color w:val="006000"/>
          <w:sz w:val="21"/>
        </w:rPr>
        <w:t xml:space="preserve">Answer: </w:t>
      </w:r>
      <w:r>
        <w:rPr>
          <w:sz w:val="21"/>
        </w:rPr>
        <w:t>Text: store as UTF-8 in database; serve as gzip-compressed HTML/JSON (95%+ text compression). Images: store originals as TIFF/RAW; serve WEBP (30% smaller than JPEG) with JPEG fallback; use responsive images (different sizes for different screen widths). Audio: store as FLAC (lossless); serve 128 kbps MP3 or AAC for streaming; offer download in original. Video: encode to H.264 (wide compatibility) and AV1 (mobile); adaptive bitrate streaming via HLS/DASH; CDN delivery. CDN: cache all static assets at edge nodes near users.</w:t>
      </w:r>
    </w:p>
    <w:p>
      <w:pPr>
        <w:spacing w:before="40" w:after="60"/>
        <w:ind w:left="504"/>
      </w:pPr>
      <w:r>
        <w:rPr>
          <w:b/>
          <w:color w:val="1F497D"/>
          <w:sz w:val="21"/>
        </w:rPr>
        <w:t xml:space="preserve">Explanation: </w:t>
      </w:r>
      <w:r>
        <w:rPr>
          <w:sz w:val="21"/>
        </w:rPr>
        <w:t>Modern media delivery separates storage (high-quality originals) from delivery (compressed, format-adapted versions). A CDN (Content Delivery Network) reduces latency by serving content from servers physically near users. Responsive images serve smaller files to small screens — unnecessary to send a 4K image to a mobile phone. WebP and AV1 are newer formats with better compression but require fallbacks for older browsers.</w:t>
      </w:r>
    </w:p>
    <w:p>
      <w:pPr>
        <w:spacing w:before="40" w:after="60"/>
        <w:ind w:left="504"/>
      </w:pPr>
      <w:r>
        <w:rPr>
          <w:b/>
          <w:color w:val="7030A0"/>
          <w:sz w:val="21"/>
        </w:rPr>
        <w:t xml:space="preserve">Source: </w:t>
      </w:r>
      <w:r>
        <w:rPr>
          <w:sz w:val="21"/>
        </w:rPr>
        <w:t>Section 19.1–19.4, pp. 528–540</w:t>
      </w:r>
    </w:p>
    <w:p>
      <w:pPr>
        <w:spacing w:before="120" w:after="40"/>
      </w:pPr>
      <w:r>
        <w:rPr>
          <w:b/>
          <w:sz w:val="22"/>
        </w:rPr>
        <w:t xml:space="preserve">Q9. </w:t>
      </w:r>
      <w:r>
        <w:rPr>
          <w:sz w:val="22"/>
        </w:rPr>
        <w:t xml:space="preserve">Analyze the impact of the Nyquist-Shannon sampling theorem on audio quality. If a recording system samples at 8,000 Hz (telephone quality), what frequencies can be captured, and why does speech remain intelligible?  </w:t>
      </w:r>
      <w:r>
        <w:rPr>
          <w:i/>
          <w:color w:val="C00000"/>
          <w:sz w:val="19"/>
        </w:rPr>
        <w:t>[Evaluate]</w:t>
      </w:r>
    </w:p>
    <w:p>
      <w:pPr>
        <w:spacing w:before="40" w:after="60"/>
        <w:ind w:left="504"/>
      </w:pPr>
      <w:r>
        <w:rPr>
          <w:b/>
          <w:color w:val="006000"/>
          <w:sz w:val="21"/>
        </w:rPr>
        <w:t xml:space="preserve">Answer: </w:t>
      </w:r>
      <w:r>
        <w:rPr>
          <w:sz w:val="21"/>
        </w:rPr>
        <w:t>Nyquist theorem: maximum capturable frequency = sampling_rate / 2 = 8,000 / 2 = 4,000 Hz. Telephone audio captures only 300–3,400 Hz. Human speech intelligibility: consonant sounds are primarily in 1–4 kHz range; fundamental pitch and vowels are 80–1000 Hz. Both are within the 4 kHz limit. Missing: high-frequency sibilants (s, sh, f sounds above 4 kHz) — telephone speech sounds 'tinny'. Music is unintelligible at 8 kHz because instruments span 20 Hz–20 kHz.</w:t>
      </w:r>
    </w:p>
    <w:p>
      <w:pPr>
        <w:spacing w:before="40" w:after="60"/>
        <w:ind w:left="504"/>
      </w:pPr>
      <w:r>
        <w:rPr>
          <w:b/>
          <w:color w:val="1F497D"/>
          <w:sz w:val="21"/>
        </w:rPr>
        <w:t xml:space="preserve">Explanation: </w:t>
      </w:r>
      <w:r>
        <w:rPr>
          <w:sz w:val="21"/>
        </w:rPr>
        <w:t>The telephone system was specifically designed around speech intelligibility, not fidelity — cutting off at 4 kHz reduces bandwidth enough for many simultaneous calls on a copper wire. Modern VoIP uses wideband codecs (HD Voice: 16 kHz sampling = 8 kHz frequencies) to include more consonant detail. The Nyquist theorem's anti-aliasing requirement explains why sampling below 2× the signal frequency causes distortion (aliasing artifacts).</w:t>
      </w:r>
    </w:p>
    <w:p>
      <w:pPr>
        <w:spacing w:before="40" w:after="60"/>
        <w:ind w:left="504"/>
      </w:pPr>
      <w:r>
        <w:rPr>
          <w:b/>
          <w:color w:val="7030A0"/>
          <w:sz w:val="21"/>
        </w:rPr>
        <w:t xml:space="preserve">Source: </w:t>
      </w:r>
      <w:r>
        <w:rPr>
          <w:sz w:val="21"/>
        </w:rPr>
        <w:t>Section 19.2, pp. 529–532</w:t>
      </w:r>
    </w:p>
    <w:p>
      <w:pPr>
        <w:spacing w:before="120" w:after="40"/>
      </w:pPr>
      <w:r>
        <w:rPr>
          <w:b/>
          <w:sz w:val="22"/>
        </w:rPr>
        <w:t xml:space="preserve">Q10. </w:t>
      </w:r>
      <w:r>
        <w:rPr>
          <w:sz w:val="22"/>
        </w:rPr>
        <w:t xml:space="preserve">Compare the challenges of storing and transmitting multimedia data in 1990 vs. today. What advances in hardware, compression, and networking made modern multimedia applications possible?  </w:t>
      </w:r>
      <w:r>
        <w:rPr>
          <w:i/>
          <w:color w:val="C00000"/>
          <w:sz w:val="19"/>
        </w:rPr>
        <w:t>[Evaluate]</w:t>
      </w:r>
    </w:p>
    <w:p>
      <w:pPr>
        <w:spacing w:before="40" w:after="60"/>
        <w:ind w:left="504"/>
      </w:pPr>
      <w:r>
        <w:rPr>
          <w:b/>
          <w:color w:val="006000"/>
          <w:sz w:val="21"/>
        </w:rPr>
        <w:t xml:space="preserve">Answer: </w:t>
      </w:r>
      <w:r>
        <w:rPr>
          <w:sz w:val="21"/>
        </w:rPr>
        <w:t>1990: a 1-minute CD-quality audio file = ~10 MB (vs. 1990s hard drives of 40–100 MB total); a JPEG photo = 500 KB (vs. 14.4 kbps modems needing 5 minutes to download one photo); streaming video was impossible (1 Mbps required for lowest quality). Today: 1 TB SSDs store 100,000 songs; 1 Gbps fiber enables 4K streaming; H.265 compresses video 200× vs. raw; GPU video encoding enables real-time 8K encoding.</w:t>
      </w:r>
    </w:p>
    <w:p>
      <w:pPr>
        <w:spacing w:before="40" w:after="60"/>
        <w:ind w:left="504"/>
      </w:pPr>
      <w:r>
        <w:rPr>
          <w:b/>
          <w:color w:val="1F497D"/>
          <w:sz w:val="21"/>
        </w:rPr>
        <w:t xml:space="preserve">Explanation: </w:t>
      </w:r>
      <w:r>
        <w:rPr>
          <w:sz w:val="21"/>
        </w:rPr>
        <w:t>Four enabling advances: (1) Storage: HDD capacity doubled every 18 months (Kryder's Law) — from MBs to TBs. (2) Compression: JPEG (1992), MP3 (1993), H.264 (2003) made practical file sizes. (3) Networking: broadband replaced modems; fiber and 5G enable Gbps mobile speeds. (4) Hardware: CPUs/GPUs fast enough for real-time HD video encoding. YouTube (2005) and Netflix streaming (2007) only became possible because all four advances converged simultaneously.</w:t>
      </w:r>
    </w:p>
    <w:p>
      <w:pPr>
        <w:spacing w:before="40" w:after="60"/>
        <w:ind w:left="504"/>
      </w:pPr>
      <w:r>
        <w:rPr>
          <w:b/>
          <w:color w:val="7030A0"/>
          <w:sz w:val="21"/>
        </w:rPr>
        <w:t xml:space="preserve">Source: </w:t>
      </w:r>
      <w:r>
        <w:rPr>
          <w:sz w:val="21"/>
        </w:rPr>
        <w:t>Section 19.1–19.4, pp. 528–540</w:t>
      </w:r>
    </w:p>
    <w:p>
      <w:r>
        <w:br w:type="page"/>
      </w:r>
    </w:p>
    <w:p>
      <w:pPr>
        <w:spacing w:before="280" w:after="80"/>
      </w:pPr>
      <w:r>
        <w:rPr>
          <w:b/>
          <w:color w:val="1F497D"/>
          <w:sz w:val="30"/>
        </w:rPr>
        <w:t>Chapter 20: Distributed Systems</w:t>
      </w:r>
    </w:p>
    <w:p>
      <w:pPr>
        <w:spacing w:before="0" w:after="120"/>
      </w:pPr>
      <w:r>
        <w:rPr>
          <w:color w:val="AAAAAA"/>
          <w:sz w:val="16"/>
        </w:rPr>
        <w:t>────────────────────────────────────────────────────────────────────────</w:t>
      </w:r>
    </w:p>
    <w:p>
      <w:pPr>
        <w:spacing w:before="160" w:after="80"/>
      </w:pPr>
      <w:r>
        <w:rPr>
          <w:b/>
          <w:color w:val="008000"/>
          <w:sz w:val="20"/>
        </w:rPr>
        <w:t>── EASY ──────────────────────────────────────</w:t>
      </w:r>
    </w:p>
    <w:p>
      <w:pPr>
        <w:spacing w:before="120" w:after="40"/>
      </w:pPr>
      <w:r>
        <w:rPr>
          <w:b/>
          <w:sz w:val="22"/>
        </w:rPr>
        <w:t xml:space="preserve">Q1. </w:t>
      </w:r>
      <w:r>
        <w:rPr>
          <w:sz w:val="22"/>
        </w:rPr>
        <w:t xml:space="preserve">Define a distributed system and describe two advantages it provides over a centralized system.  </w:t>
      </w:r>
      <w:r>
        <w:rPr>
          <w:i/>
          <w:color w:val="008000"/>
          <w:sz w:val="19"/>
        </w:rPr>
        <w:t>[Remember]</w:t>
      </w:r>
    </w:p>
    <w:p>
      <w:pPr>
        <w:spacing w:before="40" w:after="60"/>
        <w:ind w:left="504"/>
      </w:pPr>
      <w:r>
        <w:rPr>
          <w:b/>
          <w:color w:val="006000"/>
          <w:sz w:val="21"/>
        </w:rPr>
        <w:t xml:space="preserve">Answer: </w:t>
      </w:r>
      <w:r>
        <w:rPr>
          <w:sz w:val="21"/>
        </w:rPr>
        <w:t>A distributed system is a collection of independent computers that appear to users as a single coherent system. Two advantages: (1) Fault tolerance — no single point of failure; if one node fails, others continue serving requests. (2) Scalability — add more nodes to increase capacity (horizontal scaling) instead of replacing the entire server.</w:t>
      </w:r>
    </w:p>
    <w:p>
      <w:pPr>
        <w:spacing w:before="40" w:after="60"/>
        <w:ind w:left="504"/>
      </w:pPr>
      <w:r>
        <w:rPr>
          <w:b/>
          <w:color w:val="1F497D"/>
          <w:sz w:val="21"/>
        </w:rPr>
        <w:t xml:space="preserve">Explanation: </w:t>
      </w:r>
      <w:r>
        <w:rPr>
          <w:sz w:val="21"/>
        </w:rPr>
        <w:t>The internet, cloud computing (AWS, Azure, GCP), and peer-to-peer networks are all distributed systems. The appearance of a single system hides the complexity of coordinating multiple machines. The distributed nature introduces new challenges: network partitions, clock synchronization, and consistency across nodes — problems that don't exist in centralized systems.</w:t>
      </w:r>
    </w:p>
    <w:p>
      <w:pPr>
        <w:spacing w:before="40" w:after="60"/>
        <w:ind w:left="504"/>
      </w:pPr>
      <w:r>
        <w:rPr>
          <w:b/>
          <w:color w:val="7030A0"/>
          <w:sz w:val="21"/>
        </w:rPr>
        <w:t xml:space="preserve">Source: </w:t>
      </w:r>
      <w:r>
        <w:rPr>
          <w:sz w:val="21"/>
        </w:rPr>
        <w:t>Section 20.1, pp. 546–548</w:t>
      </w:r>
    </w:p>
    <w:p>
      <w:pPr>
        <w:spacing w:before="120" w:after="40"/>
      </w:pPr>
      <w:r>
        <w:rPr>
          <w:b/>
          <w:sz w:val="22"/>
        </w:rPr>
        <w:t xml:space="preserve">Q2. </w:t>
      </w:r>
      <w:r>
        <w:rPr>
          <w:sz w:val="22"/>
        </w:rPr>
        <w:t xml:space="preserve">Define client-server architecture and peer-to-peer (P2P) architecture. Give one application example of each.  </w:t>
      </w:r>
      <w:r>
        <w:rPr>
          <w:i/>
          <w:color w:val="008000"/>
          <w:sz w:val="19"/>
        </w:rPr>
        <w:t>[Understand]</w:t>
      </w:r>
    </w:p>
    <w:p>
      <w:pPr>
        <w:spacing w:before="40" w:after="60"/>
        <w:ind w:left="504"/>
      </w:pPr>
      <w:r>
        <w:rPr>
          <w:b/>
          <w:color w:val="006000"/>
          <w:sz w:val="21"/>
        </w:rPr>
        <w:t xml:space="preserve">Answer: </w:t>
      </w:r>
      <w:r>
        <w:rPr>
          <w:sz w:val="21"/>
        </w:rPr>
        <w:t>Client-server: clients request services; dedicated servers provide them. Roles are fixed. Example: web browsing (browser=client, web server=server). Peer-to-peer: all nodes are equal, acting as both clients and servers simultaneously. Example: BitTorrent file sharing (each peer downloads and uploads simultaneously).</w:t>
      </w:r>
    </w:p>
    <w:p>
      <w:pPr>
        <w:spacing w:before="40" w:after="60"/>
        <w:ind w:left="504"/>
      </w:pPr>
      <w:r>
        <w:rPr>
          <w:b/>
          <w:color w:val="1F497D"/>
          <w:sz w:val="21"/>
        </w:rPr>
        <w:t xml:space="preserve">Explanation: </w:t>
      </w:r>
      <w:r>
        <w:rPr>
          <w:sz w:val="21"/>
        </w:rPr>
        <w:t>Client-server is centralized — easy to manage and secure but the server is a bottleneck and single point of failure. P2P is decentralized — highly resilient and scalable (more peers = more capacity) but harder to manage, secure, and maintain consistency. Hybrid models (WhatsApp: P2P for messages, central servers for key management) combine the advantages.</w:t>
      </w:r>
    </w:p>
    <w:p>
      <w:pPr>
        <w:spacing w:before="40" w:after="60"/>
        <w:ind w:left="504"/>
      </w:pPr>
      <w:r>
        <w:rPr>
          <w:b/>
          <w:color w:val="7030A0"/>
          <w:sz w:val="21"/>
        </w:rPr>
        <w:t xml:space="preserve">Source: </w:t>
      </w:r>
      <w:r>
        <w:rPr>
          <w:sz w:val="21"/>
        </w:rPr>
        <w:t>Section 20.2, pp. 548–551</w:t>
      </w:r>
    </w:p>
    <w:p>
      <w:pPr>
        <w:spacing w:before="120" w:after="40"/>
      </w:pPr>
      <w:r>
        <w:rPr>
          <w:b/>
          <w:sz w:val="22"/>
        </w:rPr>
        <w:t xml:space="preserve">Q3. </w:t>
      </w:r>
      <w:r>
        <w:rPr>
          <w:sz w:val="22"/>
        </w:rPr>
        <w:t xml:space="preserve">Define replication in distributed systems and explain why it improves both availability and fault tolerance.  </w:t>
      </w:r>
      <w:r>
        <w:rPr>
          <w:i/>
          <w:color w:val="008000"/>
          <w:sz w:val="19"/>
        </w:rPr>
        <w:t>[Understand]</w:t>
      </w:r>
    </w:p>
    <w:p>
      <w:pPr>
        <w:spacing w:before="40" w:after="60"/>
        <w:ind w:left="504"/>
      </w:pPr>
      <w:r>
        <w:rPr>
          <w:b/>
          <w:color w:val="006000"/>
          <w:sz w:val="21"/>
        </w:rPr>
        <w:t xml:space="preserve">Answer: </w:t>
      </w:r>
      <w:r>
        <w:rPr>
          <w:sz w:val="21"/>
        </w:rPr>
        <w:t>Replication: maintaining copies of data on multiple nodes. Availability: if one node is unavailable (maintenance, upgrade), other replicas continue serving requests — no downtime. Fault tolerance: if one node fails catastrophically (hardware failure, fire), no data is lost — other replicas are intact.</w:t>
      </w:r>
    </w:p>
    <w:p>
      <w:pPr>
        <w:spacing w:before="40" w:after="60"/>
        <w:ind w:left="504"/>
      </w:pPr>
      <w:r>
        <w:rPr>
          <w:b/>
          <w:color w:val="1F497D"/>
          <w:sz w:val="21"/>
        </w:rPr>
        <w:t xml:space="preserve">Explanation: </w:t>
      </w:r>
      <w:r>
        <w:rPr>
          <w:sz w:val="21"/>
        </w:rPr>
        <w:t>Without replication, a single failed hard drive loses all data permanently. With 3-way replication (standard in HDFS, Cassandra), two nodes can fail simultaneously without data loss. The cost: 3× storage requirement and the complexity of keeping replicas consistent. The CAP theorem formalizes the trade-off between consistency and availability in replicated systems.</w:t>
      </w:r>
    </w:p>
    <w:p>
      <w:pPr>
        <w:spacing w:before="40" w:after="60"/>
        <w:ind w:left="504"/>
      </w:pPr>
      <w:r>
        <w:rPr>
          <w:b/>
          <w:color w:val="7030A0"/>
          <w:sz w:val="21"/>
        </w:rPr>
        <w:t xml:space="preserve">Source: </w:t>
      </w:r>
      <w:r>
        <w:rPr>
          <w:sz w:val="21"/>
        </w:rPr>
        <w:t>Section 20.3, pp. 551–555</w:t>
      </w:r>
    </w:p>
    <w:p>
      <w:pPr>
        <w:spacing w:before="160" w:after="80"/>
      </w:pPr>
      <w:r>
        <w:rPr>
          <w:b/>
          <w:color w:val="C08000"/>
          <w:sz w:val="20"/>
        </w:rPr>
        <w:t>── MEDIUM ──────────────────────────────────────</w:t>
      </w:r>
    </w:p>
    <w:p>
      <w:pPr>
        <w:spacing w:before="120" w:after="40"/>
      </w:pPr>
      <w:r>
        <w:rPr>
          <w:b/>
          <w:sz w:val="22"/>
        </w:rPr>
        <w:t xml:space="preserve">Q4. </w:t>
      </w:r>
      <w:r>
        <w:rPr>
          <w:sz w:val="22"/>
        </w:rPr>
        <w:t xml:space="preserve">State the CAP theorem and explain why a distributed system experiencing a network partition must choose between consistency and availability.  </w:t>
      </w:r>
      <w:r>
        <w:rPr>
          <w:i/>
          <w:color w:val="C08000"/>
          <w:sz w:val="19"/>
        </w:rPr>
        <w:t>[Apply]</w:t>
      </w:r>
    </w:p>
    <w:p>
      <w:pPr>
        <w:spacing w:before="40" w:after="60"/>
        <w:ind w:left="504"/>
      </w:pPr>
      <w:r>
        <w:rPr>
          <w:b/>
          <w:color w:val="006000"/>
          <w:sz w:val="21"/>
        </w:rPr>
        <w:t xml:space="preserve">Answer: </w:t>
      </w:r>
      <w:r>
        <w:rPr>
          <w:sz w:val="21"/>
        </w:rPr>
        <w:t>CAP theorem: a distributed system can guarantee at most two of: Consistency (all nodes see the same data simultaneously), Availability (every request receives a response), Partition tolerance (system continues despite network failures splitting nodes into isolated groups). Network partitions are inevitable in real distributed systems. During a partition: choosing Consistency means refusing requests on nodes that cannot confirm the latest data — sacrificing availability. Choosing Availability means serving possibly stale data — sacrificing consistency.</w:t>
      </w:r>
    </w:p>
    <w:p>
      <w:pPr>
        <w:spacing w:before="40" w:after="60"/>
        <w:ind w:left="504"/>
      </w:pPr>
      <w:r>
        <w:rPr>
          <w:b/>
          <w:color w:val="1F497D"/>
          <w:sz w:val="21"/>
        </w:rPr>
        <w:t xml:space="preserve">Explanation: </w:t>
      </w:r>
      <w:r>
        <w:rPr>
          <w:sz w:val="21"/>
        </w:rPr>
        <w:t>Partition tolerance is non-negotiable in real networks — networks do fail. So the real choice is CP (consistent but sometimes unavailable, e.g., HBase, ZooKeeper) or AP (available but eventually consistent, e.g., Cassandra, DynamoDB). This is why distributed databases make different consistency guarantees: eventual consistency (AP) vs. strong consistency (CP). The right choice depends on whether your application can tolerate stale reads.</w:t>
      </w:r>
    </w:p>
    <w:p>
      <w:pPr>
        <w:spacing w:before="40" w:after="60"/>
        <w:ind w:left="504"/>
      </w:pPr>
      <w:r>
        <w:rPr>
          <w:b/>
          <w:color w:val="7030A0"/>
          <w:sz w:val="21"/>
        </w:rPr>
        <w:t xml:space="preserve">Source: </w:t>
      </w:r>
      <w:r>
        <w:rPr>
          <w:sz w:val="21"/>
        </w:rPr>
        <w:t>Section 20.3, pp. 551–555</w:t>
      </w:r>
    </w:p>
    <w:p>
      <w:pPr>
        <w:spacing w:before="120" w:after="40"/>
      </w:pPr>
      <w:r>
        <w:rPr>
          <w:b/>
          <w:sz w:val="22"/>
        </w:rPr>
        <w:t xml:space="preserve">Q5. </w:t>
      </w:r>
      <w:r>
        <w:rPr>
          <w:sz w:val="22"/>
        </w:rPr>
        <w:t xml:space="preserve">Explain the MapReduce programming model. Describe what the Map and Reduce functions do, and trace MapReduce for counting word frequencies in a document collection.  </w:t>
      </w:r>
      <w:r>
        <w:rPr>
          <w:i/>
          <w:color w:val="C08000"/>
          <w:sz w:val="19"/>
        </w:rPr>
        <w:t>[Apply]</w:t>
      </w:r>
    </w:p>
    <w:p>
      <w:pPr>
        <w:spacing w:before="40" w:after="60"/>
        <w:ind w:left="504"/>
      </w:pPr>
      <w:r>
        <w:rPr>
          <w:b/>
          <w:color w:val="006000"/>
          <w:sz w:val="21"/>
        </w:rPr>
        <w:t xml:space="preserve">Answer: </w:t>
      </w:r>
      <w:r>
        <w:rPr>
          <w:sz w:val="21"/>
        </w:rPr>
        <w:t>Map function: takes a document, outputs key-value pairs (word, 1) for each word. Reduce function: takes a key and list of values, outputs the aggregated result (word, sum_of_1s). Example: Map('the cat sat') → [(the,1),(cat,1),(sat,1)]. Shuffle: group by key across all map outputs → [(the,[1,1,1,...]),(cat,[1,1]),...]. Reduce(the,[1,1,1]) → (the,3). Final output: each word with its total count.</w:t>
      </w:r>
    </w:p>
    <w:p>
      <w:pPr>
        <w:spacing w:before="40" w:after="60"/>
        <w:ind w:left="504"/>
      </w:pPr>
      <w:r>
        <w:rPr>
          <w:b/>
          <w:color w:val="1F497D"/>
          <w:sz w:val="21"/>
        </w:rPr>
        <w:t xml:space="preserve">Explanation: </w:t>
      </w:r>
      <w:r>
        <w:rPr>
          <w:sz w:val="21"/>
        </w:rPr>
        <w:t>MapReduce (Google, 2004) enabled processing petabytes of data across thousands of commodity servers. The framework handles all distribution, failure recovery, and load balancing — the programmer only writes Map and Reduce functions. This abstraction made large-scale data processing accessible. Hadoop implemented open-source MapReduce; modern replacements (Spark) keep the same model but add in-memory processing for 100× speedups.</w:t>
      </w:r>
    </w:p>
    <w:p>
      <w:pPr>
        <w:spacing w:before="40" w:after="60"/>
        <w:ind w:left="504"/>
      </w:pPr>
      <w:r>
        <w:rPr>
          <w:b/>
          <w:color w:val="7030A0"/>
          <w:sz w:val="21"/>
        </w:rPr>
        <w:t xml:space="preserve">Source: </w:t>
      </w:r>
      <w:r>
        <w:rPr>
          <w:sz w:val="21"/>
        </w:rPr>
        <w:t>Section 20.4, pp. 555–560</w:t>
      </w:r>
    </w:p>
    <w:p>
      <w:pPr>
        <w:spacing w:before="120" w:after="40"/>
      </w:pPr>
      <w:r>
        <w:rPr>
          <w:b/>
          <w:sz w:val="22"/>
        </w:rPr>
        <w:t xml:space="preserve">Q6. </w:t>
      </w:r>
      <w:r>
        <w:rPr>
          <w:sz w:val="22"/>
        </w:rPr>
        <w:t xml:space="preserve">Describe the two-phase commit (2PC) protocol for distributed transactions. What happens in phase 1 (prepare) and phase 2 (commit), and what is the blocking failure mode?  </w:t>
      </w:r>
      <w:r>
        <w:rPr>
          <w:i/>
          <w:color w:val="C08000"/>
          <w:sz w:val="19"/>
        </w:rPr>
        <w:t>[Analyze]</w:t>
      </w:r>
    </w:p>
    <w:p>
      <w:pPr>
        <w:spacing w:before="40" w:after="60"/>
        <w:ind w:left="504"/>
      </w:pPr>
      <w:r>
        <w:rPr>
          <w:b/>
          <w:color w:val="006000"/>
          <w:sz w:val="21"/>
        </w:rPr>
        <w:t xml:space="preserve">Answer: </w:t>
      </w:r>
      <w:r>
        <w:rPr>
          <w:sz w:val="21"/>
        </w:rPr>
        <w:t>Phase 1 (Prepare): coordinator sends 'Prepare' to all participants. Each participant locks resources, writes prepare record to disk, responds 'Yes' (ready) or 'No' (abort). Phase 2 (Commit): if all replied Yes → coordinator sends 'Commit' to all; each commits and releases locks. If any No → coordinator sends 'Abort' to all. Blocking failure: if coordinator crashes after phase 1 but before phase 2, participants holding locks are blocked indefinitely — they cannot commit or abort without the coordinator.</w:t>
      </w:r>
    </w:p>
    <w:p>
      <w:pPr>
        <w:spacing w:before="40" w:after="60"/>
        <w:ind w:left="504"/>
      </w:pPr>
      <w:r>
        <w:rPr>
          <w:b/>
          <w:color w:val="1F497D"/>
          <w:sz w:val="21"/>
        </w:rPr>
        <w:t xml:space="preserve">Explanation: </w:t>
      </w:r>
      <w:r>
        <w:rPr>
          <w:sz w:val="21"/>
        </w:rPr>
        <w:t>2PC ensures all-or-nothing atomicity across multiple databases. The blocking failure is its critical weakness: a coordinator crash leaves participants locked, potentially blocking the entire system. 3PC adds a pre-commit phase to reduce blocking. Modern systems (Google Spanner, CockroachDB) use Paxos/Raft consensus algorithms instead, which can elect a new coordinator and proceed without blocking.</w:t>
      </w:r>
    </w:p>
    <w:p>
      <w:pPr>
        <w:spacing w:before="40" w:after="60"/>
        <w:ind w:left="504"/>
      </w:pPr>
      <w:r>
        <w:rPr>
          <w:b/>
          <w:color w:val="7030A0"/>
          <w:sz w:val="21"/>
        </w:rPr>
        <w:t xml:space="preserve">Source: </w:t>
      </w:r>
      <w:r>
        <w:rPr>
          <w:sz w:val="21"/>
        </w:rPr>
        <w:t>Section 20.3, pp. 551–555</w:t>
      </w:r>
    </w:p>
    <w:p>
      <w:pPr>
        <w:spacing w:before="160" w:after="80"/>
      </w:pPr>
      <w:r>
        <w:rPr>
          <w:b/>
          <w:color w:val="C00000"/>
          <w:sz w:val="20"/>
        </w:rPr>
        <w:t>── HARD ──────────────────────────────────────</w:t>
      </w:r>
    </w:p>
    <w:p>
      <w:pPr>
        <w:spacing w:before="120" w:after="40"/>
      </w:pPr>
      <w:r>
        <w:rPr>
          <w:b/>
          <w:sz w:val="22"/>
        </w:rPr>
        <w:t xml:space="preserve">Q7. </w:t>
      </w:r>
      <w:r>
        <w:rPr>
          <w:sz w:val="22"/>
        </w:rPr>
        <w:t xml:space="preserve">Explain the Paxos consensus algorithm: what problem does it solve, and describe the three phases (Prepare, Promise, Accept). Why is consensus harder to achieve in distributed systems than in a single machine?  </w:t>
      </w:r>
      <w:r>
        <w:rPr>
          <w:i/>
          <w:color w:val="C00000"/>
          <w:sz w:val="19"/>
        </w:rPr>
        <w:t>[Evaluate]</w:t>
      </w:r>
    </w:p>
    <w:p>
      <w:pPr>
        <w:spacing w:before="40" w:after="60"/>
        <w:ind w:left="504"/>
      </w:pPr>
      <w:r>
        <w:rPr>
          <w:b/>
          <w:color w:val="006000"/>
          <w:sz w:val="21"/>
        </w:rPr>
        <w:t xml:space="preserve">Answer: </w:t>
      </w:r>
      <w:r>
        <w:rPr>
          <w:sz w:val="21"/>
        </w:rPr>
        <w:t>Paxos solves: how do n distributed nodes agree on a single value despite node failures and message delays? Phase 1 (Prepare): a proposer sends 'Prepare(n)' with a proposal number n. Phase 2 (Promise): acceptors respond with the highest-numbered value they have accepted (if any) — promise not to accept lower-numbered proposals. Phase 3 (Accept): proposer sends 'Accept(n, value)' with the value (or the highest promised value if any). Acceptors accept if they haven't promised to a higher number. Majority agreement = consensus. Single machine: shared memory, synchronous — agreement is trivial. Distributed: messages can be delayed, lost, or reordered; nodes can crash at any moment — requiring mathematical proofs of safety.</w:t>
      </w:r>
    </w:p>
    <w:p>
      <w:pPr>
        <w:spacing w:before="40" w:after="60"/>
        <w:ind w:left="504"/>
      </w:pPr>
      <w:r>
        <w:rPr>
          <w:b/>
          <w:color w:val="1F497D"/>
          <w:sz w:val="21"/>
        </w:rPr>
        <w:t xml:space="preserve">Explanation: </w:t>
      </w:r>
      <w:r>
        <w:rPr>
          <w:sz w:val="21"/>
        </w:rPr>
        <w:t>Paxos was proven correct by Lamport (1989, published 1998) but is notoriously difficult to understand and implement. Raft (Ongaro, 2014) is a more understandable equivalent used in etcd (Kubernetes), CockroachDB, and TiKV. The FLP impossibility theorem (Fischer, Lynch, Paterson, 1985) proves consensus is impossible in a purely asynchronous system with even one failure — Paxos/Raft achieve consensus by adding timing assumptions.</w:t>
      </w:r>
    </w:p>
    <w:p>
      <w:pPr>
        <w:spacing w:before="40" w:after="60"/>
        <w:ind w:left="504"/>
      </w:pPr>
      <w:r>
        <w:rPr>
          <w:b/>
          <w:color w:val="7030A0"/>
          <w:sz w:val="21"/>
        </w:rPr>
        <w:t xml:space="preserve">Source: </w:t>
      </w:r>
      <w:r>
        <w:rPr>
          <w:sz w:val="21"/>
        </w:rPr>
        <w:t>Section 20.3, pp. 551–555</w:t>
      </w:r>
    </w:p>
    <w:p>
      <w:pPr>
        <w:spacing w:before="120" w:after="40"/>
      </w:pPr>
      <w:r>
        <w:rPr>
          <w:b/>
          <w:sz w:val="22"/>
        </w:rPr>
        <w:t xml:space="preserve">Q8. </w:t>
      </w:r>
      <w:r>
        <w:rPr>
          <w:sz w:val="22"/>
        </w:rPr>
        <w:t xml:space="preserve">Evaluate the trade-offs between strong consistency and eventual consistency in a distributed key-value store. When is each appropriate for a social media application?  </w:t>
      </w:r>
      <w:r>
        <w:rPr>
          <w:i/>
          <w:color w:val="C00000"/>
          <w:sz w:val="19"/>
        </w:rPr>
        <w:t>[Evaluate]</w:t>
      </w:r>
    </w:p>
    <w:p>
      <w:pPr>
        <w:spacing w:before="40" w:after="60"/>
        <w:ind w:left="504"/>
      </w:pPr>
      <w:r>
        <w:rPr>
          <w:b/>
          <w:color w:val="006000"/>
          <w:sz w:val="21"/>
        </w:rPr>
        <w:t xml:space="preserve">Answer: </w:t>
      </w:r>
      <w:r>
        <w:rPr>
          <w:sz w:val="21"/>
        </w:rPr>
        <w:t>Strong consistency: all reads see the most recent write. Cost: higher latency (must coordinate across replicas before returning), lower availability during partitions. Use case: user account balance, privacy settings — users must see their own changes immediately. Eventual consistency: reads may return stale data; all replicas converge eventually. Benefit: lower latency, higher availability. Use case: like counts, view counters — seeing a count that is 1 second stale is acceptable.</w:t>
      </w:r>
    </w:p>
    <w:p>
      <w:pPr>
        <w:spacing w:before="40" w:after="60"/>
        <w:ind w:left="504"/>
      </w:pPr>
      <w:r>
        <w:rPr>
          <w:b/>
          <w:color w:val="1F497D"/>
          <w:sz w:val="21"/>
        </w:rPr>
        <w:t xml:space="preserve">Explanation: </w:t>
      </w:r>
      <w:r>
        <w:rPr>
          <w:sz w:val="21"/>
        </w:rPr>
        <w:t>Twitter's tweet feed can tolerate eventual consistency (a tweet appearing 1 second late is fine). A privacy setting (block user) must be strongly consistent (the blocked user must be prevented immediately). Most large-scale systems use a mix: strong consistency for critical data (authentication, payments, permissions) and eventual consistency for high-volume read-heavy data (content feeds, analytics). Amazon Dynamo's paper (2007) popularized tunable consistency with quorum reads/writes.</w:t>
      </w:r>
    </w:p>
    <w:p>
      <w:pPr>
        <w:spacing w:before="40" w:after="60"/>
        <w:ind w:left="504"/>
      </w:pPr>
      <w:r>
        <w:rPr>
          <w:b/>
          <w:color w:val="7030A0"/>
          <w:sz w:val="21"/>
        </w:rPr>
        <w:t xml:space="preserve">Source: </w:t>
      </w:r>
      <w:r>
        <w:rPr>
          <w:sz w:val="21"/>
        </w:rPr>
        <w:t>Section 20.3, pp. 551–555</w:t>
      </w:r>
    </w:p>
    <w:p>
      <w:pPr>
        <w:spacing w:before="120" w:after="40"/>
      </w:pPr>
      <w:r>
        <w:rPr>
          <w:b/>
          <w:sz w:val="22"/>
        </w:rPr>
        <w:t xml:space="preserve">Q9. </w:t>
      </w:r>
      <w:r>
        <w:rPr>
          <w:sz w:val="22"/>
        </w:rPr>
        <w:t xml:space="preserve">Design a fault-tolerant distributed file storage system that survives the simultaneous failure of any 2 nodes out of 5 total nodes, maintaining 100% data availability. Specify replication strategy and what happens during a node failure.  </w:t>
      </w:r>
      <w:r>
        <w:rPr>
          <w:i/>
          <w:color w:val="C00000"/>
          <w:sz w:val="19"/>
        </w:rPr>
        <w:t>[Create]</w:t>
      </w:r>
    </w:p>
    <w:p>
      <w:pPr>
        <w:spacing w:before="40" w:after="60"/>
        <w:ind w:left="504"/>
      </w:pPr>
      <w:r>
        <w:rPr>
          <w:b/>
          <w:color w:val="006000"/>
          <w:sz w:val="21"/>
        </w:rPr>
        <w:t xml:space="preserve">Answer: </w:t>
      </w:r>
      <w:r>
        <w:rPr>
          <w:sz w:val="21"/>
        </w:rPr>
        <w:t>Replication factor: 3 (each file block on 3 of 5 nodes). With any 2 failures, at least 1 copy of every block survives (3 copies − 2 failures = 1 minimum). Placement: spread replicas across different racks/datacenters (rack-aware placement — 2 nodes in same rack, 1 in different rack). Failure handling: monitor heartbeats every 3 seconds; after 3 missed heartbeats declare node dead; immediately re-replicate all blocks that now have only 1 copy to restore replication factor 3. Client reads: try nearest replica first; on failure, try next replica automatically.</w:t>
      </w:r>
    </w:p>
    <w:p>
      <w:pPr>
        <w:spacing w:before="40" w:after="60"/>
        <w:ind w:left="504"/>
      </w:pPr>
      <w:r>
        <w:rPr>
          <w:b/>
          <w:color w:val="1F497D"/>
          <w:sz w:val="21"/>
        </w:rPr>
        <w:t xml:space="preserve">Explanation: </w:t>
      </w:r>
      <w:r>
        <w:rPr>
          <w:sz w:val="21"/>
        </w:rPr>
        <w:t>This is essentially HDFS (Hadoop Distributed File System) design. Replication factor 3 is the industry standard for balancing fault tolerance against storage overhead (3× storage cost). Rack-aware placement protects against rack-level power failures — if an entire rack loses power, one copy is on a different rack. The namenode (metadata server) is itself the availability bottleneck — HDFS HA adds a standby namenode with automatic failover.</w:t>
      </w:r>
    </w:p>
    <w:p>
      <w:pPr>
        <w:spacing w:before="40" w:after="60"/>
        <w:ind w:left="504"/>
      </w:pPr>
      <w:r>
        <w:rPr>
          <w:b/>
          <w:color w:val="7030A0"/>
          <w:sz w:val="21"/>
        </w:rPr>
        <w:t xml:space="preserve">Source: </w:t>
      </w:r>
      <w:r>
        <w:rPr>
          <w:sz w:val="21"/>
        </w:rPr>
        <w:t>Section 20.3, pp. 551–555</w:t>
      </w:r>
    </w:p>
    <w:p>
      <w:pPr>
        <w:spacing w:before="120" w:after="40"/>
      </w:pPr>
      <w:r>
        <w:rPr>
          <w:b/>
          <w:sz w:val="22"/>
        </w:rPr>
        <w:t xml:space="preserve">Q10. </w:t>
      </w:r>
      <w:r>
        <w:rPr>
          <w:sz w:val="22"/>
        </w:rPr>
        <w:t xml:space="preserve">The CAP theorem states you can only have 2 of 3 properties. Evaluate whether modern systems like Google Spanner (which claims both consistency and availability) violate or reconcile the CAP theorem.  </w:t>
      </w:r>
      <w:r>
        <w:rPr>
          <w:i/>
          <w:color w:val="C00000"/>
          <w:sz w:val="19"/>
        </w:rPr>
        <w:t>[Evaluate]</w:t>
      </w:r>
    </w:p>
    <w:p>
      <w:pPr>
        <w:spacing w:before="40" w:after="60"/>
        <w:ind w:left="504"/>
      </w:pPr>
      <w:r>
        <w:rPr>
          <w:b/>
          <w:color w:val="006000"/>
          <w:sz w:val="21"/>
        </w:rPr>
        <w:t xml:space="preserve">Answer: </w:t>
      </w:r>
      <w:r>
        <w:rPr>
          <w:sz w:val="21"/>
        </w:rPr>
        <w:t>Spanner claims 'externally consistent' (strong consistency) + '5 nines availability' (99.999%). This appears to violate CAP. Resolution: Spanner achieves this by (1) making partitions extremely rare using redundant global network (no public internet), and (2) using atomic clocks + GPS (TrueTime API) to bound clock uncertainty globally. When partitions do occur, Spanner does choose consistency over availability — it refuses requests rather than serve stale data. The '5 nines availability' is measured over the network's actual reliability, where partitions last microseconds, not seconds.</w:t>
      </w:r>
    </w:p>
    <w:p>
      <w:pPr>
        <w:spacing w:before="40" w:after="60"/>
        <w:ind w:left="504"/>
      </w:pPr>
      <w:r>
        <w:rPr>
          <w:b/>
          <w:color w:val="1F497D"/>
          <w:sz w:val="21"/>
        </w:rPr>
        <w:t xml:space="preserve">Explanation: </w:t>
      </w:r>
      <w:r>
        <w:rPr>
          <w:sz w:val="21"/>
        </w:rPr>
        <w:t>The CAP theorem describes a trade-off during partitions. Spanner reduces partition probability to near-zero via private fiber networks with multiple redundant paths, making the trade-off academic in practice. TrueTime GPS clocks enable globally consistent timestamps without distributed coordination, dramatically reducing coordination overhead. This shows CAP is not a hard law but a framework — the real constraint is latency: PACELC (extension of CAP) adds: even without partitions, there is a trade-off between latency and consistency.</w:t>
      </w:r>
    </w:p>
    <w:p>
      <w:pPr>
        <w:spacing w:before="40" w:after="60"/>
        <w:ind w:left="504"/>
      </w:pPr>
      <w:r>
        <w:rPr>
          <w:b/>
          <w:color w:val="7030A0"/>
          <w:sz w:val="21"/>
        </w:rPr>
        <w:t xml:space="preserve">Source: </w:t>
      </w:r>
      <w:r>
        <w:rPr>
          <w:sz w:val="21"/>
        </w:rPr>
        <w:t>Section 20.3, pp. 551–555</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