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4.emf" ContentType="image/x-emf"/>
  <Override PartName="/word/media/image3.emf" ContentType="image/x-emf"/>
  <Override PartName="/word/media/image1.emf" ContentType="image/x-emf"/>
  <Override PartName="/word/media/image2.emf" ContentType="image/x-e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pPr>
      <w:r>
        <w:rPr/>
        <w:t xml:space="preserve">StreamNet </w:t>
      </w:r>
      <w:r>
        <w:rPr/>
        <w:t>用户注册机制的设计与实现</w:t>
      </w:r>
    </w:p>
    <w:p>
      <w:pPr>
        <w:pStyle w:val="Heading2"/>
        <w:rPr/>
      </w:pPr>
      <w:r>
        <w:rPr/>
        <w:t>一、需求分析</w:t>
      </w:r>
    </w:p>
    <w:p>
      <w:pPr>
        <w:pStyle w:val="Normal"/>
        <w:ind w:firstLine="420"/>
        <w:rPr/>
      </w:pPr>
      <w:r>
        <w:rPr/>
        <w:t xml:space="preserve">StreamNet </w:t>
      </w:r>
      <w:r>
        <w:rPr/>
        <w:t>是基于</w:t>
      </w:r>
      <w:r>
        <w:rPr/>
        <w:t>DAG</w:t>
      </w:r>
      <w:r>
        <w:rPr/>
        <w:t>的实现方案</w:t>
      </w:r>
      <w:r>
        <w:rPr/>
        <w:t>IOTA</w:t>
      </w:r>
      <w:r>
        <w:rPr/>
        <w:t>而改造出来的。</w:t>
      </w:r>
      <w:r>
        <w:rPr/>
        <w:t>IOTA</w:t>
      </w:r>
      <w:r>
        <w:rPr/>
        <w:t>本身是条公链，或者说是“无需许可链”，任何用户都可以往网络中发送交易信息。而在我们的生产环境中，需要增加访问控制权限，不是任何人都可以发送交易的，需要经过授权之后才可以发送交易和查询信息。</w:t>
      </w:r>
    </w:p>
    <w:p>
      <w:pPr>
        <w:pStyle w:val="Heading2"/>
        <w:rPr/>
      </w:pPr>
      <w:r>
        <w:rPr/>
        <w:t>二、方案设计</w:t>
      </w:r>
    </w:p>
    <w:p>
      <w:pPr>
        <w:pStyle w:val="Normal"/>
        <w:ind w:firstLine="420"/>
        <w:rPr/>
      </w:pPr>
      <w:r>
        <w:rPr/>
        <w:t>我们在</w:t>
      </w:r>
      <w:r>
        <w:rPr/>
        <w:t>IOTA</w:t>
      </w:r>
      <w:r>
        <w:rPr/>
        <w:t>的基础上用户访问权限控制。方法是采用“证书”的方式来控制用户。注册中心负责证书的发放，用户需要先注册，得到自己的用户信息和证书，然后在发送交易时附带这些信息；</w:t>
      </w:r>
      <w:r>
        <w:rPr/>
        <w:t>DAG</w:t>
      </w:r>
      <w:r>
        <w:rPr/>
        <w:t>节点能够检查证书的合法性，只有当用户的证书合法时，才会接受用户发送的交易，否则会将交易丢弃掉。</w:t>
      </w:r>
    </w:p>
    <w:p>
      <w:pPr>
        <w:pStyle w:val="Normal"/>
        <w:ind w:firstLine="420"/>
        <w:rPr/>
      </w:pPr>
      <w:r>
        <w:rPr/>
      </w:r>
    </w:p>
    <w:p>
      <w:pPr>
        <w:pStyle w:val="Normal"/>
        <w:ind w:firstLine="420"/>
        <w:rPr/>
      </w:pPr>
      <w:r>
        <w:rPr/>
        <w:t>总的流程如下。</w:t>
      </w:r>
    </w:p>
    <w:p>
      <w:pPr>
        <w:pStyle w:val="Normal"/>
        <w:ind w:firstLine="420"/>
        <w:rPr/>
      </w:pPr>
      <w:r>
        <w:rPr/>
        <w:t>1</w:t>
      </w:r>
      <w:r>
        <w:rPr/>
        <w:t>）用户首先需要在注册中心中注册，得到自己的用户信息，如图一所示。</w:t>
      </w:r>
    </w:p>
    <w:p>
      <w:pPr>
        <w:pStyle w:val="Normal"/>
        <w:ind w:firstLine="420"/>
        <w:jc w:val="center"/>
        <w:rPr/>
      </w:pPr>
      <w:r>
        <w:rPr/>
        <w:object>
          <v:shape id="ole_rId2" style="width:268.5pt;height:84.75pt" o:ole="">
            <v:imagedata r:id="rId3" o:title=""/>
          </v:shape>
          <o:OLEObject Type="Embed" ProgID="Visio.Drawing.11" ShapeID="ole_rId2" DrawAspect="Content" ObjectID="_69092579" r:id="rId2"/>
        </w:object>
      </w:r>
    </w:p>
    <w:p>
      <w:pPr>
        <w:pStyle w:val="Normal"/>
        <w:ind w:firstLine="420"/>
        <w:jc w:val="center"/>
        <w:rPr/>
      </w:pPr>
      <w:r>
        <w:rPr/>
        <w:t>图一 用户注册</w:t>
      </w:r>
    </w:p>
    <w:p>
      <w:pPr>
        <w:pStyle w:val="Normal"/>
        <w:ind w:firstLine="420"/>
        <w:jc w:val="center"/>
        <w:rPr/>
      </w:pPr>
      <w:r>
        <w:rPr/>
      </w:r>
    </w:p>
    <w:p>
      <w:pPr>
        <w:pStyle w:val="Normal"/>
        <w:ind w:firstLine="420"/>
        <w:rPr/>
      </w:pPr>
      <w:r>
        <w:rPr/>
        <w:t>2</w:t>
      </w:r>
      <w:r>
        <w:rPr/>
        <w:t>）</w:t>
      </w:r>
      <w:r>
        <w:rPr/>
        <w:t>DAG</w:t>
      </w:r>
      <w:r>
        <w:rPr/>
        <w:t>节点的客户端在启动时需要注册中心的部分信息来验证证书。</w:t>
      </w:r>
    </w:p>
    <w:p>
      <w:pPr>
        <w:pStyle w:val="Normal"/>
        <w:ind w:firstLine="420"/>
        <w:rPr/>
      </w:pPr>
      <w:r>
        <w:rPr/>
        <w:t>用户在发送交易之前需要获取</w:t>
      </w:r>
      <w:r>
        <w:rPr/>
        <w:t>DAG</w:t>
      </w:r>
      <w:r>
        <w:rPr/>
        <w:t>和节点信息。</w:t>
      </w:r>
    </w:p>
    <w:p>
      <w:pPr>
        <w:pStyle w:val="Normal"/>
        <w:rPr/>
      </w:pPr>
      <w:r>
        <w:rPr/>
      </w:r>
    </w:p>
    <w:p>
      <w:pPr>
        <w:pStyle w:val="Normal"/>
        <w:jc w:val="center"/>
        <w:rPr/>
      </w:pPr>
      <w:r>
        <w:rPr/>
        <w:object>
          <v:shape id="ole_rId4" style="width:396pt;height:279pt" o:ole="">
            <v:imagedata r:id="rId5" o:title=""/>
          </v:shape>
          <o:OLEObject Type="Embed" ProgID="Visio.Drawing.11" ShapeID="ole_rId4" DrawAspect="Content" ObjectID="_597131097" r:id="rId4"/>
        </w:object>
      </w:r>
    </w:p>
    <w:p>
      <w:pPr>
        <w:pStyle w:val="Normal"/>
        <w:jc w:val="center"/>
        <w:rPr/>
      </w:pPr>
      <w:r>
        <w:rPr/>
        <w:t xml:space="preserve">图二 </w:t>
      </w:r>
      <w:r>
        <w:rPr/>
        <w:t xml:space="preserve">DAG </w:t>
      </w:r>
      <w:r>
        <w:rPr/>
        <w:t>结构和节点</w:t>
      </w:r>
    </w:p>
    <w:p>
      <w:pPr>
        <w:pStyle w:val="Normal"/>
        <w:jc w:val="center"/>
        <w:rPr/>
      </w:pPr>
      <w:r>
        <w:rPr/>
      </w:r>
    </w:p>
    <w:p>
      <w:pPr>
        <w:pStyle w:val="Normal"/>
        <w:ind w:firstLine="420"/>
        <w:rPr/>
      </w:pPr>
      <w:r>
        <w:rPr/>
        <w:t>3</w:t>
      </w:r>
      <w:r>
        <w:rPr/>
        <w:t>）向某个节点发送请求，节点内会进行权限检查，如何符合要求，才会发送到</w:t>
      </w:r>
      <w:r>
        <w:rPr/>
        <w:t>DAG</w:t>
      </w:r>
      <w:r>
        <w:rPr/>
        <w:t>网络中。</w:t>
      </w:r>
    </w:p>
    <w:p>
      <w:pPr>
        <w:pStyle w:val="Normal"/>
        <w:ind w:firstLine="420"/>
        <w:jc w:val="center"/>
        <w:rPr/>
      </w:pPr>
      <w:r>
        <w:rPr/>
        <w:object>
          <v:shape id="ole_rId6" style="width:258.75pt;height:87.75pt" o:ole="">
            <v:imagedata r:id="rId7" o:title=""/>
          </v:shape>
          <o:OLEObject Type="Embed" ProgID="Visio.Drawing.11" ShapeID="ole_rId6" DrawAspect="Content" ObjectID="_1083251119" r:id="rId6"/>
        </w:object>
      </w:r>
    </w:p>
    <w:p>
      <w:pPr>
        <w:pStyle w:val="Normal"/>
        <w:ind w:firstLine="420"/>
        <w:jc w:val="center"/>
        <w:rPr/>
      </w:pPr>
      <w:r>
        <w:rPr/>
        <w:t>图三 发送交易</w:t>
      </w:r>
    </w:p>
    <w:p>
      <w:pPr>
        <w:pStyle w:val="Normal"/>
        <w:ind w:firstLine="420"/>
        <w:rPr/>
      </w:pPr>
      <w:r>
        <w:rPr/>
      </w:r>
    </w:p>
    <w:p>
      <w:pPr>
        <w:pStyle w:val="Heading2"/>
        <w:rPr/>
      </w:pPr>
      <w:r>
        <w:rPr/>
        <w:t>三、详细设计</w:t>
      </w:r>
    </w:p>
    <w:p>
      <w:pPr>
        <w:pStyle w:val="Normal"/>
        <w:rPr/>
      </w:pPr>
      <w:r>
        <w:rPr/>
        <w:t xml:space="preserve">1. </w:t>
      </w:r>
      <w:r>
        <w:rPr/>
        <w:t>用户注册</w:t>
      </w:r>
    </w:p>
    <w:p>
      <w:pPr>
        <w:pStyle w:val="Normal"/>
        <w:rPr/>
      </w:pPr>
      <w:r>
        <w:rPr/>
        <w:tab/>
      </w:r>
      <w:r>
        <w:rPr/>
        <w:t>注册中心的工作机制如下所示：</w:t>
      </w:r>
    </w:p>
    <w:p>
      <w:pPr>
        <w:pStyle w:val="Normal"/>
        <w:jc w:val="center"/>
        <w:rPr/>
      </w:pPr>
      <w:r>
        <w:rPr/>
        <w:object>
          <v:shape id="ole_rId8" style="width:294.75pt;height:124.5pt" o:ole="">
            <v:imagedata r:id="rId9" o:title=""/>
          </v:shape>
          <o:OLEObject Type="Embed" ProgID="Visio.Drawing.11" ShapeID="ole_rId8" DrawAspect="Content" ObjectID="_1714857837" r:id="rId8"/>
        </w:object>
      </w:r>
    </w:p>
    <w:p>
      <w:pPr>
        <w:pStyle w:val="Normal"/>
        <w:jc w:val="center"/>
        <w:rPr/>
      </w:pPr>
      <w:r>
        <w:rPr/>
        <w:t>图四 用户与注册中心</w:t>
      </w:r>
    </w:p>
    <w:p>
      <w:pPr>
        <w:pStyle w:val="Normal"/>
        <w:ind w:firstLine="420"/>
        <w:rPr/>
      </w:pPr>
      <w:r>
        <w:rPr/>
        <w:t>首先，注册中心内部有一对预先生成好的非对称加密的公私钥对：</w:t>
      </w:r>
      <w:r>
        <w:rPr/>
        <w:t xml:space="preserve">PK </w:t>
      </w:r>
      <w:r>
        <w:rPr/>
        <w:t xml:space="preserve">和 </w:t>
      </w:r>
      <w:r>
        <w:rPr/>
        <w:t>SK</w:t>
      </w:r>
      <w:r>
        <w:rPr/>
        <w:t>；</w:t>
      </w:r>
    </w:p>
    <w:p>
      <w:pPr>
        <w:pStyle w:val="Normal"/>
        <w:ind w:firstLine="420"/>
        <w:rPr/>
      </w:pPr>
      <w:r>
        <w:rPr/>
        <w:t>然后，当新用户注册时，注册中心能够生成公私钥对，作为用户的标志返回给用户：</w:t>
      </w:r>
      <w:r>
        <w:rPr/>
        <w:t xml:space="preserve">PK1 </w:t>
      </w:r>
      <w:r>
        <w:rPr/>
        <w:t xml:space="preserve">和 </w:t>
      </w:r>
      <w:r>
        <w:rPr/>
        <w:t>SK1</w:t>
      </w:r>
      <w:r>
        <w:rPr/>
        <w:t>；</w:t>
      </w:r>
    </w:p>
    <w:p>
      <w:pPr>
        <w:pStyle w:val="Normal"/>
        <w:ind w:firstLine="420"/>
        <w:rPr/>
      </w:pPr>
      <w:r>
        <w:rPr/>
        <w:t>最后，注册中心还能够给用户的公私钥对做认证：</w:t>
      </w:r>
      <w:r>
        <w:rPr/>
        <w:t>SK(PK1)</w:t>
      </w:r>
      <w:r>
        <w:rPr/>
        <w:t>。这就相当于给用户的证书。</w:t>
      </w:r>
    </w:p>
    <w:p>
      <w:pPr>
        <w:pStyle w:val="Normal"/>
        <w:rPr/>
      </w:pPr>
      <w:r>
        <w:rPr/>
      </w:r>
    </w:p>
    <w:p>
      <w:pPr>
        <w:pStyle w:val="Normal"/>
        <w:rPr/>
      </w:pPr>
      <w:r>
        <w:rPr/>
        <w:t xml:space="preserve">2. DAG </w:t>
      </w:r>
      <w:r>
        <w:rPr/>
        <w:t>节点的客户端在启动时需要获得注册中心的部分信息来验证用户的证书，具体来说就是注册中心的公钥</w:t>
      </w:r>
      <w:r>
        <w:rPr/>
        <w:t>PK</w:t>
      </w:r>
      <w:r>
        <w:rPr/>
        <w:t>。</w:t>
      </w:r>
    </w:p>
    <w:p>
      <w:pPr>
        <w:pStyle w:val="Normal"/>
        <w:rPr/>
      </w:pPr>
      <w:r>
        <w:rPr/>
      </w:r>
    </w:p>
    <w:p>
      <w:pPr>
        <w:pStyle w:val="Normal"/>
        <w:rPr/>
      </w:pPr>
      <w:r>
        <w:rPr/>
        <w:t>3.</w:t>
      </w:r>
      <w:r>
        <w:rPr/>
        <w:t>用户发送交易</w:t>
      </w:r>
    </w:p>
    <w:p>
      <w:pPr>
        <w:pStyle w:val="Normal"/>
        <w:ind w:firstLine="420"/>
        <w:rPr/>
      </w:pPr>
      <w:r>
        <w:rPr/>
        <w:t>用户在发送交易时需要携带自己的证书，并且用分配给自己的公私钥做签名。</w:t>
      </w:r>
      <w:r>
        <w:rPr/>
        <w:t>DAG</w:t>
      </w:r>
      <w:r>
        <w:rPr/>
        <w:t>节点的客户端会对证书进行验证，如果合法，才会继续进行下去。</w:t>
      </w:r>
    </w:p>
    <w:p>
      <w:pPr>
        <w:pStyle w:val="Normal"/>
        <w:rPr/>
      </w:pPr>
      <w:r>
        <w:rPr/>
      </w:r>
    </w:p>
    <w:p>
      <w:pPr>
        <w:pStyle w:val="Heading2"/>
        <w:rPr/>
      </w:pPr>
      <w:r>
        <w:rPr/>
        <w:t>四、接口</w:t>
      </w:r>
      <w:bookmarkStart w:id="0" w:name="_GoBack"/>
      <w:bookmarkEnd w:id="0"/>
      <w:r>
        <w:rPr/>
        <w:t>说明</w:t>
      </w:r>
    </w:p>
    <w:p>
      <w:pPr>
        <w:pStyle w:val="Normal"/>
        <w:ind w:firstLine="420"/>
        <w:rPr/>
      </w:pPr>
      <w:r>
        <w:rPr/>
        <w:t>下面是发送交易和查询信息时具体的接口形式。其中</w:t>
      </w:r>
      <w:r>
        <w:rPr/>
        <w:t xml:space="preserve">PrivateKey </w:t>
      </w:r>
      <w:r>
        <w:rPr/>
        <w:t xml:space="preserve">和 </w:t>
      </w:r>
      <w:r>
        <w:rPr/>
        <w:t xml:space="preserve">Address </w:t>
      </w:r>
      <w:r>
        <w:rPr/>
        <w:t>即是由注册中心在用户注册时为用户分配的，</w:t>
      </w:r>
      <w:r>
        <w:rPr/>
        <w:t>Sign</w:t>
      </w:r>
      <w:r>
        <w:rPr/>
        <w:t>就是发放的证书。</w:t>
      </w:r>
    </w:p>
    <w:p>
      <w:pPr>
        <w:pStyle w:val="Normal"/>
        <w:ind w:firstLine="420"/>
        <w:rPr/>
      </w:pPr>
      <w:r>
        <w:rPr/>
      </w:r>
    </w:p>
    <w:p>
      <w:pPr>
        <w:pStyle w:val="Normal"/>
        <w:rPr/>
      </w:pPr>
      <w:r>
        <w:rPr/>
        <w:t xml:space="preserve">1. </w:t>
      </w:r>
      <w:r>
        <w:rPr/>
        <w:t>发送交易</w:t>
      </w:r>
    </w:p>
    <w:p>
      <w:pPr>
        <w:pStyle w:val="Normal"/>
        <w:rPr/>
      </w:pPr>
      <w:r>
        <w:rPr/>
        <w:t>请求地址：</w:t>
      </w:r>
      <w:r>
        <w:rPr/>
        <w:t>http://127.0.0.1:8000/AddNode</w:t>
      </w:r>
    </w:p>
    <w:p>
      <w:pPr>
        <w:pStyle w:val="Normal"/>
        <w:rPr/>
      </w:pPr>
      <w:r>
        <w:rPr/>
        <w:t>{</w:t>
      </w:r>
    </w:p>
    <w:p>
      <w:pPr>
        <w:pStyle w:val="Normal"/>
        <w:rPr/>
      </w:pPr>
      <w:r>
        <w:rPr/>
        <w:tab/>
        <w:t>"Attester": "192.168.130.2",  //</w:t>
      </w:r>
      <w:r>
        <w:rPr/>
        <w:t>证实节点</w:t>
      </w:r>
    </w:p>
    <w:p>
      <w:pPr>
        <w:pStyle w:val="Normal"/>
        <w:rPr/>
      </w:pPr>
      <w:r>
        <w:rPr/>
        <w:tab/>
        <w:t>"Attestee": "192.168.130.3", //</w:t>
      </w:r>
      <w:r>
        <w:rPr/>
        <w:t>被证实节点</w:t>
      </w:r>
    </w:p>
    <w:p>
      <w:pPr>
        <w:pStyle w:val="Normal"/>
        <w:rPr/>
      </w:pPr>
      <w:r>
        <w:rPr/>
        <w:tab/>
        <w:t>"Score": "1",          //</w:t>
      </w:r>
      <w:r>
        <w:rPr/>
        <w:t>打分</w:t>
      </w:r>
    </w:p>
    <w:p>
      <w:pPr>
        <w:pStyle w:val="Normal"/>
        <w:rPr/>
      </w:pPr>
      <w:r>
        <w:rPr/>
        <w:tab/>
        <w:t>"PrivateKey": "",       //</w:t>
      </w:r>
      <w:r>
        <w:rPr/>
        <w:t>节点私钥</w:t>
      </w:r>
      <w:r>
        <w:rPr/>
        <w:t xml:space="preserve">, </w:t>
      </w:r>
      <w:r>
        <w:rPr/>
        <w:t>注册后由权限客户端分配</w:t>
      </w:r>
    </w:p>
    <w:p>
      <w:pPr>
        <w:pStyle w:val="Normal"/>
        <w:rPr/>
      </w:pPr>
      <w:r>
        <w:rPr/>
        <w:tab/>
        <w:t>"Address": "123456",   //</w:t>
      </w:r>
      <w:r>
        <w:rPr/>
        <w:t>节点地址，注册后由权限客户端分配</w:t>
      </w:r>
    </w:p>
    <w:p>
      <w:pPr>
        <w:pStyle w:val="Normal"/>
        <w:rPr/>
      </w:pPr>
      <w:r>
        <w:rPr/>
        <w:tab/>
        <w:t>"Sign": "EoZ1BUTx"  //</w:t>
      </w:r>
      <w:r>
        <w:rPr/>
        <w:t>权限客户端使用服务器私钥对给注册用户分配的</w:t>
      </w:r>
      <w:r>
        <w:rPr/>
        <w:t>Address</w:t>
      </w:r>
      <w:r>
        <w:rPr/>
        <w:t>做签名</w:t>
      </w:r>
    </w:p>
    <w:p>
      <w:pPr>
        <w:pStyle w:val="Normal"/>
        <w:rPr/>
      </w:pPr>
      <w:r>
        <w:rPr/>
        <w:t>}</w:t>
      </w:r>
    </w:p>
    <w:p>
      <w:pPr>
        <w:pStyle w:val="Normal"/>
        <w:rPr/>
      </w:pPr>
      <w:r>
        <w:rPr/>
      </w:r>
    </w:p>
    <w:p>
      <w:pPr>
        <w:pStyle w:val="Normal"/>
        <w:rPr/>
      </w:pPr>
      <w:r>
        <w:rPr/>
        <w:t xml:space="preserve">2. </w:t>
      </w:r>
      <w:r>
        <w:rPr/>
        <w:t>查询请求地址：</w:t>
      </w:r>
      <w:r>
        <w:rPr/>
        <w:t>http://127.0.0.1:8000/QueryNodes</w:t>
      </w:r>
    </w:p>
    <w:p>
      <w:pPr>
        <w:pStyle w:val="Normal"/>
        <w:rPr/>
      </w:pPr>
      <w:r>
        <w:rPr/>
        <w:t>{</w:t>
      </w:r>
    </w:p>
    <w:p>
      <w:pPr>
        <w:pStyle w:val="Normal"/>
        <w:rPr/>
      </w:pPr>
      <w:r>
        <w:rPr/>
        <w:tab/>
        <w:t>"period": 1,</w:t>
      </w:r>
    </w:p>
    <w:p>
      <w:pPr>
        <w:pStyle w:val="Normal"/>
        <w:rPr/>
      </w:pPr>
      <w:r>
        <w:rPr/>
        <w:tab/>
        <w:t>"numRank": 100,</w:t>
      </w:r>
    </w:p>
    <w:p>
      <w:pPr>
        <w:pStyle w:val="Normal"/>
        <w:rPr/>
      </w:pPr>
      <w:r>
        <w:rPr/>
        <w:tab/>
        <w:t>"Address": "123456", //</w:t>
      </w:r>
      <w:r>
        <w:rPr/>
        <w:t>节点地址，注册后由权限客户端分配</w:t>
      </w:r>
    </w:p>
    <w:p>
      <w:pPr>
        <w:pStyle w:val="Normal"/>
        <w:rPr/>
      </w:pPr>
      <w:r>
        <w:rPr/>
        <w:tab/>
        <w:t>"Sign": "EoZ1BUTx" //</w:t>
      </w:r>
      <w:r>
        <w:rPr/>
        <w:t>权限客户端使用服务器私钥对给注册用户分配的</w:t>
      </w:r>
      <w:r>
        <w:rPr/>
        <w:t>Address</w:t>
      </w:r>
      <w:r>
        <w:rPr/>
        <w:t>做签名</w:t>
      </w:r>
    </w:p>
    <w:p>
      <w:pPr>
        <w:pStyle w:val="Normal"/>
        <w:rPr/>
      </w:pPr>
      <w:r>
        <w:rPr/>
        <w:t>}</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61a6"/>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Heading1">
    <w:name w:val="Heading 1"/>
    <w:basedOn w:val="Normal"/>
    <w:link w:val="1Char"/>
    <w:uiPriority w:val="9"/>
    <w:qFormat/>
    <w:rsid w:val="00c11449"/>
    <w:pPr>
      <w:keepNext w:val="true"/>
      <w:keepLines/>
      <w:spacing w:lineRule="auto" w:line="578" w:before="340" w:after="330"/>
      <w:outlineLvl w:val="0"/>
    </w:pPr>
    <w:rPr>
      <w:b/>
      <w:bCs/>
      <w:kern w:val="2"/>
      <w:sz w:val="44"/>
      <w:szCs w:val="44"/>
    </w:rPr>
  </w:style>
  <w:style w:type="paragraph" w:styleId="Heading2">
    <w:name w:val="Heading 2"/>
    <w:basedOn w:val="Normal"/>
    <w:link w:val="2Char"/>
    <w:uiPriority w:val="9"/>
    <w:unhideWhenUsed/>
    <w:qFormat/>
    <w:rsid w:val="00c11449"/>
    <w:pPr>
      <w:keepNext w:val="true"/>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character" w:styleId="DefaultParagraphFont" w:default="1">
    <w:name w:val="Default Paragraph Font"/>
    <w:uiPriority w:val="1"/>
    <w:unhideWhenUsed/>
    <w:qFormat/>
    <w:rPr/>
  </w:style>
  <w:style w:type="character" w:styleId="Char" w:customStyle="1">
    <w:name w:val="标题 Char"/>
    <w:basedOn w:val="DefaultParagraphFont"/>
    <w:link w:val="a3"/>
    <w:uiPriority w:val="10"/>
    <w:qFormat/>
    <w:rsid w:val="00522e78"/>
    <w:rPr>
      <w:rFonts w:ascii="Calibri Light" w:hAnsi="Calibri Light" w:eastAsia="宋体" w:cs="" w:asciiTheme="majorHAnsi" w:cstheme="majorBidi" w:hAnsiTheme="majorHAnsi"/>
      <w:b/>
      <w:bCs/>
      <w:sz w:val="32"/>
      <w:szCs w:val="32"/>
    </w:rPr>
  </w:style>
  <w:style w:type="character" w:styleId="1Char" w:customStyle="1">
    <w:name w:val="标题 1 Char"/>
    <w:basedOn w:val="DefaultParagraphFont"/>
    <w:link w:val="1"/>
    <w:uiPriority w:val="9"/>
    <w:qFormat/>
    <w:rsid w:val="00c11449"/>
    <w:rPr>
      <w:b/>
      <w:bCs/>
      <w:kern w:val="2"/>
      <w:sz w:val="44"/>
      <w:szCs w:val="44"/>
    </w:rPr>
  </w:style>
  <w:style w:type="character" w:styleId="2Char" w:customStyle="1">
    <w:name w:val="标题 2 Char"/>
    <w:basedOn w:val="DefaultParagraphFont"/>
    <w:link w:val="2"/>
    <w:uiPriority w:val="9"/>
    <w:qFormat/>
    <w:rsid w:val="00c11449"/>
    <w:rPr>
      <w:rFonts w:ascii="Calibri Light" w:hAnsi="Calibri Light" w:eastAsia="宋体" w:cs="" w:asciiTheme="majorHAnsi" w:cstheme="majorBidi" w:eastAsiaTheme="majorEastAsia" w:hAnsiTheme="majorHAnsi"/>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Char"/>
    <w:uiPriority w:val="10"/>
    <w:qFormat/>
    <w:rsid w:val="00522e78"/>
    <w:pPr>
      <w:spacing w:before="240" w:after="60"/>
      <w:jc w:val="center"/>
      <w:outlineLvl w:val="0"/>
    </w:pPr>
    <w:rPr>
      <w:rFonts w:ascii="Calibri Light" w:hAnsi="Calibri Light" w:eastAsia="宋体" w:cs="" w:asciiTheme="majorHAnsi" w:cstheme="majorBidi" w:hAnsiTheme="majorHAnsi"/>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4</Pages>
  <Words>905</Words>
  <Characters>1220</Characters>
  <CharactersWithSpaces>1288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2019-08-18T08:39:00Z</dcterms:created>
  <dc:creator>li60602413@gmail.com</dc:creator>
  <dc:description/>
  <dc:language>en-US</dc:language>
  <cp:lastModifiedBy/>
  <dcterms:modified xsi:type="dcterms:W3CDTF">2019-08-18T17:59:31Z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