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4"/>
          <w:szCs w:val="24"/>
        </w:rPr>
      </w:pPr>
      <w:r>
        <w:rPr>
          <w:rFonts w:hint="eastAsia" w:ascii="宋体" w:hAnsi="宋体" w:eastAsia="宋体" w:cs="宋体"/>
          <w:b/>
          <w:bCs/>
          <w:sz w:val="24"/>
          <w:szCs w:val="24"/>
        </w:rPr>
        <w:t>The Algorithmic Foundations of Differential Privacy</w:t>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差分隐私的算法基础</w:t>
      </w:r>
    </w:p>
    <w:p>
      <w:pPr>
        <w:jc w:val="center"/>
        <w:rPr>
          <w:rFonts w:hint="eastAsia" w:ascii="宋体" w:hAnsi="宋体" w:eastAsia="宋体" w:cs="宋体"/>
          <w:b/>
          <w:bCs/>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前言</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差分隐私可以被描绘成是一种</w:t>
      </w:r>
      <w:r>
        <w:rPr>
          <w:rFonts w:hint="eastAsia" w:ascii="宋体" w:hAnsi="宋体" w:eastAsia="宋体" w:cs="宋体"/>
          <w:b w:val="0"/>
          <w:bCs w:val="0"/>
          <w:sz w:val="24"/>
          <w:szCs w:val="24"/>
          <w:lang w:val="en-US" w:eastAsia="zh-CN"/>
        </w:rPr>
        <w:t>”允许您的数据用于任何研究或分析，不会对您造成不利或其他影响”</w:t>
      </w:r>
      <w:r>
        <w:rPr>
          <w:rFonts w:hint="eastAsia" w:ascii="宋体" w:hAnsi="宋体" w:eastAsia="宋体" w:cs="宋体"/>
          <w:b w:val="0"/>
          <w:bCs w:val="0"/>
          <w:sz w:val="24"/>
          <w:szCs w:val="24"/>
          <w:lang w:val="en-US" w:eastAsia="zh-CN"/>
        </w:rPr>
        <w:t>的技术。最佳情形下差分隐私允许机密数据直接使用，而不用对数据进行清洗或受限视图等，然而基于此的差分隐私的预算(data utility)可能会被很快的消耗完毕。差分隐私解决了</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未知</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和</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已知</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的矛盾，如医学数据库中得知吸烟者增加致癌风险从而提高保费，但差分隐私认为其不触犯病人的隐私，因为无论病人在数据库出席与否，结论都是一致的。具体来说，它确保任何输出序列（对查询的响应）本质上是同样可能发生，独立于任何个人，独立于是否在数据库中出现。而“本质上”这个术语是由一个参数ε捕捉的。较小的ε会产生更好的隐私（和更不准确的回应）。</w:t>
      </w:r>
    </w:p>
    <w:p>
      <w:pPr>
        <w:ind w:firstLine="482"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差分隐私是一个定义而非一种特定的算法实现</w:t>
      </w:r>
      <w:r>
        <w:rPr>
          <w:rFonts w:hint="eastAsia" w:ascii="宋体" w:hAnsi="宋体" w:eastAsia="宋体" w:cs="宋体"/>
          <w:b w:val="0"/>
          <w:bCs w:val="0"/>
          <w:sz w:val="24"/>
          <w:szCs w:val="24"/>
          <w:lang w:val="en-US" w:eastAsia="zh-CN"/>
        </w:rPr>
        <w:t>，其可以拥有多种算法实现，但是往往很难在ε很小时，实现一个高精度的ε-差分隐私算法。</w:t>
      </w:r>
    </w:p>
    <w:p>
      <w:pPr>
        <w:keepNext w:val="0"/>
        <w:keepLines w:val="0"/>
        <w:widowControl/>
        <w:suppressLineNumbers w:val="0"/>
        <w:jc w:val="left"/>
        <w:rPr>
          <w:rFonts w:hint="eastAsia" w:ascii="宋体" w:hAnsi="宋体" w:eastAsia="宋体" w:cs="宋体"/>
          <w:b w:val="0"/>
          <w:bCs w:val="0"/>
          <w:sz w:val="24"/>
          <w:szCs w:val="24"/>
          <w:lang w:val="en-US" w:eastAsia="zh-CN"/>
        </w:rPr>
      </w:pPr>
    </w:p>
    <w:p>
      <w:pPr>
        <w:keepNext w:val="0"/>
        <w:keepLines w:val="0"/>
        <w:widowControl/>
        <w:suppressLineNumbers w:val="0"/>
        <w:jc w:val="left"/>
        <w:rPr>
          <w:rFonts w:hint="eastAsia" w:ascii="宋体" w:hAnsi="宋体" w:eastAsia="宋体" w:cs="宋体"/>
          <w:b w:val="0"/>
          <w:bCs w:val="0"/>
          <w:sz w:val="24"/>
          <w:szCs w:val="24"/>
          <w:lang w:val="en-US" w:eastAsia="zh-CN"/>
        </w:rPr>
      </w:pP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第一章 差分隐私的承诺</w:t>
      </w:r>
      <w:r>
        <w:rPr>
          <w:rFonts w:hint="eastAsia" w:ascii="宋体" w:hAnsi="宋体" w:eastAsia="宋体" w:cs="宋体"/>
          <w:b/>
          <w:bCs/>
          <w:color w:val="000000"/>
          <w:kern w:val="0"/>
          <w:sz w:val="24"/>
          <w:szCs w:val="24"/>
          <w:lang w:val="en-US" w:eastAsia="zh-CN" w:bidi="ar"/>
        </w:rPr>
        <w:t>The Promise of Difffferential Privacy</w:t>
      </w:r>
    </w:p>
    <w:p>
      <w:pPr>
        <w:jc w:val="both"/>
        <w:rPr>
          <w:rFonts w:hint="eastAsia" w:ascii="宋体" w:hAnsi="宋体" w:eastAsia="宋体" w:cs="宋体"/>
          <w:b w:val="0"/>
          <w:bCs w:val="0"/>
          <w:sz w:val="24"/>
          <w:szCs w:val="24"/>
          <w:lang w:val="en-US" w:eastAsia="zh-CN"/>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val="0"/>
          <w:bCs w:val="0"/>
          <w:sz w:val="24"/>
          <w:szCs w:val="24"/>
          <w:lang w:val="en-US" w:eastAsia="zh-CN"/>
        </w:rPr>
        <w:t>1.1隐私保护数据分析</w:t>
      </w:r>
      <w:r>
        <w:rPr>
          <w:rFonts w:hint="eastAsia" w:ascii="宋体" w:hAnsi="宋体" w:eastAsia="宋体" w:cs="宋体"/>
          <w:b w:val="0"/>
          <w:bCs/>
          <w:color w:val="000000"/>
          <w:kern w:val="0"/>
          <w:sz w:val="24"/>
          <w:szCs w:val="24"/>
          <w:lang w:val="en-US" w:eastAsia="zh-CN" w:bidi="ar"/>
        </w:rPr>
        <w:t xml:space="preserve">Privacy-preserving data analysis </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差异隐私是针对问题定制的隐私定义保护隐私的数据分析。一般说来，数据越丰富，就越有趣和有用。数据的丰富性使得“命名</w:t>
      </w:r>
      <w:r>
        <w:rPr>
          <w:rFonts w:hint="eastAsia" w:ascii="宋体" w:hAnsi="宋体" w:eastAsia="宋体" w:cs="宋体"/>
          <w:b w:val="0"/>
          <w:bCs w:val="0"/>
          <w:sz w:val="24"/>
          <w:szCs w:val="24"/>
          <w:lang w:val="en-US" w:eastAsia="zh-CN"/>
        </w:rPr>
        <w:t>( Naming)</w:t>
      </w:r>
      <w:r>
        <w:rPr>
          <w:rFonts w:hint="eastAsia" w:ascii="宋体" w:hAnsi="宋体" w:eastAsia="宋体" w:cs="宋体"/>
          <w:b w:val="0"/>
          <w:bCs w:val="0"/>
          <w:sz w:val="24"/>
          <w:szCs w:val="24"/>
          <w:lang w:val="en-US" w:eastAsia="zh-CN"/>
        </w:rPr>
        <w:t>”一个</w:t>
      </w:r>
      <w:r>
        <w:rPr>
          <w:rFonts w:hint="eastAsia" w:ascii="宋体" w:hAnsi="宋体" w:eastAsia="宋体" w:cs="宋体"/>
          <w:b w:val="0"/>
          <w:bCs w:val="0"/>
          <w:sz w:val="24"/>
          <w:szCs w:val="24"/>
          <w:lang w:val="en-US" w:eastAsia="zh-CN"/>
        </w:rPr>
        <w:t>个体成为可能性，即使用一些特征(如邮政编码、出生日期、性别和最近收看的电影)，</w:t>
      </w:r>
      <w:r>
        <w:rPr>
          <w:rFonts w:hint="eastAsia" w:ascii="宋体" w:hAnsi="宋体" w:eastAsia="宋体" w:cs="宋体"/>
          <w:b/>
          <w:bCs/>
          <w:sz w:val="24"/>
          <w:szCs w:val="24"/>
          <w:lang w:val="en-US" w:eastAsia="zh-CN"/>
        </w:rPr>
        <w:t>将不同数据集中的匿名记录与非匿名记录匹配，从而进行链接攻击</w:t>
      </w:r>
      <w:r>
        <w:rPr>
          <w:rFonts w:hint="eastAsia" w:ascii="宋体" w:hAnsi="宋体" w:eastAsia="宋体" w:cs="宋体"/>
          <w:b w:val="0"/>
          <w:bCs w:val="0"/>
          <w:sz w:val="24"/>
          <w:szCs w:val="24"/>
          <w:lang w:val="en-US" w:eastAsia="zh-CN"/>
        </w:rPr>
        <w:t>。差异隐私</w:t>
      </w:r>
      <w:r>
        <w:rPr>
          <w:rFonts w:hint="eastAsia" w:ascii="宋体" w:hAnsi="宋体" w:eastAsia="宋体" w:cs="宋体"/>
          <w:b/>
          <w:bCs/>
          <w:sz w:val="24"/>
          <w:szCs w:val="24"/>
          <w:lang w:val="en-US" w:eastAsia="zh-CN"/>
        </w:rPr>
        <w:t>抵消了链接攻击</w:t>
      </w:r>
      <w:r>
        <w:rPr>
          <w:rFonts w:hint="eastAsia" w:ascii="宋体" w:hAnsi="宋体" w:eastAsia="宋体" w:cs="宋体"/>
          <w:b w:val="0"/>
          <w:bCs w:val="0"/>
          <w:sz w:val="24"/>
          <w:szCs w:val="24"/>
          <w:lang w:val="en-US" w:eastAsia="zh-CN"/>
        </w:rPr>
        <w:t>：因为差异隐私是数据访问机制的一个属性，并且与辅助信息的存在或不存在无关。</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bCs/>
          <w:sz w:val="24"/>
          <w:szCs w:val="24"/>
          <w:lang w:val="en-US" w:eastAsia="zh-CN"/>
        </w:rPr>
        <w:t>一般认为(直接查询)大型的数据库是不安全的</w:t>
      </w:r>
      <w:r>
        <w:rPr>
          <w:rFonts w:hint="eastAsia" w:ascii="宋体" w:hAnsi="宋体" w:eastAsia="宋体" w:cs="宋体"/>
          <w:b w:val="0"/>
          <w:bCs w:val="0"/>
          <w:sz w:val="24"/>
          <w:szCs w:val="24"/>
          <w:lang w:val="en-US" w:eastAsia="zh-CN"/>
        </w:rPr>
        <w:t>，同上，攻击者可以通过得知多种属性后推断到需要得知的信息。又可知</w:t>
      </w:r>
      <w:r>
        <w:rPr>
          <w:rFonts w:hint="eastAsia" w:ascii="宋体" w:hAnsi="宋体" w:eastAsia="宋体" w:cs="宋体"/>
          <w:b/>
          <w:bCs/>
          <w:sz w:val="24"/>
          <w:szCs w:val="24"/>
          <w:lang w:val="en-US" w:eastAsia="zh-CN"/>
        </w:rPr>
        <w:t>针对数据库的审查是无法保证安全的，</w:t>
      </w:r>
      <w:r>
        <w:rPr>
          <w:rFonts w:hint="eastAsia" w:ascii="宋体" w:hAnsi="宋体" w:eastAsia="宋体" w:cs="宋体"/>
          <w:b w:val="0"/>
          <w:bCs w:val="0"/>
          <w:sz w:val="24"/>
          <w:szCs w:val="24"/>
          <w:lang w:val="en-US" w:eastAsia="zh-CN"/>
        </w:rPr>
        <w:t>其一有可能拒绝通过的数据库访问，其需要得到的数据集本身已经泄露；其二审计数据库访问在计算上不可证明有效，如果一个查询语言足够丰富，则数据审计一定不安全。</w:t>
      </w:r>
      <w:r>
        <w:rPr>
          <w:rFonts w:hint="eastAsia" w:ascii="宋体" w:hAnsi="宋体" w:eastAsia="宋体" w:cs="宋体"/>
          <w:b/>
          <w:bCs/>
          <w:sz w:val="24"/>
          <w:szCs w:val="24"/>
          <w:lang w:val="en-US" w:eastAsia="zh-CN"/>
        </w:rPr>
        <w:t>摘要统计(Summary Statistics)不是安全的，</w:t>
      </w:r>
      <w:r>
        <w:rPr>
          <w:rFonts w:hint="eastAsia" w:ascii="宋体" w:hAnsi="宋体" w:eastAsia="宋体" w:cs="宋体"/>
          <w:b w:val="0"/>
          <w:bCs w:val="0"/>
          <w:sz w:val="24"/>
          <w:szCs w:val="24"/>
          <w:lang w:val="en-US" w:eastAsia="zh-CN"/>
        </w:rPr>
        <w:t>理由同刚才描述过的攻击模式，如在人类基因组计划中，最早公众可以进行对数据库的部分有限访问，根据定义，一些受调查的等位基因频率只是聚合的统计数据，而（错误的）假设是，通过这种聚合，它们可以保护隐私。</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bCs/>
          <w:sz w:val="24"/>
          <w:szCs w:val="24"/>
          <w:lang w:val="en-US" w:eastAsia="zh-CN"/>
        </w:rPr>
        <w:t>普通的事实不一定不会泄露隐私，</w:t>
      </w:r>
      <w:r>
        <w:rPr>
          <w:rFonts w:hint="eastAsia" w:ascii="宋体" w:hAnsi="宋体" w:eastAsia="宋体" w:cs="宋体"/>
          <w:b w:val="0"/>
          <w:bCs w:val="0"/>
          <w:sz w:val="24"/>
          <w:szCs w:val="24"/>
          <w:lang w:val="en-US" w:eastAsia="zh-CN"/>
        </w:rPr>
        <w:t>如T先生天天买面包，有一天他突然改变了习惯很少买面包了，可以推测出可能T先生患了糖尿病，无论其成立与否都对T先生的隐私产生了损失。</w:t>
      </w:r>
      <w:r>
        <w:rPr>
          <w:rFonts w:hint="eastAsia" w:ascii="宋体" w:hAnsi="宋体" w:eastAsia="宋体" w:cs="宋体"/>
          <w:b/>
          <w:bCs/>
          <w:sz w:val="24"/>
          <w:szCs w:val="24"/>
          <w:lang w:val="en-US" w:eastAsia="zh-CN"/>
        </w:rPr>
        <w:t>”</w:t>
      </w:r>
      <w:r>
        <w:rPr>
          <w:rFonts w:hint="eastAsia" w:ascii="宋体" w:hAnsi="宋体" w:eastAsia="宋体" w:cs="宋体"/>
          <w:b/>
          <w:bCs/>
          <w:sz w:val="24"/>
          <w:szCs w:val="24"/>
          <w:lang w:val="en-US" w:eastAsia="zh-CN"/>
        </w:rPr>
        <w:t>少数人</w:t>
      </w:r>
      <w:r>
        <w:rPr>
          <w:rFonts w:hint="eastAsia" w:ascii="宋体" w:hAnsi="宋体" w:eastAsia="宋体" w:cs="宋体"/>
          <w:b/>
          <w:bCs/>
          <w:sz w:val="24"/>
          <w:szCs w:val="24"/>
          <w:lang w:val="en-US" w:eastAsia="zh-CN"/>
        </w:rPr>
        <w:t>”</w:t>
      </w:r>
      <w:r>
        <w:rPr>
          <w:rFonts w:hint="eastAsia" w:ascii="宋体" w:hAnsi="宋体" w:eastAsia="宋体" w:cs="宋体"/>
          <w:b/>
          <w:bCs/>
          <w:sz w:val="24"/>
          <w:szCs w:val="24"/>
          <w:lang w:val="en-US" w:eastAsia="zh-CN"/>
        </w:rPr>
        <w:t>隐私被损害不适用于差分隐私，</w:t>
      </w:r>
      <w:r>
        <w:rPr>
          <w:rFonts w:hint="eastAsia" w:ascii="宋体" w:hAnsi="宋体" w:eastAsia="宋体" w:cs="宋体"/>
          <w:b w:val="0"/>
          <w:bCs w:val="0"/>
          <w:sz w:val="24"/>
          <w:szCs w:val="24"/>
          <w:lang w:val="en-US" w:eastAsia="zh-CN"/>
        </w:rPr>
        <w:t>如果一种技术可以对大多数人的隐私起到保护作用，一些人可能认为其是足够的了，但这对于少数未受保护的人的隐私可以产生足够损害(这更多的是个社会学问题)，一般基于此伦理的隐私保护方法通过随机抽样来确定其算法的保护程度，但差分隐私并不适用于此伦理(</w:t>
      </w:r>
      <w:r>
        <w:rPr>
          <w:rFonts w:hint="eastAsia" w:ascii="宋体" w:hAnsi="宋体" w:eastAsia="宋体" w:cs="宋体"/>
          <w:color w:val="000000"/>
          <w:kern w:val="0"/>
          <w:sz w:val="24"/>
          <w:szCs w:val="24"/>
          <w:lang w:val="en-US" w:eastAsia="zh-CN" w:bidi="ar"/>
        </w:rPr>
        <w:t xml:space="preserve">Difffferential privacy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provides an alternative when the “just a few” philosophy is rejected</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r>
        <w:rPr>
          <w:rFonts w:hint="eastAsia" w:ascii="宋体" w:hAnsi="宋体" w:eastAsia="宋体" w:cs="宋体"/>
          <w:b w:val="0"/>
          <w:bCs w:val="0"/>
          <w:sz w:val="24"/>
          <w:szCs w:val="24"/>
          <w:lang w:val="en-US" w:eastAsia="zh-CN"/>
        </w:rPr>
        <w:t xml:space="preserve">1.2 书目注释 </w:t>
      </w:r>
      <w:r>
        <w:rPr>
          <w:rFonts w:hint="eastAsia" w:ascii="宋体" w:hAnsi="宋体" w:eastAsia="宋体" w:cs="宋体"/>
          <w:b w:val="0"/>
          <w:bCs/>
          <w:color w:val="000000"/>
          <w:kern w:val="0"/>
          <w:sz w:val="24"/>
          <w:szCs w:val="24"/>
          <w:lang w:val="en-US" w:eastAsia="zh-CN" w:bidi="ar"/>
        </w:rPr>
        <w:t>Bibliographic notes</w:t>
      </w:r>
      <w:r>
        <w:rPr>
          <w:rFonts w:hint="eastAsia" w:ascii="宋体" w:hAnsi="宋体" w:eastAsia="宋体" w:cs="宋体"/>
          <w:b/>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无</w:t>
      </w:r>
    </w:p>
    <w:p>
      <w:pPr>
        <w:keepNext w:val="0"/>
        <w:keepLines w:val="0"/>
        <w:widowControl/>
        <w:suppressLineNumbers w:val="0"/>
        <w:jc w:val="left"/>
        <w:rPr>
          <w:rFonts w:hint="eastAsia" w:ascii="宋体" w:hAnsi="宋体" w:eastAsia="宋体" w:cs="宋体"/>
          <w:b w:val="0"/>
          <w:bCs/>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sz w:val="24"/>
          <w:szCs w:val="24"/>
          <w:lang w:val="en-US" w:eastAsia="zh-CN"/>
        </w:rPr>
      </w:pPr>
    </w:p>
    <w:p>
      <w:pPr>
        <w:keepNext w:val="0"/>
        <w:keepLines w:val="0"/>
        <w:widowControl/>
        <w:suppressLineNumbers w:val="0"/>
        <w:jc w:val="left"/>
        <w:rPr>
          <w:rFonts w:hint="eastAsia" w:ascii="宋体" w:hAnsi="宋体" w:eastAsia="宋体" w:cs="宋体"/>
          <w:b/>
          <w:bCs/>
          <w:sz w:val="24"/>
          <w:szCs w:val="24"/>
          <w:lang w:val="en-US" w:eastAsia="zh-CN"/>
        </w:rPr>
      </w:pP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第二章 基本术语 </w:t>
      </w:r>
      <w:r>
        <w:rPr>
          <w:rFonts w:hint="eastAsia" w:ascii="宋体" w:hAnsi="宋体" w:eastAsia="宋体" w:cs="宋体"/>
          <w:b/>
          <w:bCs/>
          <w:color w:val="000000"/>
          <w:kern w:val="0"/>
          <w:sz w:val="24"/>
          <w:szCs w:val="24"/>
          <w:lang w:val="en-US" w:eastAsia="zh-CN" w:bidi="ar"/>
        </w:rPr>
        <w:t>Basic Terms</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b w:val="0"/>
          <w:bCs/>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val="0"/>
          <w:bCs/>
          <w:color w:val="000000"/>
          <w:kern w:val="0"/>
          <w:sz w:val="24"/>
          <w:szCs w:val="24"/>
          <w:lang w:val="en-US" w:eastAsia="zh-CN" w:bidi="ar"/>
        </w:rPr>
        <w:t>2.1 计算模型 The model of computation</w:t>
      </w:r>
      <w:r>
        <w:rPr>
          <w:rFonts w:hint="eastAsia" w:ascii="宋体" w:hAnsi="宋体" w:eastAsia="宋体" w:cs="宋体"/>
          <w:b/>
          <w:color w:val="000000"/>
          <w:kern w:val="0"/>
          <w:sz w:val="24"/>
          <w:szCs w:val="24"/>
          <w:lang w:val="en-US" w:eastAsia="zh-CN" w:bidi="ar"/>
        </w:rPr>
        <w:t xml:space="preserve"> </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假定有个</w:t>
      </w:r>
      <w:r>
        <w:rPr>
          <w:rFonts w:hint="eastAsia" w:ascii="宋体" w:hAnsi="宋体" w:eastAsia="宋体" w:cs="宋体"/>
          <w:b/>
          <w:bCs/>
          <w:sz w:val="24"/>
          <w:szCs w:val="24"/>
          <w:lang w:val="en-US" w:eastAsia="zh-CN"/>
        </w:rPr>
        <w:t>可信任的数据保管员</w:t>
      </w:r>
      <w:r>
        <w:rPr>
          <w:rFonts w:hint="eastAsia" w:ascii="宋体" w:hAnsi="宋体" w:eastAsia="宋体" w:cs="宋体"/>
          <w:b w:val="0"/>
          <w:bCs w:val="0"/>
          <w:sz w:val="24"/>
          <w:szCs w:val="24"/>
          <w:lang w:val="en-US" w:eastAsia="zh-CN"/>
        </w:rPr>
        <w:t>将个人数据保存在数据库D中，隐私保护的目的即对于对数据库D的统计分析中同时保护每一个查询行。离线数据库一般只用于普通查询，在项目结束后认为将对数据进行销毁；在线数据库该模型允许进行外部查询和分析。可信的数据保管员可以被集合运行的协议所替代，如使用加密技术来实现安全多方协议，但其不能推断到密码学安全上。当将要进行的查询已知时可提供最良好的查询结果，但当将要进行的查询未知时，数据库必须为所有可能的问题提供答案，(为了实现隐私保护)准确性必然会随着问题的数量而降低。</w:t>
      </w:r>
    </w:p>
    <w:p>
      <w:pPr>
        <w:ind w:firstLine="482"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非交互式情况</w:t>
      </w:r>
      <w:r>
        <w:rPr>
          <w:rFonts w:hint="eastAsia" w:ascii="宋体" w:hAnsi="宋体" w:eastAsia="宋体" w:cs="宋体"/>
          <w:b w:val="0"/>
          <w:bCs w:val="0"/>
          <w:sz w:val="24"/>
          <w:szCs w:val="24"/>
          <w:lang w:val="en-US" w:eastAsia="zh-CN"/>
        </w:rPr>
        <w:t>的定义为针对于当前模型的查询未提出任何问题时(</w:t>
      </w:r>
      <w:r>
        <w:rPr>
          <w:rFonts w:hint="eastAsia" w:ascii="宋体" w:hAnsi="宋体" w:eastAsia="宋体" w:cs="宋体"/>
          <w:b w:val="0"/>
          <w:bCs w:val="0"/>
          <w:sz w:val="24"/>
          <w:szCs w:val="24"/>
          <w:lang w:val="en-US" w:eastAsia="zh-CN"/>
        </w:rPr>
        <w:t>If no queries are presented then we are in the non-interactive case</w:t>
      </w:r>
      <w:r>
        <w:rPr>
          <w:rFonts w:hint="eastAsia" w:ascii="宋体" w:hAnsi="宋体" w:eastAsia="宋体" w:cs="宋体"/>
          <w:b w:val="0"/>
          <w:bCs w:val="0"/>
          <w:sz w:val="24"/>
          <w:szCs w:val="24"/>
          <w:lang w:val="en-US" w:eastAsia="zh-CN"/>
        </w:rPr>
        <w:t>)，此时希望查询结果可以回答未来的问题。</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sz w:val="24"/>
          <w:szCs w:val="24"/>
        </w:rPr>
        <w:drawing>
          <wp:inline distT="0" distB="0" distL="114300" distR="114300">
            <wp:extent cx="5272405" cy="572770"/>
            <wp:effectExtent l="0" t="0" r="444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572770"/>
                    </a:xfrm>
                    <a:prstGeom prst="rect">
                      <a:avLst/>
                    </a:prstGeom>
                    <a:noFill/>
                    <a:ln>
                      <a:noFill/>
                    </a:ln>
                  </pic:spPr>
                </pic:pic>
              </a:graphicData>
            </a:graphic>
          </wp:inline>
        </w:drawing>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在某些情况下，我们可能</w:t>
      </w:r>
      <w:r>
        <w:rPr>
          <w:rFonts w:hint="eastAsia" w:ascii="宋体" w:hAnsi="宋体" w:eastAsia="宋体" w:cs="宋体"/>
          <w:b w:val="0"/>
          <w:bCs w:val="0"/>
          <w:sz w:val="24"/>
          <w:szCs w:val="24"/>
          <w:lang w:val="en-US" w:eastAsia="zh-CN"/>
        </w:rPr>
        <w:t>进行多重查询并获得合成的查询集，在这种情况下，解码方法是执行查询合成数据库，然后应用某种转换，如乘以比例因子，以获得对查询的真正答案的近似。</w:t>
      </w:r>
    </w:p>
    <w:p>
      <w:pPr>
        <w:ind w:firstLine="420" w:firstLineChars="0"/>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2.2 定义私有数据分析 Towards defining private data analysis</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差分隐私要求对抗者(Adversary)</w:t>
      </w:r>
      <w:r>
        <w:rPr>
          <w:rFonts w:hint="eastAsia" w:ascii="宋体" w:hAnsi="宋体" w:eastAsia="宋体" w:cs="宋体"/>
          <w:b w:val="0"/>
          <w:bCs w:val="0"/>
          <w:sz w:val="24"/>
          <w:szCs w:val="24"/>
          <w:lang w:val="en-US" w:eastAsia="zh-CN"/>
        </w:rPr>
        <w:t>对</w:t>
      </w:r>
      <w:r>
        <w:rPr>
          <w:rFonts w:hint="eastAsia" w:ascii="宋体" w:hAnsi="宋体" w:eastAsia="宋体" w:cs="宋体"/>
          <w:b w:val="0"/>
          <w:bCs w:val="0"/>
          <w:sz w:val="24"/>
          <w:szCs w:val="24"/>
          <w:lang w:val="en-US" w:eastAsia="zh-CN"/>
        </w:rPr>
        <w:t>查询</w:t>
      </w:r>
      <w:r>
        <w:rPr>
          <w:rFonts w:hint="eastAsia" w:ascii="宋体" w:hAnsi="宋体" w:eastAsia="宋体" w:cs="宋体"/>
          <w:b w:val="0"/>
          <w:bCs w:val="0"/>
          <w:sz w:val="24"/>
          <w:szCs w:val="24"/>
          <w:lang w:val="en-US" w:eastAsia="zh-CN"/>
        </w:rPr>
        <w:t>的前后视图（即访问数据库之前和之后的视图）不应“太不同了”</w:t>
      </w:r>
      <w:r>
        <w:rPr>
          <w:rFonts w:hint="eastAsia" w:ascii="宋体" w:hAnsi="宋体" w:eastAsia="宋体" w:cs="宋体"/>
          <w:b w:val="0"/>
          <w:bCs w:val="0"/>
          <w:sz w:val="24"/>
          <w:szCs w:val="24"/>
          <w:lang w:val="en-US" w:eastAsia="zh-CN"/>
        </w:rPr>
        <w:t>，但如果数据库包含的数据足够丰富，隐私的概念是不可能实现的。</w:t>
      </w:r>
      <w:r>
        <w:rPr>
          <w:rFonts w:hint="eastAsia" w:ascii="宋体" w:hAnsi="宋体" w:eastAsia="宋体" w:cs="宋体"/>
          <w:b/>
          <w:bCs/>
          <w:sz w:val="24"/>
          <w:szCs w:val="24"/>
          <w:lang w:val="en-US" w:eastAsia="zh-CN"/>
        </w:rPr>
        <w:t>前后视图未改变也不能保证隐私未产生侵害，</w:t>
      </w:r>
      <w:r>
        <w:rPr>
          <w:rFonts w:hint="eastAsia" w:ascii="宋体" w:hAnsi="宋体" w:eastAsia="宋体" w:cs="宋体"/>
          <w:b w:val="0"/>
          <w:bCs w:val="0"/>
          <w:sz w:val="24"/>
          <w:szCs w:val="24"/>
          <w:lang w:val="en-US" w:eastAsia="zh-CN"/>
        </w:rPr>
        <w:t>如前面吸烟致癌的例子中辅助信息(X先生吸烟)导致了隐私泄露。“什么都没学到(Nothing is learned)”可以对应于密码学中的语义安全，</w:t>
      </w:r>
      <w:r>
        <w:rPr>
          <w:rFonts w:hint="eastAsia" w:ascii="宋体" w:hAnsi="宋体" w:eastAsia="宋体" w:cs="宋体"/>
          <w:b/>
          <w:bCs/>
          <w:sz w:val="24"/>
          <w:szCs w:val="24"/>
          <w:lang w:val="en-US" w:eastAsia="zh-CN"/>
        </w:rPr>
        <w:t>即只会从密文中知道密文对应的明文知识，而不会获得更多的知识，</w:t>
      </w:r>
      <w:r>
        <w:rPr>
          <w:rFonts w:hint="eastAsia" w:ascii="宋体" w:hAnsi="宋体" w:eastAsia="宋体" w:cs="宋体"/>
          <w:b w:val="0"/>
          <w:bCs w:val="0"/>
          <w:sz w:val="24"/>
          <w:szCs w:val="24"/>
          <w:lang w:val="en-US" w:eastAsia="zh-CN"/>
        </w:rPr>
        <w:t>但密文的接收者必须能够从密文中正确解密，否则只为了确保语义安全而完全丢失密文的解读性是微不足道的。</w:t>
      </w:r>
    </w:p>
    <w:p>
      <w:p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标准的计算假设下，语义安全密码系统存在，但不意味着可以构建基于此安全的数据库系统，如语义安全密码系统中有三方，而私有数据系统中有两方等。不应质疑所有的辅助信息，有一些辅助信息可以提供帮助，但很难界定这种辅助信息的种类，即一种可以使使用者获得更多信息，而不会泄露隐私给恶意攻击者的辅助信息。</w:t>
      </w:r>
    </w:p>
    <w:p>
      <w:pPr>
        <w:pStyle w:val="2"/>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2.3 形式化的差分隐私 Formalizing differential privacy</w:t>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差异隐私将通过过程</w:t>
      </w:r>
      <w:r>
        <w:rPr>
          <w:rFonts w:hint="eastAsia" w:ascii="宋体" w:hAnsi="宋体" w:eastAsia="宋体" w:cs="宋体"/>
          <w:b w:val="0"/>
          <w:bCs w:val="0"/>
          <w:sz w:val="24"/>
          <w:szCs w:val="24"/>
          <w:lang w:val="en-US" w:eastAsia="zh-CN"/>
        </w:rPr>
        <w:t>的进行提供隐私保护，</w:t>
      </w:r>
      <w:r>
        <w:rPr>
          <w:rFonts w:hint="eastAsia" w:ascii="宋体" w:hAnsi="宋体" w:eastAsia="宋体" w:cs="宋体"/>
          <w:b w:val="0"/>
          <w:bCs w:val="0"/>
          <w:sz w:val="24"/>
          <w:szCs w:val="24"/>
          <w:lang w:val="en-US" w:eastAsia="zh-CN"/>
        </w:rPr>
        <w:t>特别是它会引入随机性。</w:t>
      </w:r>
      <w:r>
        <w:rPr>
          <w:rFonts w:hint="eastAsia" w:ascii="宋体" w:hAnsi="宋体" w:eastAsia="宋体" w:cs="宋体"/>
          <w:b w:val="0"/>
          <w:bCs w:val="0"/>
          <w:sz w:val="24"/>
          <w:szCs w:val="24"/>
          <w:lang w:val="en-US" w:eastAsia="zh-CN"/>
        </w:rPr>
        <w:t>早期的随机化隐私保护通过</w:t>
      </w:r>
      <w:r>
        <w:rPr>
          <w:rFonts w:hint="eastAsia" w:ascii="宋体" w:hAnsi="宋体" w:eastAsia="宋体" w:cs="宋体"/>
          <w:b/>
          <w:bCs/>
          <w:sz w:val="24"/>
          <w:szCs w:val="24"/>
          <w:lang w:val="en-US" w:eastAsia="zh-CN"/>
        </w:rPr>
        <w:t>随机响应</w:t>
      </w:r>
      <w:r>
        <w:rPr>
          <w:rFonts w:hint="eastAsia" w:ascii="宋体" w:hAnsi="宋体" w:eastAsia="宋体" w:cs="宋体"/>
          <w:b w:val="0"/>
          <w:bCs w:val="0"/>
          <w:sz w:val="24"/>
          <w:szCs w:val="24"/>
          <w:lang w:val="en-US" w:eastAsia="zh-CN"/>
        </w:rPr>
        <w:t>机制来实现，举例如</w:t>
      </w:r>
      <w:r>
        <w:rPr>
          <w:rFonts w:hint="eastAsia" w:ascii="宋体" w:hAnsi="宋体" w:eastAsia="宋体" w:cs="宋体"/>
          <w:b/>
          <w:bCs/>
          <w:sz w:val="24"/>
          <w:szCs w:val="24"/>
          <w:lang w:val="en-US" w:eastAsia="zh-CN"/>
        </w:rPr>
        <w:t>随机投掷硬币并作出回答</w:t>
      </w:r>
      <w:r>
        <w:rPr>
          <w:rFonts w:hint="eastAsia" w:ascii="宋体" w:hAnsi="宋体" w:eastAsia="宋体" w:cs="宋体"/>
          <w:b w:val="0"/>
          <w:bCs w:val="0"/>
          <w:sz w:val="24"/>
          <w:szCs w:val="24"/>
          <w:lang w:val="en-US" w:eastAsia="zh-CN"/>
        </w:rPr>
        <w:t>。给出定义如下:</w:t>
      </w:r>
    </w:p>
    <w:p>
      <w:pPr>
        <w:pStyle w:val="2"/>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定义2.1（概率单纯形）。给定一个离散集</w:t>
      </w:r>
      <w:r>
        <w:rPr>
          <w:rFonts w:hint="eastAsia" w:ascii="宋体" w:hAnsi="宋体" w:eastAsia="宋体" w:cs="宋体"/>
          <w:sz w:val="24"/>
          <w:szCs w:val="24"/>
          <w:lang w:val="en-US" w:eastAsia="zh-CN"/>
        </w:rPr>
        <w:t>B</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B</w:t>
      </w:r>
      <w:r>
        <w:rPr>
          <w:rFonts w:hint="eastAsia" w:ascii="宋体" w:hAnsi="宋体" w:eastAsia="宋体" w:cs="宋体"/>
          <w:sz w:val="24"/>
          <w:szCs w:val="24"/>
          <w:lang w:val="en-US" w:eastAsia="zh-CN"/>
        </w:rPr>
        <w:t>上的概率单纯形，表示为</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（b）定义为：</w:t>
      </w:r>
    </w:p>
    <w:p>
      <w:pPr>
        <w:pStyle w:val="2"/>
        <w:ind w:left="0" w:leftChars="0"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348605" cy="1003935"/>
            <wp:effectExtent l="0" t="0" r="63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348605" cy="1003935"/>
                    </a:xfrm>
                    <a:prstGeom prst="rect">
                      <a:avLst/>
                    </a:prstGeom>
                    <a:noFill/>
                    <a:ln>
                      <a:noFill/>
                    </a:ln>
                  </pic:spPr>
                </pic:pic>
              </a:graphicData>
            </a:graphic>
          </wp:inline>
        </w:drawing>
      </w:r>
    </w:p>
    <w:p>
      <w:pPr>
        <w:pStyle w:val="2"/>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定义2.2（随机算法）</w:t>
      </w:r>
    </w:p>
    <w:p>
      <w:pPr>
        <w:pStyle w:val="2"/>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对于给定的非连续域A和非连续域B，有M:A→△</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B</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，对于给定的输入a属于A，以概率((M(a))b)输出M(a)=b，其概率分布符合硬币概率。</w:t>
      </w:r>
    </w:p>
    <w:p>
      <w:pPr>
        <w:pStyle w:val="2"/>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t>定义</w:t>
      </w:r>
      <w:r>
        <w:rPr>
          <w:rFonts w:hint="eastAsia" w:ascii="宋体" w:hAnsi="宋体" w:eastAsia="宋体" w:cs="宋体"/>
          <w:b/>
          <w:bCs/>
          <w:sz w:val="24"/>
          <w:szCs w:val="24"/>
          <w:lang w:val="en-US" w:eastAsia="zh-CN"/>
        </w:rPr>
        <w:t>l1距离</w:t>
      </w:r>
      <w:r>
        <w:rPr>
          <w:rFonts w:hint="eastAsia" w:ascii="宋体" w:hAnsi="宋体" w:eastAsia="宋体" w:cs="宋体"/>
          <w:b w:val="0"/>
          <w:bCs w:val="0"/>
          <w:sz w:val="24"/>
          <w:szCs w:val="24"/>
          <w:lang w:val="en-US" w:eastAsia="zh-CN"/>
        </w:rPr>
        <w:t>为下图，其中Xi表示数据集</w:t>
      </w:r>
      <w:r>
        <w:rPr>
          <w:rFonts w:hint="eastAsia" w:ascii="宋体" w:hAnsi="宋体" w:eastAsia="宋体" w:cs="宋体"/>
          <w:sz w:val="24"/>
          <w:szCs w:val="24"/>
        </w:rPr>
        <w:drawing>
          <wp:inline distT="0" distB="0" distL="114300" distR="114300">
            <wp:extent cx="160020" cy="137160"/>
            <wp:effectExtent l="0" t="0" r="76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160020" cy="137160"/>
                    </a:xfrm>
                    <a:prstGeom prst="rect">
                      <a:avLst/>
                    </a:prstGeom>
                    <a:noFill/>
                    <a:ln>
                      <a:noFill/>
                    </a:ln>
                  </pic:spPr>
                </pic:pic>
              </a:graphicData>
            </a:graphic>
          </wp:inline>
        </w:drawing>
      </w:r>
      <w:r>
        <w:rPr>
          <w:rFonts w:hint="eastAsia" w:ascii="宋体" w:hAnsi="宋体" w:eastAsia="宋体" w:cs="宋体"/>
          <w:b w:val="0"/>
          <w:bCs w:val="0"/>
          <w:sz w:val="24"/>
          <w:szCs w:val="24"/>
          <w:lang w:val="en-US" w:eastAsia="zh-CN"/>
        </w:rPr>
        <w:t>中type为i的数量，其中i属于</w:t>
      </w:r>
      <w:r>
        <w:rPr>
          <w:rFonts w:hint="eastAsia" w:ascii="宋体" w:hAnsi="宋体" w:eastAsia="宋体" w:cs="宋体"/>
          <w:sz w:val="24"/>
          <w:szCs w:val="24"/>
        </w:rPr>
        <w:drawing>
          <wp:inline distT="0" distB="0" distL="114300" distR="114300">
            <wp:extent cx="160020" cy="137160"/>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160020" cy="13716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5273040" cy="1532255"/>
            <wp:effectExtent l="0" t="0" r="0"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3040" cy="1532255"/>
                    </a:xfrm>
                    <a:prstGeom prst="rect">
                      <a:avLst/>
                    </a:prstGeom>
                    <a:noFill/>
                    <a:ln>
                      <a:noFill/>
                    </a:ln>
                  </pic:spPr>
                </pic:pic>
              </a:graphicData>
            </a:graphic>
          </wp:inline>
        </w:drawing>
      </w:r>
    </w:p>
    <w:p>
      <w:pPr>
        <w:pStyle w:val="2"/>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w:t>
      </w:r>
      <w:r>
        <w:rPr>
          <w:rFonts w:hint="eastAsia" w:ascii="宋体" w:hAnsi="宋体" w:eastAsia="宋体" w:cs="宋体"/>
          <w:sz w:val="24"/>
          <w:szCs w:val="24"/>
        </w:rPr>
        <w:drawing>
          <wp:inline distT="0" distB="0" distL="114300" distR="114300">
            <wp:extent cx="586740" cy="457200"/>
            <wp:effectExtent l="0" t="0" r="762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86740" cy="457200"/>
                    </a:xfrm>
                    <a:prstGeom prst="rect">
                      <a:avLst/>
                    </a:prstGeom>
                    <a:noFill/>
                    <a:ln>
                      <a:noFill/>
                    </a:ln>
                  </pic:spPr>
                </pic:pic>
              </a:graphicData>
            </a:graphic>
          </wp:inline>
        </w:drawing>
      </w:r>
      <w:r>
        <w:rPr>
          <w:rFonts w:hint="eastAsia" w:ascii="宋体" w:hAnsi="宋体" w:eastAsia="宋体" w:cs="宋体"/>
          <w:sz w:val="24"/>
          <w:szCs w:val="24"/>
          <w:lang w:val="en-US" w:eastAsia="zh-CN"/>
        </w:rPr>
        <w:t>是数据库x大小的度量（即它包含的记录数）和</w:t>
      </w:r>
      <w:r>
        <w:rPr>
          <w:rFonts w:hint="eastAsia" w:ascii="宋体" w:hAnsi="宋体" w:eastAsia="宋体" w:cs="宋体"/>
          <w:sz w:val="24"/>
          <w:szCs w:val="24"/>
        </w:rPr>
        <w:drawing>
          <wp:inline distT="0" distB="0" distL="114300" distR="114300">
            <wp:extent cx="960120" cy="44958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960120" cy="449580"/>
                    </a:xfrm>
                    <a:prstGeom prst="rect">
                      <a:avLst/>
                    </a:prstGeom>
                    <a:noFill/>
                    <a:ln>
                      <a:noFill/>
                    </a:ln>
                  </pic:spPr>
                </pic:pic>
              </a:graphicData>
            </a:graphic>
          </wp:inline>
        </w:drawing>
      </w:r>
      <w:r>
        <w:rPr>
          <w:rFonts w:hint="eastAsia" w:ascii="宋体" w:hAnsi="宋体" w:eastAsia="宋体" w:cs="宋体"/>
          <w:sz w:val="24"/>
          <w:szCs w:val="24"/>
          <w:lang w:val="en-US" w:eastAsia="zh-CN"/>
        </w:rPr>
        <w:t>是衡量X和Y之间的记录不同。</w:t>
      </w:r>
    </w:p>
    <w:p>
      <w:pPr>
        <w:pStyle w:val="2"/>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定义了差分隐私如下，Pr代表概率值，exp指自然常数e为底的幂函数，其中M仍然指符合硬币概率的概率方法，如果</w:t>
      </w:r>
      <w:r>
        <w:rPr>
          <w:rFonts w:hint="eastAsia" w:ascii="宋体" w:hAnsi="宋体" w:eastAsia="宋体" w:cs="宋体"/>
          <w:sz w:val="24"/>
          <w:szCs w:val="24"/>
        </w:rPr>
        <w:drawing>
          <wp:inline distT="0" distB="0" distL="114300" distR="114300">
            <wp:extent cx="167640" cy="327660"/>
            <wp:effectExtent l="0" t="0" r="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167640" cy="327660"/>
                    </a:xfrm>
                    <a:prstGeom prst="rect">
                      <a:avLst/>
                    </a:prstGeom>
                    <a:noFill/>
                    <a:ln>
                      <a:noFill/>
                    </a:ln>
                  </pic:spPr>
                </pic:pic>
              </a:graphicData>
            </a:graphic>
          </wp:inline>
        </w:drawing>
      </w:r>
      <w:r>
        <w:rPr>
          <w:rFonts w:hint="eastAsia" w:ascii="宋体" w:hAnsi="宋体" w:eastAsia="宋体" w:cs="宋体"/>
          <w:sz w:val="24"/>
          <w:szCs w:val="24"/>
          <w:lang w:val="en-US" w:eastAsia="zh-CN"/>
        </w:rPr>
        <w:t>值为0时，称M为</w:t>
      </w:r>
      <w:r>
        <w:rPr>
          <w:rFonts w:hint="eastAsia" w:ascii="宋体" w:hAnsi="宋体" w:eastAsia="宋体" w:cs="宋体"/>
          <w:sz w:val="24"/>
          <w:szCs w:val="24"/>
        </w:rPr>
        <w:drawing>
          <wp:inline distT="0" distB="0" distL="114300" distR="114300">
            <wp:extent cx="144780" cy="213360"/>
            <wp:effectExtent l="0" t="0" r="762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144780" cy="213360"/>
                    </a:xfrm>
                    <a:prstGeom prst="rect">
                      <a:avLst/>
                    </a:prstGeom>
                    <a:noFill/>
                    <a:ln>
                      <a:noFill/>
                    </a:ln>
                  </pic:spPr>
                </pic:pic>
              </a:graphicData>
            </a:graphic>
          </wp:inline>
        </w:drawing>
      </w:r>
      <w:r>
        <w:rPr>
          <w:rFonts w:hint="eastAsia" w:ascii="宋体" w:hAnsi="宋体" w:eastAsia="宋体" w:cs="宋体"/>
          <w:sz w:val="24"/>
          <w:szCs w:val="24"/>
          <w:lang w:val="en-US" w:eastAsia="zh-CN"/>
        </w:rPr>
        <w:t>-差分隐私：</w:t>
      </w:r>
    </w:p>
    <w:p>
      <w:pPr>
        <w:pStyle w:val="2"/>
        <w:ind w:left="0" w:leftChars="0"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4310" cy="1111250"/>
            <wp:effectExtent l="0" t="0" r="139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4310" cy="1111250"/>
                    </a:xfrm>
                    <a:prstGeom prst="rect">
                      <a:avLst/>
                    </a:prstGeom>
                    <a:noFill/>
                    <a:ln>
                      <a:noFill/>
                    </a:ln>
                  </pic:spPr>
                </pic:pic>
              </a:graphicData>
            </a:graphic>
          </wp:inline>
        </w:drawing>
      </w:r>
    </w:p>
    <w:p>
      <w:pPr>
        <w:pStyle w:val="2"/>
        <w:ind w:left="0" w:leftChars="0" w:firstLine="0" w:firstLineChars="0"/>
        <w:rPr>
          <w:rFonts w:hint="eastAsia" w:ascii="宋体" w:hAnsi="宋体" w:eastAsia="宋体" w:cs="宋体"/>
          <w:b w:val="0"/>
          <w:bCs w:val="0"/>
          <w:i w:val="0"/>
          <w:iCs w:val="0"/>
          <w:sz w:val="24"/>
          <w:szCs w:val="24"/>
          <w:lang w:val="en-US" w:eastAsia="zh-CN"/>
        </w:rPr>
      </w:pPr>
      <w:r>
        <w:rPr>
          <w:rFonts w:hint="eastAsia" w:ascii="宋体" w:hAnsi="宋体" w:eastAsia="宋体" w:cs="宋体"/>
          <w:sz w:val="24"/>
          <w:szCs w:val="24"/>
          <w:lang w:val="en-US" w:eastAsia="zh-CN"/>
        </w:rPr>
        <w:t>如果</w:t>
      </w:r>
      <w:r>
        <w:rPr>
          <w:rFonts w:hint="eastAsia" w:ascii="宋体" w:hAnsi="宋体" w:eastAsia="宋体" w:cs="宋体"/>
          <w:sz w:val="24"/>
          <w:szCs w:val="24"/>
        </w:rPr>
        <w:drawing>
          <wp:inline distT="0" distB="0" distL="114300" distR="114300">
            <wp:extent cx="167640" cy="327660"/>
            <wp:effectExtent l="0" t="0" r="0" b="762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0"/>
                    <a:stretch>
                      <a:fillRect/>
                    </a:stretch>
                  </pic:blipFill>
                  <pic:spPr>
                    <a:xfrm>
                      <a:off x="0" y="0"/>
                      <a:ext cx="167640" cy="327660"/>
                    </a:xfrm>
                    <a:prstGeom prst="rect">
                      <a:avLst/>
                    </a:prstGeom>
                    <a:noFill/>
                    <a:ln>
                      <a:noFill/>
                    </a:ln>
                  </pic:spPr>
                </pic:pic>
              </a:graphicData>
            </a:graphic>
          </wp:inline>
        </w:drawing>
      </w:r>
      <w:r>
        <w:rPr>
          <w:rFonts w:hint="eastAsia" w:ascii="宋体" w:hAnsi="宋体" w:eastAsia="宋体" w:cs="宋体"/>
          <w:sz w:val="24"/>
          <w:szCs w:val="24"/>
          <w:lang w:val="en-US" w:eastAsia="zh-CN"/>
        </w:rPr>
        <w:t>的值相近于1/</w:t>
      </w:r>
      <w:r>
        <w:rPr>
          <w:rFonts w:hint="eastAsia" w:ascii="宋体" w:hAnsi="宋体" w:eastAsia="宋体" w:cs="宋体"/>
          <w:sz w:val="24"/>
          <w:szCs w:val="24"/>
        </w:rPr>
        <w:drawing>
          <wp:inline distT="0" distB="0" distL="114300" distR="114300">
            <wp:extent cx="586740" cy="457200"/>
            <wp:effectExtent l="0" t="0" r="762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8"/>
                    <a:stretch>
                      <a:fillRect/>
                    </a:stretch>
                  </pic:blipFill>
                  <pic:spPr>
                    <a:xfrm>
                      <a:off x="0" y="0"/>
                      <a:ext cx="586740" cy="457200"/>
                    </a:xfrm>
                    <a:prstGeom prst="rect">
                      <a:avLst/>
                    </a:prstGeom>
                    <a:noFill/>
                    <a:ln>
                      <a:noFill/>
                    </a:ln>
                  </pic:spPr>
                </pic:pic>
              </a:graphicData>
            </a:graphic>
          </wp:inline>
        </w:draw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则是非常危险的，我们可以认为这类似于上面的</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少数人</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隐私模式。</w:t>
      </w:r>
      <w:r>
        <w:rPr>
          <w:rFonts w:hint="eastAsia" w:ascii="宋体" w:hAnsi="宋体" w:eastAsia="宋体" w:cs="宋体"/>
          <w:b/>
          <w:bCs/>
          <w:sz w:val="24"/>
          <w:szCs w:val="24"/>
          <w:lang w:val="en-US" w:eastAsia="zh-CN"/>
        </w:rPr>
        <w:t>对于</w:t>
      </w:r>
      <w:r>
        <w:rPr>
          <w:rFonts w:hint="eastAsia" w:ascii="宋体" w:hAnsi="宋体" w:eastAsia="宋体" w:cs="宋体"/>
          <w:b/>
          <w:bCs/>
          <w:sz w:val="24"/>
          <w:szCs w:val="24"/>
        </w:rPr>
        <w:drawing>
          <wp:inline distT="0" distB="0" distL="114300" distR="114300">
            <wp:extent cx="518160" cy="3048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518160" cy="304800"/>
                    </a:xfrm>
                    <a:prstGeom prst="rect">
                      <a:avLst/>
                    </a:prstGeom>
                    <a:noFill/>
                    <a:ln>
                      <a:noFill/>
                    </a:ln>
                  </pic:spPr>
                </pic:pic>
              </a:graphicData>
            </a:graphic>
          </wp:inline>
        </w:drawing>
      </w:r>
      <w:r>
        <w:rPr>
          <w:rFonts w:hint="eastAsia" w:ascii="宋体" w:hAnsi="宋体" w:eastAsia="宋体" w:cs="宋体"/>
          <w:b/>
          <w:bCs/>
          <w:sz w:val="24"/>
          <w:szCs w:val="24"/>
          <w:lang w:val="en-US" w:eastAsia="zh-CN"/>
        </w:rPr>
        <w:t>差分隐私来说，保证在M(x)机制运行后在相邻的数据集中观测到的结果集相同，</w:t>
      </w:r>
      <w:r>
        <w:rPr>
          <w:rFonts w:hint="eastAsia" w:ascii="宋体" w:hAnsi="宋体" w:eastAsia="宋体" w:cs="宋体"/>
          <w:b/>
          <w:bCs/>
          <w:sz w:val="24"/>
          <w:szCs w:val="24"/>
        </w:rPr>
        <w:drawing>
          <wp:inline distT="0" distB="0" distL="114300" distR="114300">
            <wp:extent cx="464820" cy="236220"/>
            <wp:effectExtent l="0" t="0" r="7620" b="762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4"/>
                    <a:stretch>
                      <a:fillRect/>
                    </a:stretch>
                  </pic:blipFill>
                  <pic:spPr>
                    <a:xfrm>
                      <a:off x="0" y="0"/>
                      <a:ext cx="464820" cy="236220"/>
                    </a:xfrm>
                    <a:prstGeom prst="rect">
                      <a:avLst/>
                    </a:prstGeom>
                    <a:noFill/>
                    <a:ln>
                      <a:noFill/>
                    </a:ln>
                  </pic:spPr>
                </pic:pic>
              </a:graphicData>
            </a:graphic>
          </wp:inline>
        </w:drawing>
      </w:r>
      <w:r>
        <w:rPr>
          <w:rFonts w:hint="eastAsia" w:ascii="宋体" w:hAnsi="宋体" w:eastAsia="宋体" w:cs="宋体"/>
          <w:b/>
          <w:bCs/>
          <w:sz w:val="24"/>
          <w:szCs w:val="24"/>
          <w:lang w:val="en-US" w:eastAsia="zh-CN"/>
        </w:rPr>
        <w:t>差分隐私则与其不同。</w:t>
      </w:r>
      <w:r>
        <w:rPr>
          <w:rFonts w:hint="eastAsia" w:ascii="宋体" w:hAnsi="宋体" w:eastAsia="宋体" w:cs="宋体"/>
          <w:b w:val="0"/>
          <w:bCs w:val="0"/>
          <w:sz w:val="24"/>
          <w:szCs w:val="24"/>
          <w:lang w:val="en-US" w:eastAsia="zh-CN"/>
        </w:rPr>
        <w:t>我们将</w:t>
      </w:r>
      <w:r>
        <w:rPr>
          <w:rFonts w:hint="eastAsia" w:ascii="宋体" w:hAnsi="宋体" w:eastAsia="宋体" w:cs="宋体"/>
          <w:sz w:val="24"/>
          <w:szCs w:val="24"/>
        </w:rPr>
        <w:drawing>
          <wp:inline distT="0" distB="0" distL="114300" distR="114300">
            <wp:extent cx="800100" cy="205740"/>
            <wp:effectExtent l="0" t="0" r="7620" b="762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5"/>
                    <a:stretch>
                      <a:fillRect/>
                    </a:stretch>
                  </pic:blipFill>
                  <pic:spPr>
                    <a:xfrm>
                      <a:off x="0" y="0"/>
                      <a:ext cx="800100" cy="205740"/>
                    </a:xfrm>
                    <a:prstGeom prst="rect">
                      <a:avLst/>
                    </a:prstGeom>
                    <a:noFill/>
                    <a:ln>
                      <a:noFill/>
                    </a:ln>
                  </pic:spPr>
                </pic:pic>
              </a:graphicData>
            </a:graphic>
          </wp:inline>
        </w:drawing>
      </w:r>
      <w:r>
        <w:rPr>
          <w:rFonts w:hint="eastAsia" w:ascii="宋体" w:hAnsi="宋体" w:eastAsia="宋体" w:cs="宋体"/>
          <w:sz w:val="24"/>
          <w:szCs w:val="24"/>
          <w:lang w:val="en-US" w:eastAsia="zh-CN"/>
        </w:rPr>
        <w:t>视作输出结果集，则有定义</w:t>
      </w:r>
      <w:r>
        <w:rPr>
          <w:rFonts w:hint="eastAsia" w:ascii="宋体" w:hAnsi="宋体" w:eastAsia="宋体" w:cs="宋体"/>
          <w:b/>
          <w:bCs/>
          <w:sz w:val="24"/>
          <w:szCs w:val="24"/>
          <w:lang w:val="en-US" w:eastAsia="zh-CN"/>
        </w:rPr>
        <w:t>隐私损失</w:t>
      </w:r>
      <w:r>
        <w:rPr>
          <w:rFonts w:hint="eastAsia" w:ascii="宋体" w:hAnsi="宋体" w:eastAsia="宋体" w:cs="宋体"/>
          <w:b w:val="0"/>
          <w:bCs w:val="0"/>
          <w:i w:val="0"/>
          <w:iCs w:val="0"/>
          <w:sz w:val="24"/>
          <w:szCs w:val="24"/>
          <w:lang w:val="en-US" w:eastAsia="zh-CN"/>
        </w:rPr>
        <w:t>为：</w:t>
      </w:r>
    </w:p>
    <w:p>
      <w:pPr>
        <w:pStyle w:val="2"/>
        <w:ind w:left="0" w:leftChars="0" w:firstLine="0" w:firstLine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682240" cy="617220"/>
            <wp:effectExtent l="0" t="0" r="0" b="762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6"/>
                    <a:stretch>
                      <a:fillRect/>
                    </a:stretch>
                  </pic:blipFill>
                  <pic:spPr>
                    <a:xfrm>
                      <a:off x="0" y="0"/>
                      <a:ext cx="2682240" cy="617220"/>
                    </a:xfrm>
                    <a:prstGeom prst="rect">
                      <a:avLst/>
                    </a:prstGeom>
                    <a:noFill/>
                    <a:ln>
                      <a:noFill/>
                    </a:ln>
                  </pic:spPr>
                </pic:pic>
              </a:graphicData>
            </a:graphic>
          </wp:inline>
        </w:drawing>
      </w:r>
    </w:p>
    <w:p>
      <w:pPr>
        <w:pStyle w:val="2"/>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差异隐私不受后处理的影响</w:t>
      </w:r>
      <w:r>
        <w:rPr>
          <w:rFonts w:hint="eastAsia" w:ascii="宋体" w:hAnsi="宋体" w:eastAsia="宋体" w:cs="宋体"/>
          <w:sz w:val="24"/>
          <w:szCs w:val="24"/>
          <w:lang w:val="en-US" w:eastAsia="zh-CN"/>
        </w:rPr>
        <w:t>：数据分析师，如果没有关于私有数据库的额外知识，就无法计算私有算法m的输出函数，并使其具有较小的差异私有性。也就是说，如果一个算法</w:t>
      </w:r>
      <w:r>
        <w:rPr>
          <w:rFonts w:hint="eastAsia" w:ascii="宋体" w:hAnsi="宋体" w:eastAsia="宋体" w:cs="宋体"/>
          <w:sz w:val="24"/>
          <w:szCs w:val="24"/>
          <w:lang w:val="en-US" w:eastAsia="zh-CN"/>
        </w:rPr>
        <w:t>保护</w:t>
      </w:r>
      <w:r>
        <w:rPr>
          <w:rFonts w:hint="eastAsia" w:ascii="宋体" w:hAnsi="宋体" w:eastAsia="宋体" w:cs="宋体"/>
          <w:sz w:val="24"/>
          <w:szCs w:val="24"/>
          <w:lang w:val="en-US" w:eastAsia="zh-CN"/>
        </w:rPr>
        <w:t>了个人的隐私，那么数据分析师也不能增加隐私损失。</w:t>
      </w: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i w:val="0"/>
          <w:iCs/>
          <w:color w:val="000000"/>
          <w:kern w:val="0"/>
          <w:sz w:val="24"/>
          <w:szCs w:val="24"/>
          <w:lang w:val="en-US" w:eastAsia="zh-CN" w:bidi="ar"/>
        </w:rPr>
        <w:t>群组隐私(Group privacy) 也符合上述给出的差分隐私的定义，定义不再详述，</w:t>
      </w:r>
      <w:r>
        <w:rPr>
          <w:rFonts w:hint="eastAsia" w:ascii="宋体" w:hAnsi="宋体" w:eastAsia="宋体" w:cs="宋体"/>
          <w:b/>
          <w:bCs/>
          <w:sz w:val="24"/>
          <w:szCs w:val="24"/>
          <w:lang w:val="en-US" w:eastAsia="zh-CN"/>
        </w:rPr>
        <w:t>隐私保护的隐私(privacy guarantee)担保随着数据组规模的增大，而线性减小。</w:t>
      </w:r>
    </w:p>
    <w:p>
      <w:pPr>
        <w:pStyle w:val="2"/>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更普遍地说，组合composition和群组隐私group是不一样的。</w:t>
      </w:r>
    </w:p>
    <w:p>
      <w:pPr>
        <w:pStyle w:val="2"/>
        <w:ind w:left="0" w:leftChars="0" w:firstLine="0" w:firstLineChars="0"/>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sz w:val="24"/>
          <w:szCs w:val="24"/>
          <w:lang w:val="en-US" w:eastAsia="zh-CN"/>
        </w:rPr>
        <w:t xml:space="preserve">2.3.1 差分隐私的许诺 </w:t>
      </w:r>
      <w:r>
        <w:rPr>
          <w:rFonts w:hint="eastAsia" w:ascii="宋体" w:hAnsi="宋体" w:eastAsia="宋体" w:cs="宋体"/>
          <w:b w:val="0"/>
          <w:bCs/>
          <w:color w:val="000000"/>
          <w:kern w:val="0"/>
          <w:sz w:val="24"/>
          <w:szCs w:val="24"/>
          <w:lang w:val="en-US" w:eastAsia="zh-CN" w:bidi="ar"/>
        </w:rPr>
        <w:t xml:space="preserve">What differential privacy promises </w:t>
      </w:r>
    </w:p>
    <w:p>
      <w:pPr>
        <w:pStyle w:val="2"/>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rPr>
        <w:t>经济观点</w:t>
      </w:r>
      <w:r>
        <w:rPr>
          <w:rFonts w:hint="eastAsia" w:ascii="宋体" w:hAnsi="宋体" w:eastAsia="宋体" w:cs="宋体"/>
          <w:b/>
          <w:bCs/>
          <w:sz w:val="24"/>
          <w:szCs w:val="24"/>
          <w:lang w:eastAsia="zh-CN"/>
        </w:rPr>
        <w:t>，</w:t>
      </w:r>
      <w:r>
        <w:rPr>
          <w:rFonts w:hint="eastAsia" w:ascii="宋体" w:hAnsi="宋体" w:eastAsia="宋体" w:cs="宋体"/>
          <w:b w:val="0"/>
          <w:bCs w:val="0"/>
          <w:sz w:val="24"/>
          <w:szCs w:val="24"/>
          <w:lang w:val="en-US" w:eastAsia="zh-CN"/>
        </w:rPr>
        <w:t>差分隐私在差分隐私机制M(x)未泄露的情形下，</w:t>
      </w:r>
      <w:r>
        <w:rPr>
          <w:rFonts w:hint="eastAsia" w:ascii="宋体" w:hAnsi="宋体" w:eastAsia="宋体" w:cs="宋体"/>
          <w:b/>
          <w:bCs/>
          <w:sz w:val="24"/>
          <w:szCs w:val="24"/>
          <w:lang w:val="en-US" w:eastAsia="zh-CN"/>
        </w:rPr>
        <w:t>差分隐私承诺无论是否将数据存入数据库，其被隐私泄露的风险是相同的。</w:t>
      </w:r>
      <w:r>
        <w:rPr>
          <w:rFonts w:hint="eastAsia" w:ascii="宋体" w:hAnsi="宋体" w:eastAsia="宋体" w:cs="宋体"/>
          <w:b w:val="0"/>
          <w:bCs w:val="0"/>
          <w:sz w:val="24"/>
          <w:szCs w:val="24"/>
          <w:lang w:val="en-US" w:eastAsia="zh-CN"/>
        </w:rPr>
        <w:t>基于此，对于被调查者来说，给予任何激励-从利他主义到金钱奖励-差别隐私可能会说服他允许他的数据被利用。通过保证ε-微分隐私，数据分析师可以向个人保证他预期的未来效用不会受到超过exp（ε）≈（1+ε）因子的损害。</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val="0"/>
          <w:bCs w:val="0"/>
          <w:sz w:val="24"/>
          <w:szCs w:val="24"/>
          <w:lang w:val="en-US" w:eastAsia="zh-CN"/>
        </w:rPr>
        <w:t xml:space="preserve">2.3.2 </w:t>
      </w:r>
      <w:r>
        <w:rPr>
          <w:rFonts w:hint="eastAsia" w:ascii="宋体" w:hAnsi="宋体" w:eastAsia="宋体" w:cs="宋体"/>
          <w:sz w:val="24"/>
          <w:szCs w:val="24"/>
          <w:lang w:val="en-US" w:eastAsia="zh-CN"/>
        </w:rPr>
        <w:t xml:space="preserve">差分隐私没有许诺什么 </w:t>
      </w:r>
      <w:r>
        <w:rPr>
          <w:rFonts w:hint="eastAsia" w:ascii="宋体" w:hAnsi="宋体" w:eastAsia="宋体" w:cs="宋体"/>
          <w:b w:val="0"/>
          <w:bCs/>
          <w:color w:val="000000"/>
          <w:kern w:val="0"/>
          <w:sz w:val="24"/>
          <w:szCs w:val="24"/>
          <w:lang w:val="en-US" w:eastAsia="zh-CN" w:bidi="ar"/>
        </w:rPr>
        <w:t>What difffferential privacy does not promise</w:t>
      </w:r>
    </w:p>
    <w:p>
      <w:pPr>
        <w:pStyle w:val="2"/>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隐私是一个极其强大的保证，</w:t>
      </w:r>
      <w:r>
        <w:rPr>
          <w:rFonts w:hint="eastAsia" w:ascii="宋体" w:hAnsi="宋体" w:eastAsia="宋体" w:cs="宋体"/>
          <w:b w:val="0"/>
          <w:bCs w:val="0"/>
          <w:sz w:val="24"/>
          <w:szCs w:val="24"/>
          <w:lang w:val="en-US" w:eastAsia="zh-CN"/>
        </w:rPr>
        <w:t>但</w:t>
      </w:r>
      <w:r>
        <w:rPr>
          <w:rFonts w:hint="eastAsia" w:ascii="宋体" w:hAnsi="宋体" w:eastAsia="宋体" w:cs="宋体"/>
          <w:b w:val="0"/>
          <w:bCs w:val="0"/>
          <w:sz w:val="24"/>
          <w:szCs w:val="24"/>
          <w:lang w:val="en-US" w:eastAsia="zh-CN"/>
        </w:rPr>
        <w:t>它</w:t>
      </w:r>
      <w:r>
        <w:rPr>
          <w:rFonts w:hint="eastAsia" w:ascii="宋体" w:hAnsi="宋体" w:eastAsia="宋体" w:cs="宋体"/>
          <w:b/>
          <w:bCs/>
          <w:sz w:val="24"/>
          <w:szCs w:val="24"/>
          <w:lang w:val="en-US" w:eastAsia="zh-CN"/>
        </w:rPr>
        <w:t>不承诺无条件的免受伤害</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更普遍的说，</w:t>
      </w:r>
      <w:r>
        <w:rPr>
          <w:rFonts w:hint="eastAsia" w:ascii="宋体" w:hAnsi="宋体" w:eastAsia="宋体" w:cs="宋体"/>
          <w:b w:val="0"/>
          <w:bCs w:val="0"/>
          <w:sz w:val="24"/>
          <w:szCs w:val="24"/>
          <w:lang w:val="en-US" w:eastAsia="zh-CN"/>
        </w:rPr>
        <w:t>差</w:t>
      </w:r>
      <w:r>
        <w:rPr>
          <w:rFonts w:hint="eastAsia" w:ascii="宋体" w:hAnsi="宋体" w:eastAsia="宋体" w:cs="宋体"/>
          <w:b/>
          <w:bCs/>
          <w:sz w:val="24"/>
          <w:szCs w:val="24"/>
          <w:lang w:val="en-US" w:eastAsia="zh-CN"/>
        </w:rPr>
        <w:t>别隐私并不能保证一个人所相信的秘密仍然是秘密</w:t>
      </w:r>
      <w:r>
        <w:rPr>
          <w:rFonts w:hint="eastAsia" w:ascii="宋体" w:hAnsi="宋体" w:eastAsia="宋体" w:cs="宋体"/>
          <w:b w:val="0"/>
          <w:bCs w:val="0"/>
          <w:sz w:val="24"/>
          <w:szCs w:val="24"/>
          <w:lang w:val="en-US" w:eastAsia="zh-CN"/>
        </w:rPr>
        <w:t>。</w:t>
      </w:r>
    </w:p>
    <w:p>
      <w:pPr>
        <w:pStyle w:val="2"/>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差异隐私的定性性质</w:t>
      </w:r>
      <w:r>
        <w:rPr>
          <w:rFonts w:hint="eastAsia" w:ascii="宋体" w:hAnsi="宋体" w:eastAsia="宋体" w:cs="宋体"/>
          <w:b w:val="0"/>
          <w:bCs w:val="0"/>
          <w:sz w:val="24"/>
          <w:szCs w:val="24"/>
          <w:lang w:val="en-US" w:eastAsia="zh-CN"/>
        </w:rPr>
        <w:t>：①防止任意风险(Protection against arbitrary risks)②中和关联攻击③可以量化的隐私损失，这允许在不同的技术之间进行比较。</w:t>
      </w:r>
    </w:p>
    <w:p>
      <w:pPr>
        <w:pStyle w:val="2"/>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④组合(Composition)(</w:t>
      </w:r>
      <w:r>
        <w:rPr>
          <w:rFonts w:hint="eastAsia" w:ascii="宋体" w:hAnsi="宋体" w:eastAsia="宋体" w:cs="宋体"/>
          <w:b w:val="0"/>
          <w:bCs w:val="0"/>
          <w:color w:val="FF0000"/>
          <w:sz w:val="24"/>
          <w:szCs w:val="24"/>
          <w:lang w:val="en-US" w:eastAsia="zh-CN"/>
        </w:rPr>
        <w:t>什么意思</w:t>
      </w:r>
      <w:r>
        <w:rPr>
          <w:rFonts w:hint="eastAsia" w:ascii="宋体" w:hAnsi="宋体" w:eastAsia="宋体" w:cs="宋体"/>
          <w:b/>
          <w:bCs/>
          <w:color w:val="FF0000"/>
          <w:sz w:val="24"/>
          <w:szCs w:val="24"/>
          <w:lang w:val="en-US" w:eastAsia="zh-CN"/>
        </w:rPr>
        <w:t>？</w:t>
      </w:r>
      <w:r>
        <w:rPr>
          <w:rFonts w:hint="eastAsia" w:ascii="宋体" w:hAnsi="宋体" w:eastAsia="宋体" w:cs="宋体"/>
          <w:b w:val="0"/>
          <w:bCs w:val="0"/>
          <w:sz w:val="24"/>
          <w:szCs w:val="24"/>
          <w:lang w:val="en-US" w:eastAsia="zh-CN"/>
        </w:rPr>
        <w:t>)⑤集体隐私，差分隐私允许分析和控制家庭等群体所遭受的隐私损失。⑥差分隐私免疫数据发布后处理，一个没有额外知识的数据分析师无法计算差分隐私的函数，这无关于辅助信息(</w:t>
      </w:r>
      <w:r>
        <w:rPr>
          <w:rFonts w:hint="eastAsia" w:ascii="宋体" w:hAnsi="宋体" w:eastAsia="宋体" w:cs="宋体"/>
          <w:b w:val="0"/>
          <w:bCs w:val="0"/>
          <w:color w:val="FF0000"/>
          <w:sz w:val="24"/>
          <w:szCs w:val="24"/>
          <w:lang w:val="en-US" w:eastAsia="zh-CN"/>
        </w:rPr>
        <w:t>额外知识 additional knowledge和辅助信息auxiliary information的区别？</w:t>
      </w:r>
      <w:r>
        <w:rPr>
          <w:rFonts w:hint="eastAsia" w:ascii="宋体" w:hAnsi="宋体" w:eastAsia="宋体" w:cs="宋体"/>
          <w:b w:val="0"/>
          <w:bCs w:val="0"/>
          <w:sz w:val="24"/>
          <w:szCs w:val="24"/>
          <w:lang w:val="en-US" w:eastAsia="zh-CN"/>
        </w:rPr>
        <w:t>)是否可用。</w:t>
      </w:r>
    </w:p>
    <w:p>
      <w:pPr>
        <w:pStyle w:val="2"/>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2.3.3定义的最后说明</w:t>
      </w:r>
      <w:r>
        <w:rPr>
          <w:rFonts w:hint="eastAsia" w:ascii="宋体" w:hAnsi="宋体" w:eastAsia="宋体" w:cs="宋体"/>
          <w:b w:val="0"/>
          <w:bCs w:val="0"/>
          <w:sz w:val="24"/>
          <w:szCs w:val="24"/>
          <w:lang w:val="en-US" w:eastAsia="zh-CN"/>
        </w:rPr>
        <w:t xml:space="preserve"> Final remarks on the definition</w:t>
      </w:r>
    </w:p>
    <w:p>
      <w:pPr>
        <w:pStyle w:val="2"/>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隐私的粒度</w:t>
      </w:r>
      <w:r>
        <w:rPr>
          <w:rFonts w:hint="eastAsia" w:ascii="宋体" w:hAnsi="宋体" w:eastAsia="宋体" w:cs="宋体"/>
          <w:b/>
          <w:bCs/>
          <w:sz w:val="24"/>
          <w:szCs w:val="24"/>
          <w:lang w:val="en-US" w:eastAsia="zh-CN"/>
        </w:rPr>
        <w:t>，</w:t>
      </w:r>
      <w:r>
        <w:rPr>
          <w:rFonts w:hint="eastAsia" w:ascii="宋体" w:hAnsi="宋体" w:eastAsia="宋体" w:cs="宋体"/>
          <w:b w:val="0"/>
          <w:bCs w:val="0"/>
          <w:sz w:val="24"/>
          <w:szCs w:val="24"/>
          <w:lang w:val="en-US" w:eastAsia="zh-CN"/>
        </w:rPr>
        <w:t>如把社交网络中每个人拟定为图论中的顶点，个体之间的关系由边表示，我们可以在与个体对应的粒度级别上考虑差异隐私：也就是说，我们可以要求差异隐私算法对从图中添加或删除任何顶点不敏感，这提供了很强的隐私保证。另一方面，我们可以在一定程度上考虑差异隐私与边相对应的粒度，并要求我们的算法只对单个或小数字的添加或删除不敏感图的边，这种隐私保护能力较弱。在某些情况下，大量的社交关系可能不认为是敏感信息：例如，一个人可能觉得没有必要隐藏这样一个事实他大部分的接触对象都是他所在城市或工作场所的人，另一方面，可能有一小部分社会交往者存在高度敏感（例如未来的新雇主）。在这种情况下，边缘隐私应该足够以保护敏感信息，同时仍允许对数据进行更细致的分析。边缘隐私将保护此类个人的敏感信息，前提是其拥有少于1/ε的朋友。</w:t>
      </w:r>
    </w:p>
    <w:p>
      <w:pPr>
        <w:keepNext w:val="0"/>
        <w:keepLines w:val="0"/>
        <w:widowControl/>
        <w:suppressLineNumbers w:val="0"/>
        <w:jc w:val="left"/>
        <w:rPr>
          <w:rFonts w:hint="eastAsia" w:ascii="宋体" w:hAnsi="宋体" w:eastAsia="宋体" w:cs="宋体"/>
          <w:b w:val="0"/>
          <w:bCs w:val="0"/>
          <w:i w:val="0"/>
          <w:iCs w:val="0"/>
          <w:color w:val="000000"/>
          <w:kern w:val="0"/>
          <w:sz w:val="24"/>
          <w:szCs w:val="24"/>
          <w:lang w:val="en-US" w:eastAsia="zh-CN" w:bidi="ar"/>
        </w:rPr>
      </w:pPr>
      <w:r>
        <w:rPr>
          <w:rFonts w:hint="eastAsia" w:ascii="宋体" w:hAnsi="宋体" w:eastAsia="宋体" w:cs="宋体"/>
          <w:b/>
          <w:bCs/>
          <w:i w:val="0"/>
          <w:iCs w:val="0"/>
          <w:sz w:val="24"/>
          <w:szCs w:val="24"/>
          <w:lang w:val="en-US" w:eastAsia="zh-CN"/>
        </w:rPr>
        <w:t>所有小的</w:t>
      </w:r>
      <w:r>
        <w:rPr>
          <w:rFonts w:hint="eastAsia" w:ascii="宋体" w:hAnsi="宋体" w:eastAsia="宋体" w:cs="宋体"/>
          <w:b/>
          <w:bCs/>
          <w:i w:val="0"/>
          <w:iCs w:val="0"/>
          <w:color w:val="000000"/>
          <w:kern w:val="0"/>
          <w:sz w:val="24"/>
          <w:szCs w:val="24"/>
          <w:lang w:val="en-US" w:eastAsia="zh-CN" w:bidi="ar"/>
        </w:rPr>
        <w:t>ε 是类似的，</w:t>
      </w:r>
      <w:r>
        <w:rPr>
          <w:rFonts w:hint="eastAsia" w:ascii="宋体" w:hAnsi="宋体" w:eastAsia="宋体" w:cs="宋体"/>
          <w:b w:val="0"/>
          <w:bCs w:val="0"/>
          <w:i w:val="0"/>
          <w:iCs w:val="0"/>
          <w:color w:val="000000"/>
          <w:kern w:val="0"/>
          <w:sz w:val="24"/>
          <w:szCs w:val="24"/>
          <w:lang w:val="en-US" w:eastAsia="zh-CN" w:bidi="ar"/>
        </w:rPr>
        <w:t>当ε很小时，（ε，0）-差分隐私断言对于所有相邻数据库对x、y和all输出o时，攻击者无法根据观察o来区分哪个是真正的数据库。相反</w:t>
      </w:r>
      <w:r>
        <w:rPr>
          <w:rFonts w:hint="eastAsia" w:ascii="宋体" w:hAnsi="宋体" w:eastAsia="宋体" w:cs="宋体"/>
          <w:b w:val="0"/>
          <w:bCs w:val="0"/>
          <w:i w:val="0"/>
          <w:iCs w:val="0"/>
          <w:color w:val="000000"/>
          <w:kern w:val="0"/>
          <w:sz w:val="24"/>
          <w:szCs w:val="24"/>
          <w:lang w:val="en-US" w:eastAsia="zh-CN" w:bidi="ar"/>
        </w:rPr>
        <w:t>ε较大时，则可认为保护能力较弱。</w:t>
      </w:r>
    </w:p>
    <w:p>
      <w:pPr>
        <w:pStyle w:val="2"/>
        <w:ind w:left="0" w:leftChars="0" w:firstLine="0" w:firstLineChars="0"/>
        <w:rPr>
          <w:rFonts w:hint="eastAsia"/>
          <w:b w:val="0"/>
          <w:bCs w:val="0"/>
          <w:sz w:val="24"/>
          <w:szCs w:val="24"/>
          <w:lang w:val="en-US" w:eastAsia="zh-CN"/>
        </w:rPr>
      </w:pPr>
      <w:r>
        <w:rPr>
          <w:rFonts w:hint="default"/>
          <w:b/>
          <w:bCs/>
          <w:sz w:val="24"/>
          <w:szCs w:val="24"/>
          <w:lang w:val="en-US" w:eastAsia="zh-CN"/>
        </w:rPr>
        <w:t>一些额外的形式</w:t>
      </w:r>
      <w:r>
        <w:rPr>
          <w:rFonts w:hint="eastAsia"/>
          <w:b/>
          <w:bCs/>
          <w:sz w:val="24"/>
          <w:szCs w:val="24"/>
          <w:lang w:val="en-US" w:eastAsia="zh-CN"/>
        </w:rPr>
        <w:t>化说明</w:t>
      </w:r>
      <w:r>
        <w:rPr>
          <w:rFonts w:hint="default"/>
          <w:b/>
          <w:bCs/>
          <w:sz w:val="24"/>
          <w:szCs w:val="24"/>
          <w:lang w:val="en-US" w:eastAsia="zh-CN"/>
        </w:rPr>
        <w:t>。</w:t>
      </w:r>
      <w:r>
        <w:rPr>
          <w:rFonts w:hint="eastAsia"/>
          <w:b w:val="0"/>
          <w:bCs w:val="0"/>
          <w:sz w:val="24"/>
          <w:szCs w:val="24"/>
          <w:lang w:val="en-US" w:eastAsia="zh-CN"/>
        </w:rPr>
        <w:t>如可以增加一些辅助参数W作为输入。</w:t>
      </w:r>
    </w:p>
    <w:p>
      <w:pPr>
        <w:keepNext w:val="0"/>
        <w:keepLines w:val="0"/>
        <w:widowControl/>
        <w:suppressLineNumbers w:val="0"/>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2.4 书目注释 Bibliographic notes </w:t>
      </w:r>
    </w:p>
    <w:p>
      <w:pPr>
        <w:pStyle w:val="2"/>
        <w:ind w:left="0" w:leftChars="0" w:firstLine="0" w:firstLineChars="0"/>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略</w:t>
      </w:r>
    </w:p>
    <w:p>
      <w:pPr>
        <w:pStyle w:val="2"/>
        <w:ind w:left="0" w:leftChars="0" w:firstLine="0" w:firstLineChars="0"/>
        <w:rPr>
          <w:rFonts w:hint="eastAsia" w:ascii="宋体" w:hAnsi="宋体" w:eastAsia="宋体" w:cs="宋体"/>
          <w:b w:val="0"/>
          <w:bCs/>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val="0"/>
          <w:sz w:val="24"/>
          <w:szCs w:val="24"/>
        </w:rPr>
      </w:pPr>
      <w:r>
        <w:rPr>
          <w:rFonts w:hint="eastAsia" w:ascii="宋体" w:hAnsi="宋体" w:eastAsia="宋体" w:cs="宋体"/>
          <w:b/>
          <w:bCs w:val="0"/>
          <w:color w:val="000000"/>
          <w:kern w:val="0"/>
          <w:sz w:val="24"/>
          <w:szCs w:val="24"/>
          <w:lang w:val="en-US" w:eastAsia="zh-CN" w:bidi="ar"/>
        </w:rPr>
        <w:t>第三章 基本技术与合成定理 Basic Techniques and Composition Theorems</w:t>
      </w:r>
    </w:p>
    <w:p>
      <w:pPr>
        <w:pStyle w:val="2"/>
        <w:ind w:left="0" w:leftChars="0" w:firstLine="0" w:firstLineChars="0"/>
        <w:rPr>
          <w:rFonts w:hint="eastAsia" w:ascii="宋体" w:hAnsi="宋体" w:eastAsia="宋体" w:cs="宋体"/>
          <w:b w:val="0"/>
          <w:bCs/>
          <w:color w:val="000000"/>
          <w:kern w:val="0"/>
          <w:sz w:val="24"/>
          <w:szCs w:val="24"/>
          <w:lang w:val="en-US" w:eastAsia="zh-CN" w:bidi="ar"/>
        </w:rPr>
      </w:pPr>
      <w:r>
        <w:rPr>
          <w:rFonts w:hint="default" w:ascii="宋体" w:hAnsi="宋体" w:eastAsia="宋体" w:cs="宋体"/>
          <w:b w:val="0"/>
          <w:bCs/>
          <w:color w:val="000000"/>
          <w:kern w:val="0"/>
          <w:sz w:val="24"/>
          <w:szCs w:val="24"/>
          <w:lang w:val="en-US" w:eastAsia="zh-CN" w:bidi="ar"/>
        </w:rPr>
        <w:t>在本节中，我们将介绍差异隐私</w:t>
      </w:r>
      <w:r>
        <w:rPr>
          <w:rFonts w:hint="eastAsia" w:ascii="宋体" w:hAnsi="宋体" w:eastAsia="宋体" w:cs="宋体"/>
          <w:b w:val="0"/>
          <w:bCs/>
          <w:color w:val="000000"/>
          <w:kern w:val="0"/>
          <w:sz w:val="24"/>
          <w:szCs w:val="24"/>
          <w:lang w:val="en-US" w:eastAsia="zh-CN" w:bidi="ar"/>
        </w:rPr>
        <w:t>，如Laplace机制等。</w:t>
      </w:r>
    </w:p>
    <w:p>
      <w:pPr>
        <w:pStyle w:val="2"/>
        <w:ind w:left="0" w:leftChars="0" w:firstLine="0" w:firstLineChars="0"/>
        <w:rPr>
          <w:rFonts w:hint="default" w:ascii="宋体" w:hAnsi="宋体" w:eastAsia="宋体" w:cs="宋体"/>
          <w:b w:val="0"/>
          <w:bCs/>
          <w:color w:val="000000"/>
          <w:kern w:val="0"/>
          <w:sz w:val="24"/>
          <w:szCs w:val="24"/>
          <w:lang w:val="en-US" w:eastAsia="zh-CN" w:bidi="ar"/>
        </w:rPr>
      </w:pPr>
      <w:r>
        <w:rPr>
          <w:rFonts w:hint="default" w:ascii="宋体" w:hAnsi="宋体" w:eastAsia="宋体" w:cs="宋体"/>
          <w:b w:val="0"/>
          <w:bCs/>
          <w:color w:val="000000"/>
          <w:kern w:val="0"/>
          <w:sz w:val="24"/>
          <w:szCs w:val="24"/>
          <w:lang w:val="en-US" w:eastAsia="zh-CN" w:bidi="ar"/>
        </w:rPr>
        <w:t>3.1有用的概率工具</w:t>
      </w:r>
    </w:p>
    <w:p>
      <w:pPr>
        <w:pStyle w:val="2"/>
        <w:ind w:left="0" w:leftChars="0" w:firstLine="0" w:firstLineChars="0"/>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下面介绍几个不等式：</w:t>
      </w:r>
    </w:p>
    <w:p>
      <w:pPr>
        <w:pStyle w:val="2"/>
        <w:ind w:left="0" w:leftChars="0" w:firstLine="0" w:firstLineChars="0"/>
      </w:pPr>
      <w:r>
        <w:drawing>
          <wp:inline distT="0" distB="0" distL="114300" distR="114300">
            <wp:extent cx="5269230" cy="3822065"/>
            <wp:effectExtent l="0" t="0" r="3810" b="317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7"/>
                    <a:stretch>
                      <a:fillRect/>
                    </a:stretch>
                  </pic:blipFill>
                  <pic:spPr>
                    <a:xfrm>
                      <a:off x="0" y="0"/>
                      <a:ext cx="5269230" cy="3822065"/>
                    </a:xfrm>
                    <a:prstGeom prst="rect">
                      <a:avLst/>
                    </a:prstGeom>
                    <a:noFill/>
                    <a:ln>
                      <a:noFill/>
                    </a:ln>
                  </pic:spPr>
                </pic:pic>
              </a:graphicData>
            </a:graphic>
          </wp:inline>
        </w:drawing>
      </w:r>
    </w:p>
    <w:p>
      <w:pPr>
        <w:pStyle w:val="2"/>
        <w:ind w:left="0" w:leftChars="0" w:firstLine="0" w:firstLineChars="0"/>
      </w:pPr>
      <w:r>
        <w:drawing>
          <wp:inline distT="0" distB="0" distL="114300" distR="114300">
            <wp:extent cx="5269865" cy="3001010"/>
            <wp:effectExtent l="0" t="0" r="3175" b="127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8"/>
                    <a:stretch>
                      <a:fillRect/>
                    </a:stretch>
                  </pic:blipFill>
                  <pic:spPr>
                    <a:xfrm>
                      <a:off x="0" y="0"/>
                      <a:ext cx="5269865" cy="3001010"/>
                    </a:xfrm>
                    <a:prstGeom prst="rect">
                      <a:avLst/>
                    </a:prstGeom>
                    <a:noFill/>
                    <a:ln>
                      <a:noFill/>
                    </a:ln>
                  </pic:spPr>
                </pic:pic>
              </a:graphicData>
            </a:graphic>
          </wp:inline>
        </w:drawing>
      </w:r>
    </w:p>
    <w:p>
      <w:pPr>
        <w:pStyle w:val="2"/>
        <w:ind w:left="0" w:leftChars="0" w:firstLine="0" w:firstLineChars="0"/>
        <w:rPr>
          <w:rFonts w:hint="default"/>
          <w:lang w:val="en-US" w:eastAsia="zh-CN"/>
        </w:rPr>
      </w:pPr>
      <w:r>
        <w:rPr>
          <w:rFonts w:hint="default"/>
          <w:lang w:val="en-US" w:eastAsia="zh-CN"/>
        </w:rPr>
        <w:t>3.2</w:t>
      </w:r>
      <w:r>
        <w:rPr>
          <w:rFonts w:hint="eastAsia"/>
          <w:lang w:val="en-US" w:eastAsia="zh-CN"/>
        </w:rPr>
        <w:t xml:space="preserve"> </w:t>
      </w:r>
      <w:r>
        <w:rPr>
          <w:rFonts w:hint="default"/>
          <w:lang w:val="en-US" w:eastAsia="zh-CN"/>
        </w:rPr>
        <w:t>随机反应</w:t>
      </w:r>
    </w:p>
    <w:p>
      <w:pPr>
        <w:pStyle w:val="2"/>
        <w:ind w:left="0" w:leftChars="0" w:firstLine="0" w:firstLineChars="0"/>
        <w:rPr>
          <w:rFonts w:hint="eastAsia"/>
          <w:lang w:val="en-US" w:eastAsia="zh-CN"/>
        </w:rPr>
      </w:pPr>
      <w:r>
        <w:rPr>
          <w:rFonts w:hint="eastAsia"/>
          <w:lang w:val="en-US" w:eastAsia="zh-CN"/>
        </w:rPr>
        <w:t>在第一章的例子中，随机化反应背后的直觉是它提供了“似是而非的可否认性”。因为第一个和第二个硬币都是正面的以1/4的概率发生。换句话说，</w:t>
      </w:r>
      <w:r>
        <w:rPr>
          <w:rFonts w:hint="eastAsia"/>
          <w:b/>
          <w:bCs/>
          <w:lang w:val="en-US" w:eastAsia="zh-CN"/>
        </w:rPr>
        <w:t>隐私是通过过程获得的</w:t>
      </w:r>
      <w:r>
        <w:rPr>
          <w:rFonts w:hint="eastAsia"/>
          <w:lang w:val="en-US" w:eastAsia="zh-CN"/>
        </w:rPr>
        <w:t>，没有“好”或“坏”的反应。可证明上述随机应答的版本是（ln 3，0）-差分隐私。</w:t>
      </w:r>
    </w:p>
    <w:p>
      <w:pPr>
        <w:pStyle w:val="2"/>
        <w:ind w:left="0" w:leftChars="0" w:firstLine="0" w:firstLineChars="0"/>
        <w:rPr>
          <w:rFonts w:hint="eastAsia"/>
          <w:lang w:val="en-US" w:eastAsia="zh-CN"/>
        </w:rPr>
      </w:pPr>
      <w:r>
        <w:rPr>
          <w:rFonts w:hint="eastAsia"/>
          <w:lang w:val="en-US" w:eastAsia="zh-CN"/>
        </w:rPr>
        <w:t>3.3 拉普拉斯机制</w:t>
      </w:r>
    </w:p>
    <w:p>
      <w:pPr>
        <w:pStyle w:val="2"/>
        <w:ind w:left="0" w:leftChars="0" w:firstLine="0" w:firstLineChars="0"/>
        <w:rPr>
          <w:rFonts w:hint="eastAsia" w:ascii="宋体" w:hAnsi="宋体" w:eastAsia="宋体" w:cs="宋体"/>
          <w:sz w:val="24"/>
          <w:szCs w:val="24"/>
          <w:lang w:val="en-US" w:eastAsia="zh-CN"/>
        </w:rPr>
      </w:pPr>
      <w:r>
        <w:rPr>
          <w:rFonts w:hint="default"/>
          <w:lang w:val="en-US" w:eastAsia="zh-CN"/>
        </w:rPr>
        <w:t>数值查询</w:t>
      </w:r>
      <w:r>
        <w:rPr>
          <w:rFonts w:hint="eastAsia"/>
          <w:lang w:val="en-US" w:eastAsia="zh-CN"/>
        </w:rPr>
        <w:t>，即函数</w:t>
      </w:r>
      <w:r>
        <w:drawing>
          <wp:inline distT="0" distB="0" distL="114300" distR="114300">
            <wp:extent cx="1264920" cy="304800"/>
            <wp:effectExtent l="0" t="0" r="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9"/>
                    <a:stretch>
                      <a:fillRect/>
                    </a:stretch>
                  </pic:blipFill>
                  <pic:spPr>
                    <a:xfrm>
                      <a:off x="0" y="0"/>
                      <a:ext cx="1264920" cy="304800"/>
                    </a:xfrm>
                    <a:prstGeom prst="rect">
                      <a:avLst/>
                    </a:prstGeom>
                    <a:noFill/>
                    <a:ln>
                      <a:noFill/>
                    </a:ln>
                  </pic:spPr>
                </pic:pic>
              </a:graphicData>
            </a:graphic>
          </wp:inline>
        </w:drawing>
      </w:r>
      <w:r>
        <w:rPr>
          <w:rFonts w:hint="eastAsia"/>
          <w:lang w:val="en-US" w:eastAsia="zh-CN"/>
        </w:rPr>
        <w:t xml:space="preserve">是最为常见的数据库查询方式，  </w:t>
      </w:r>
      <w:r>
        <w:rPr>
          <w:rFonts w:hint="eastAsia" w:ascii="宋体" w:hAnsi="宋体" w:eastAsia="宋体" w:cs="宋体"/>
          <w:sz w:val="24"/>
          <w:szCs w:val="24"/>
          <w:lang w:val="en-US" w:eastAsia="zh-CN"/>
        </w:rPr>
        <w:t>ℓ1 敏感度可以决定数据库将以多准确的方式来回答查询，定义ℓ1 敏感度如下:</w:t>
      </w:r>
    </w:p>
    <w:p>
      <w:pPr>
        <w:pStyle w:val="2"/>
        <w:ind w:left="0" w:leftChars="0" w:firstLine="0" w:firstLineChars="0"/>
      </w:pPr>
      <w:r>
        <w:drawing>
          <wp:inline distT="0" distB="0" distL="114300" distR="114300">
            <wp:extent cx="5269230" cy="930910"/>
            <wp:effectExtent l="0" t="0" r="3810" b="1397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0"/>
                    <a:stretch>
                      <a:fillRect/>
                    </a:stretch>
                  </pic:blipFill>
                  <pic:spPr>
                    <a:xfrm>
                      <a:off x="0" y="0"/>
                      <a:ext cx="5269230" cy="930910"/>
                    </a:xfrm>
                    <a:prstGeom prst="rect">
                      <a:avLst/>
                    </a:prstGeom>
                    <a:noFill/>
                    <a:ln>
                      <a:noFill/>
                    </a:ln>
                  </pic:spPr>
                </pic:pic>
              </a:graphicData>
            </a:graphic>
          </wp:inline>
        </w:drawing>
      </w:r>
    </w:p>
    <w:p>
      <w:pPr>
        <w:pStyle w:val="2"/>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ℓ1 敏感度表示在最坏的情形下f函数可以改变的幅度，直观地说，我们必须在反应中引入不确定性，以隐藏单个个体的参与，函数的灵敏度给出了我们必须对其输出进行多少扰动以保护隐私的上限，即拉普拉斯扰动。</w:t>
      </w:r>
    </w:p>
    <w:p>
      <w:pPr>
        <w:pStyle w:val="2"/>
        <w:ind w:left="0" w:leftChars="0" w:firstLine="0" w:firstLineChars="0"/>
      </w:pPr>
      <w:r>
        <w:drawing>
          <wp:inline distT="0" distB="0" distL="114300" distR="114300">
            <wp:extent cx="5273675" cy="1128395"/>
            <wp:effectExtent l="0" t="0" r="14605" b="1460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1"/>
                    <a:stretch>
                      <a:fillRect/>
                    </a:stretch>
                  </pic:blipFill>
                  <pic:spPr>
                    <a:xfrm>
                      <a:off x="0" y="0"/>
                      <a:ext cx="5273675" cy="1128395"/>
                    </a:xfrm>
                    <a:prstGeom prst="rect">
                      <a:avLst/>
                    </a:prstGeom>
                    <a:noFill/>
                    <a:ln>
                      <a:noFill/>
                    </a:ln>
                  </pic:spPr>
                </pic:pic>
              </a:graphicData>
            </a:graphic>
          </wp:inline>
        </w:drawing>
      </w:r>
    </w:p>
    <w:p>
      <w:pPr>
        <w:pStyle w:val="2"/>
        <w:ind w:left="0" w:leftChars="0" w:firstLine="0" w:firstLineChars="0"/>
        <w:rPr>
          <w:rFonts w:hint="eastAsia"/>
          <w:lang w:val="en-US" w:eastAsia="zh-CN"/>
        </w:rPr>
      </w:pPr>
      <w:r>
        <w:rPr>
          <w:rFonts w:hint="eastAsia"/>
          <w:lang w:val="en-US" w:eastAsia="zh-CN"/>
        </w:rPr>
        <w:t>我们现在定义拉普拉斯机制。顾名思义，拉普拉斯机制将简单地计算f，并用拉普拉斯分布的噪声扰动每个坐标。</w:t>
      </w:r>
    </w:p>
    <w:p>
      <w:pPr>
        <w:pStyle w:val="2"/>
        <w:ind w:left="0" w:leftChars="0" w:firstLine="0" w:firstLineChars="0"/>
        <w:rPr>
          <w:rFonts w:hint="default" w:ascii="宋体" w:hAnsi="宋体" w:eastAsia="宋体" w:cs="宋体"/>
          <w:sz w:val="24"/>
          <w:szCs w:val="24"/>
          <w:lang w:val="en-US" w:eastAsia="zh-CN"/>
        </w:rPr>
      </w:pPr>
    </w:p>
    <w:p>
      <w:pPr>
        <w:pStyle w:val="2"/>
        <w:ind w:left="0" w:leftChars="0" w:firstLine="0" w:firstLineChars="0"/>
      </w:pPr>
      <w:r>
        <w:drawing>
          <wp:inline distT="0" distB="0" distL="114300" distR="114300">
            <wp:extent cx="5272405" cy="1212850"/>
            <wp:effectExtent l="0" t="0" r="635" b="635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2"/>
                    <a:stretch>
                      <a:fillRect/>
                    </a:stretch>
                  </pic:blipFill>
                  <pic:spPr>
                    <a:xfrm>
                      <a:off x="0" y="0"/>
                      <a:ext cx="5272405" cy="1212850"/>
                    </a:xfrm>
                    <a:prstGeom prst="rect">
                      <a:avLst/>
                    </a:prstGeom>
                    <a:noFill/>
                    <a:ln>
                      <a:noFill/>
                    </a:ln>
                  </pic:spPr>
                </pic:pic>
              </a:graphicData>
            </a:graphic>
          </wp:inline>
        </w:drawing>
      </w:r>
    </w:p>
    <w:p>
      <w:pPr>
        <w:pStyle w:val="2"/>
        <w:ind w:left="0" w:leftChars="0" w:firstLine="0" w:firstLineChars="0"/>
        <w:rPr>
          <w:rFonts w:hint="default"/>
          <w:lang w:val="en-US" w:eastAsia="zh-CN"/>
        </w:rPr>
      </w:pPr>
      <w:bookmarkStart w:id="0" w:name="_GoBack"/>
      <w:bookmarkEnd w:id="0"/>
    </w:p>
    <w:p>
      <w:pPr>
        <w:pStyle w:val="2"/>
        <w:ind w:left="0" w:leftChars="0" w:firstLine="0" w:firstLineChars="0"/>
        <w:rPr>
          <w:rFonts w:hint="default"/>
          <w:b w:val="0"/>
          <w:bCs w:val="0"/>
          <w:sz w:val="24"/>
          <w:szCs w:val="24"/>
          <w:lang w:val="en-US" w:eastAsia="zh-CN"/>
        </w:rPr>
      </w:pPr>
    </w:p>
    <w:p>
      <w:pPr>
        <w:pStyle w:val="2"/>
        <w:ind w:left="0" w:leftChars="0" w:firstLine="0" w:firstLineChars="0"/>
        <w:rPr>
          <w:rFonts w:hint="eastAsia" w:ascii="宋体" w:hAnsi="宋体" w:eastAsia="宋体" w:cs="宋体"/>
          <w:b w:val="0"/>
          <w:bCs w:val="0"/>
          <w:sz w:val="24"/>
          <w:szCs w:val="24"/>
          <w:lang w:val="en-US" w:eastAsia="zh-CN"/>
        </w:rPr>
      </w:pPr>
    </w:p>
    <w:p>
      <w:pPr>
        <w:pStyle w:val="2"/>
        <w:ind w:left="0" w:leftChars="0" w:firstLine="0" w:firstLineChars="0"/>
        <w:rPr>
          <w:rFonts w:hint="eastAsia" w:ascii="宋体" w:hAnsi="宋体" w:eastAsia="宋体" w:cs="宋体"/>
          <w:sz w:val="24"/>
          <w:szCs w:val="24"/>
          <w:lang w:val="en-US" w:eastAsia="zh-CN"/>
        </w:rPr>
      </w:pPr>
    </w:p>
    <w:p>
      <w:pPr>
        <w:pStyle w:val="2"/>
        <w:ind w:left="0" w:leftChars="0" w:firstLine="0" w:firstLineChars="0"/>
        <w:rPr>
          <w:rFonts w:hint="eastAsia" w:ascii="宋体" w:hAnsi="宋体" w:eastAsia="宋体" w:cs="宋体"/>
          <w:sz w:val="24"/>
          <w:szCs w:val="24"/>
          <w:lang w:val="en-US" w:eastAsia="zh-CN"/>
        </w:rPr>
      </w:pPr>
    </w:p>
    <w:p>
      <w:pPr>
        <w:pStyle w:val="2"/>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LMSans10-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MRoman10-Italic">
    <w:altName w:val="Segoe Print"/>
    <w:panose1 w:val="00000000000000000000"/>
    <w:charset w:val="00"/>
    <w:family w:val="auto"/>
    <w:pitch w:val="default"/>
    <w:sig w:usb0="00000000" w:usb1="00000000" w:usb2="00000000" w:usb3="00000000" w:csb0="00000000" w:csb1="00000000"/>
  </w:font>
  <w:font w:name="LMMathItalic10-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97F62"/>
    <w:rsid w:val="03BF715D"/>
    <w:rsid w:val="04550932"/>
    <w:rsid w:val="097C478D"/>
    <w:rsid w:val="0CDB478A"/>
    <w:rsid w:val="135E7178"/>
    <w:rsid w:val="146809DA"/>
    <w:rsid w:val="17C26050"/>
    <w:rsid w:val="1E2644C9"/>
    <w:rsid w:val="26095B1A"/>
    <w:rsid w:val="29BC3353"/>
    <w:rsid w:val="2A525AE8"/>
    <w:rsid w:val="2DC14947"/>
    <w:rsid w:val="2E5B2B6E"/>
    <w:rsid w:val="309A2CE3"/>
    <w:rsid w:val="3109288B"/>
    <w:rsid w:val="35207858"/>
    <w:rsid w:val="42C06550"/>
    <w:rsid w:val="455F7B1A"/>
    <w:rsid w:val="462A678A"/>
    <w:rsid w:val="510C7441"/>
    <w:rsid w:val="522211B8"/>
    <w:rsid w:val="529371E3"/>
    <w:rsid w:val="596D2DB8"/>
    <w:rsid w:val="60FF5214"/>
    <w:rsid w:val="6B3B5290"/>
    <w:rsid w:val="795F7505"/>
    <w:rsid w:val="7C1313D6"/>
    <w:rsid w:val="7D3B4EAD"/>
    <w:rsid w:val="7F6F0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pPr>
      <w:ind w:firstLine="420" w:firstLineChars="200"/>
    </w:pPr>
  </w:style>
  <w:style w:type="paragraph" w:styleId="3">
    <w:name w:val="Body Text Indent"/>
    <w:basedOn w:val="1"/>
    <w:uiPriority w:val="0"/>
    <w:pPr>
      <w:spacing w:after="120" w:afterLines="0" w:afterAutospacing="0"/>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2019-10-27T05:26:00Z</dcterms:created>
  <dc:creator>LSY</dc:creator>
  <cp:lastModifiedBy>刀锋雪狼</cp:lastModifiedBy>
  <dcterms:modified xsi:type="dcterms:W3CDTF">2019-10-27T09:52:09Z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