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06BFB" w14:textId="77777777" w:rsidR="00AD1B77" w:rsidRDefault="00AD1B77" w:rsidP="00AD1B77">
      <w:pPr>
        <w:shd w:val="clear" w:color="auto" w:fill="FFFFFF"/>
        <w:spacing w:after="0" w:line="234" w:lineRule="atLeast"/>
        <w:rPr>
          <w:rFonts w:ascii="Times New Roman" w:hAnsi="Times New Roman"/>
          <w:b/>
          <w:bCs/>
          <w:color w:val="000000"/>
          <w:sz w:val="24"/>
          <w:szCs w:val="24"/>
          <w:u w:val="single"/>
          <w:shd w:val="clear" w:color="auto" w:fill="FFFFFF"/>
        </w:rPr>
      </w:pPr>
      <w:r w:rsidRPr="00AD1B77">
        <w:rPr>
          <w:rFonts w:ascii="Times New Roman" w:hAnsi="Times New Roman"/>
          <w:b/>
          <w:bCs/>
          <w:color w:val="000000"/>
          <w:sz w:val="24"/>
          <w:szCs w:val="24"/>
          <w:u w:val="single"/>
          <w:shd w:val="clear" w:color="auto" w:fill="FFFFFF"/>
        </w:rPr>
        <w:t>BIỂU MẪU 02/BE</w:t>
      </w:r>
    </w:p>
    <w:p w14:paraId="372B2A91" w14:textId="77777777" w:rsidR="00AD1B77" w:rsidRPr="00AD1B77" w:rsidRDefault="00AD1B77" w:rsidP="00AD1B77">
      <w:pPr>
        <w:shd w:val="clear" w:color="auto" w:fill="FFFFFF"/>
        <w:spacing w:after="0" w:line="234" w:lineRule="atLeast"/>
        <w:rPr>
          <w:rFonts w:ascii="Times New Roman" w:eastAsia="Times New Roman" w:hAnsi="Times New Roman"/>
          <w:b/>
          <w:bCs/>
          <w:color w:val="000000"/>
          <w:sz w:val="24"/>
          <w:szCs w:val="24"/>
          <w:lang w:val="vi-VN"/>
        </w:rPr>
      </w:pPr>
    </w:p>
    <w:p w14:paraId="0E0CC0DD" w14:textId="77777777" w:rsidR="008A43AA" w:rsidRPr="008A43AA" w:rsidRDefault="008A43AA" w:rsidP="008A43AA">
      <w:pPr>
        <w:shd w:val="clear" w:color="auto" w:fill="FFFFFF"/>
        <w:spacing w:after="0" w:line="234" w:lineRule="atLeast"/>
        <w:jc w:val="center"/>
        <w:rPr>
          <w:rFonts w:ascii="Times New Roman" w:eastAsia="Times New Roman" w:hAnsi="Times New Roman"/>
          <w:color w:val="000000"/>
          <w:sz w:val="24"/>
          <w:szCs w:val="24"/>
        </w:rPr>
      </w:pPr>
      <w:r w:rsidRPr="008A43AA">
        <w:rPr>
          <w:rFonts w:ascii="Times New Roman" w:eastAsia="Times New Roman" w:hAnsi="Times New Roman"/>
          <w:b/>
          <w:bCs/>
          <w:color w:val="000000"/>
          <w:sz w:val="24"/>
          <w:szCs w:val="24"/>
          <w:lang w:val="vi-VN"/>
        </w:rPr>
        <w:t>ĐƠN ĐỀ NGHỊ KHÔNG THỰC HIỆN THỬ TƯƠNG ĐƯƠNG SINH HỌC</w:t>
      </w:r>
    </w:p>
    <w:p w14:paraId="1A4F9D01"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b/>
          <w:bCs/>
          <w:color w:val="000000"/>
          <w:sz w:val="24"/>
          <w:szCs w:val="24"/>
          <w:lang w:val="vi-VN"/>
        </w:rPr>
        <w:t>A. CHI TIẾT VỀ </w:t>
      </w:r>
      <w:r w:rsidRPr="008A43AA">
        <w:rPr>
          <w:rFonts w:ascii="Times New Roman" w:eastAsia="Times New Roman" w:hAnsi="Times New Roman"/>
          <w:b/>
          <w:bCs/>
          <w:color w:val="000000"/>
          <w:sz w:val="24"/>
          <w:szCs w:val="24"/>
        </w:rPr>
        <w:t>CƠ SỞ</w:t>
      </w:r>
      <w:r w:rsidRPr="008A43AA">
        <w:rPr>
          <w:rFonts w:ascii="Times New Roman" w:eastAsia="Times New Roman" w:hAnsi="Times New Roman"/>
          <w:b/>
          <w:bCs/>
          <w:color w:val="000000"/>
          <w:sz w:val="24"/>
          <w:szCs w:val="24"/>
          <w:lang w:val="vi-VN"/>
        </w:rPr>
        <w:t> ĐĂNG KÝ VÀ </w:t>
      </w:r>
      <w:r w:rsidRPr="008A43AA">
        <w:rPr>
          <w:rFonts w:ascii="Times New Roman" w:eastAsia="Times New Roman" w:hAnsi="Times New Roman"/>
          <w:b/>
          <w:bCs/>
          <w:color w:val="000000"/>
          <w:sz w:val="24"/>
          <w:szCs w:val="24"/>
        </w:rPr>
        <w:t>CƠ </w:t>
      </w:r>
      <w:r w:rsidRPr="008A43AA">
        <w:rPr>
          <w:rFonts w:ascii="Times New Roman" w:eastAsia="Times New Roman" w:hAnsi="Times New Roman"/>
          <w:b/>
          <w:bCs/>
          <w:color w:val="000000"/>
          <w:sz w:val="24"/>
          <w:szCs w:val="24"/>
          <w:lang w:val="vi-VN"/>
        </w:rPr>
        <w:t>SỞ SẢN XUẤT</w:t>
      </w:r>
    </w:p>
    <w:tbl>
      <w:tblPr>
        <w:tblW w:w="5000" w:type="pct"/>
        <w:jc w:val="center"/>
        <w:tblCellSpacing w:w="0" w:type="dxa"/>
        <w:tblCellMar>
          <w:left w:w="0" w:type="dxa"/>
          <w:right w:w="0" w:type="dxa"/>
        </w:tblCellMar>
        <w:tblLook w:val="04A0" w:firstRow="1" w:lastRow="0" w:firstColumn="1" w:lastColumn="0" w:noHBand="0" w:noVBand="1"/>
      </w:tblPr>
      <w:tblGrid>
        <w:gridCol w:w="4747"/>
        <w:gridCol w:w="4653"/>
      </w:tblGrid>
      <w:tr w:rsidR="008A43AA" w:rsidRPr="008A43AA" w14:paraId="17CCB864" w14:textId="77777777" w:rsidTr="008A43AA">
        <w:trPr>
          <w:trHeight w:val="994"/>
          <w:tblCellSpacing w:w="0" w:type="dxa"/>
          <w:jc w:val="center"/>
        </w:trPr>
        <w:tc>
          <w:tcPr>
            <w:tcW w:w="2500" w:type="pct"/>
            <w:tcBorders>
              <w:top w:val="single" w:sz="8" w:space="0" w:color="auto"/>
              <w:left w:val="single" w:sz="8" w:space="0" w:color="auto"/>
              <w:bottom w:val="single" w:sz="8" w:space="0" w:color="auto"/>
              <w:right w:val="single" w:sz="8" w:space="0" w:color="auto"/>
            </w:tcBorders>
            <w:hideMark/>
          </w:tcPr>
          <w:p w14:paraId="7B46E41C" w14:textId="77777777" w:rsidR="008A43AA" w:rsidRPr="008A43AA" w:rsidRDefault="008A43AA" w:rsidP="008A43AA">
            <w:pPr>
              <w:spacing w:before="120" w:after="120" w:line="234" w:lineRule="atLeast"/>
              <w:rPr>
                <w:rFonts w:ascii="Times New Roman" w:eastAsia="Times New Roman" w:hAnsi="Times New Roman"/>
                <w:sz w:val="24"/>
                <w:szCs w:val="24"/>
              </w:rPr>
            </w:pPr>
            <w:r w:rsidRPr="008A43AA">
              <w:rPr>
                <w:rFonts w:ascii="Times New Roman" w:eastAsia="Times New Roman" w:hAnsi="Times New Roman"/>
                <w:b/>
                <w:bCs/>
                <w:color w:val="000000"/>
                <w:sz w:val="24"/>
                <w:szCs w:val="24"/>
                <w:lang w:val="vi-VN"/>
              </w:rPr>
              <w:t>Cơ sở đăng ký:</w:t>
            </w:r>
          </w:p>
          <w:p w14:paraId="69AA0194" w14:textId="77777777" w:rsidR="008A43AA" w:rsidRPr="008A43AA" w:rsidRDefault="008A43AA" w:rsidP="008A43AA">
            <w:pPr>
              <w:spacing w:before="120" w:after="120" w:line="234" w:lineRule="atLeast"/>
              <w:rPr>
                <w:rFonts w:ascii="Times New Roman" w:eastAsia="Times New Roman" w:hAnsi="Times New Roman"/>
                <w:sz w:val="24"/>
                <w:szCs w:val="24"/>
              </w:rPr>
            </w:pPr>
            <w:r w:rsidRPr="008A43AA">
              <w:rPr>
                <w:rFonts w:ascii="Times New Roman" w:eastAsia="Times New Roman" w:hAnsi="Times New Roman"/>
                <w:color w:val="000000"/>
                <w:sz w:val="24"/>
                <w:szCs w:val="24"/>
                <w:lang w:val="vi-VN"/>
              </w:rPr>
              <w:t>Địa chỉ:</w:t>
            </w:r>
          </w:p>
        </w:tc>
        <w:tc>
          <w:tcPr>
            <w:tcW w:w="2450" w:type="pct"/>
            <w:tcBorders>
              <w:top w:val="single" w:sz="8" w:space="0" w:color="auto"/>
              <w:left w:val="nil"/>
              <w:bottom w:val="single" w:sz="8" w:space="0" w:color="auto"/>
              <w:right w:val="single" w:sz="8" w:space="0" w:color="auto"/>
            </w:tcBorders>
            <w:hideMark/>
          </w:tcPr>
          <w:p w14:paraId="3A0B6AE6" w14:textId="77777777" w:rsidR="008A43AA" w:rsidRPr="008A43AA" w:rsidRDefault="008A43AA" w:rsidP="008A43AA">
            <w:pPr>
              <w:spacing w:before="120" w:after="120" w:line="234" w:lineRule="atLeast"/>
              <w:rPr>
                <w:rFonts w:ascii="Times New Roman" w:eastAsia="Times New Roman" w:hAnsi="Times New Roman"/>
                <w:sz w:val="24"/>
                <w:szCs w:val="24"/>
              </w:rPr>
            </w:pPr>
            <w:r w:rsidRPr="008A43AA">
              <w:rPr>
                <w:rFonts w:ascii="Times New Roman" w:eastAsia="Times New Roman" w:hAnsi="Times New Roman"/>
                <w:b/>
                <w:bCs/>
                <w:color w:val="000000"/>
                <w:sz w:val="24"/>
                <w:szCs w:val="24"/>
                <w:lang w:val="vi-VN"/>
              </w:rPr>
              <w:t>Cơ sở sản xuất</w:t>
            </w:r>
            <w:r w:rsidRPr="008A43AA">
              <w:rPr>
                <w:rFonts w:ascii="Times New Roman" w:eastAsia="Times New Roman" w:hAnsi="Times New Roman"/>
                <w:b/>
                <w:bCs/>
                <w:color w:val="000000"/>
                <w:sz w:val="24"/>
                <w:szCs w:val="24"/>
                <w:vertAlign w:val="superscript"/>
                <w:lang w:val="vi-VN"/>
              </w:rPr>
              <w:t>(1)</w:t>
            </w:r>
            <w:r w:rsidRPr="008A43AA">
              <w:rPr>
                <w:rFonts w:ascii="Times New Roman" w:eastAsia="Times New Roman" w:hAnsi="Times New Roman"/>
                <w:b/>
                <w:bCs/>
                <w:color w:val="000000"/>
                <w:sz w:val="24"/>
                <w:szCs w:val="24"/>
                <w:lang w:val="vi-VN"/>
              </w:rPr>
              <w:t>:</w:t>
            </w:r>
          </w:p>
          <w:p w14:paraId="6310D51E" w14:textId="77777777" w:rsidR="008A43AA" w:rsidRPr="008A43AA" w:rsidRDefault="008A43AA" w:rsidP="008A43AA">
            <w:pPr>
              <w:spacing w:before="120" w:after="120" w:line="234" w:lineRule="atLeast"/>
              <w:rPr>
                <w:rFonts w:ascii="Times New Roman" w:eastAsia="Times New Roman" w:hAnsi="Times New Roman"/>
                <w:sz w:val="24"/>
                <w:szCs w:val="24"/>
              </w:rPr>
            </w:pPr>
            <w:r w:rsidRPr="008A43AA">
              <w:rPr>
                <w:rFonts w:ascii="Times New Roman" w:eastAsia="Times New Roman" w:hAnsi="Times New Roman"/>
                <w:color w:val="000000"/>
                <w:sz w:val="24"/>
                <w:szCs w:val="24"/>
                <w:lang w:val="vi-VN"/>
              </w:rPr>
              <w:t>Địa chỉ:</w:t>
            </w:r>
          </w:p>
        </w:tc>
      </w:tr>
    </w:tbl>
    <w:p w14:paraId="23CA9BA9"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b/>
          <w:bCs/>
          <w:color w:val="000000"/>
          <w:sz w:val="24"/>
          <w:szCs w:val="24"/>
          <w:lang w:val="vi-VN"/>
        </w:rPr>
        <w:t>B. NỘI DUNG:</w:t>
      </w:r>
    </w:p>
    <w:p w14:paraId="2EC2793D"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color w:val="000000"/>
          <w:sz w:val="24"/>
          <w:szCs w:val="24"/>
          <w:lang w:val="vi-VN"/>
        </w:rPr>
        <w:t>Đề nghị được áp dụng quy định không yêu cầu thử tương đương sinh học </w:t>
      </w:r>
      <w:r w:rsidRPr="008A43AA">
        <w:rPr>
          <w:rFonts w:ascii="Times New Roman" w:eastAsia="Times New Roman" w:hAnsi="Times New Roman"/>
          <w:i/>
          <w:iCs/>
          <w:color w:val="000000"/>
          <w:sz w:val="24"/>
          <w:szCs w:val="24"/>
          <w:lang w:val="vi-VN"/>
        </w:rPr>
        <w:t>(in </w:t>
      </w:r>
      <w:r w:rsidRPr="008A43AA">
        <w:rPr>
          <w:rFonts w:ascii="Times New Roman" w:eastAsia="Times New Roman" w:hAnsi="Times New Roman"/>
          <w:i/>
          <w:iCs/>
          <w:color w:val="000000"/>
          <w:sz w:val="24"/>
          <w:szCs w:val="24"/>
        </w:rPr>
        <w:t>vivo)</w:t>
      </w:r>
      <w:r w:rsidRPr="008A43AA">
        <w:rPr>
          <w:rFonts w:ascii="Times New Roman" w:eastAsia="Times New Roman" w:hAnsi="Times New Roman"/>
          <w:color w:val="000000"/>
          <w:sz w:val="24"/>
          <w:szCs w:val="24"/>
        </w:rPr>
        <w:t> </w:t>
      </w:r>
      <w:r w:rsidRPr="008A43AA">
        <w:rPr>
          <w:rFonts w:ascii="Times New Roman" w:eastAsia="Times New Roman" w:hAnsi="Times New Roman"/>
          <w:color w:val="000000"/>
          <w:sz w:val="24"/>
          <w:szCs w:val="24"/>
          <w:lang w:val="vi-VN"/>
        </w:rPr>
        <w:t>thuộc trường hợp: </w:t>
      </w:r>
      <w:r w:rsidRPr="008A43AA">
        <w:rPr>
          <w:rFonts w:ascii="Times New Roman" w:eastAsia="Times New Roman" w:hAnsi="Times New Roman"/>
          <w:i/>
          <w:iCs/>
          <w:color w:val="000000"/>
          <w:sz w:val="24"/>
          <w:szCs w:val="24"/>
          <w:lang w:val="vi-VN"/>
        </w:rPr>
        <w:t>(Tích vào ô tương ứng)</w:t>
      </w:r>
    </w:p>
    <w:tbl>
      <w:tblPr>
        <w:tblW w:w="5000" w:type="pct"/>
        <w:jc w:val="center"/>
        <w:tblCellSpacing w:w="0" w:type="dxa"/>
        <w:tblCellMar>
          <w:left w:w="0" w:type="dxa"/>
          <w:right w:w="0" w:type="dxa"/>
        </w:tblCellMar>
        <w:tblLook w:val="04A0" w:firstRow="1" w:lastRow="0" w:firstColumn="1" w:lastColumn="0" w:noHBand="0" w:noVBand="1"/>
      </w:tblPr>
      <w:tblGrid>
        <w:gridCol w:w="8071"/>
        <w:gridCol w:w="1329"/>
      </w:tblGrid>
      <w:tr w:rsidR="008A43AA" w:rsidRPr="008A43AA" w14:paraId="629000BC" w14:textId="77777777" w:rsidTr="008A43AA">
        <w:trPr>
          <w:tblCellSpacing w:w="0" w:type="dxa"/>
          <w:jc w:val="center"/>
        </w:trPr>
        <w:tc>
          <w:tcPr>
            <w:tcW w:w="4250" w:type="pct"/>
            <w:tcBorders>
              <w:top w:val="single" w:sz="8" w:space="0" w:color="auto"/>
              <w:left w:val="single" w:sz="8" w:space="0" w:color="auto"/>
              <w:bottom w:val="single" w:sz="8" w:space="0" w:color="auto"/>
              <w:right w:val="single" w:sz="8" w:space="0" w:color="auto"/>
            </w:tcBorders>
            <w:vAlign w:val="center"/>
            <w:hideMark/>
          </w:tcPr>
          <w:p w14:paraId="75B1E0A4" w14:textId="77777777" w:rsidR="008A43AA" w:rsidRPr="008A43AA" w:rsidRDefault="008A43AA" w:rsidP="008A43AA">
            <w:pPr>
              <w:spacing w:before="120" w:after="120" w:line="234" w:lineRule="atLeast"/>
              <w:rPr>
                <w:rFonts w:ascii="Times New Roman" w:eastAsia="Times New Roman" w:hAnsi="Times New Roman"/>
                <w:sz w:val="24"/>
                <w:szCs w:val="24"/>
              </w:rPr>
            </w:pPr>
            <w:r w:rsidRPr="008A43AA">
              <w:rPr>
                <w:rFonts w:ascii="Times New Roman" w:eastAsia="Times New Roman" w:hAnsi="Times New Roman"/>
                <w:sz w:val="24"/>
                <w:szCs w:val="24"/>
                <w:lang w:val="vi-VN"/>
              </w:rPr>
              <w:t>a) Thuốc không yêu cầu thực hiện thử tương đương sinh học </w:t>
            </w:r>
            <w:r w:rsidRPr="008A43AA">
              <w:rPr>
                <w:rFonts w:ascii="Times New Roman" w:eastAsia="Times New Roman" w:hAnsi="Times New Roman"/>
                <w:i/>
                <w:iCs/>
                <w:sz w:val="24"/>
                <w:szCs w:val="24"/>
                <w:lang w:val="vi-VN"/>
              </w:rPr>
              <w:t>(in </w:t>
            </w:r>
            <w:r w:rsidRPr="008A43AA">
              <w:rPr>
                <w:rFonts w:ascii="Times New Roman" w:eastAsia="Times New Roman" w:hAnsi="Times New Roman"/>
                <w:i/>
                <w:iCs/>
                <w:sz w:val="24"/>
                <w:szCs w:val="24"/>
              </w:rPr>
              <w:t>vivo)</w:t>
            </w:r>
            <w:r w:rsidRPr="008A43AA">
              <w:rPr>
                <w:rFonts w:ascii="Times New Roman" w:eastAsia="Times New Roman" w:hAnsi="Times New Roman"/>
                <w:sz w:val="24"/>
                <w:szCs w:val="24"/>
              </w:rPr>
              <w:t> </w:t>
            </w:r>
            <w:r w:rsidRPr="008A43AA">
              <w:rPr>
                <w:rFonts w:ascii="Times New Roman" w:eastAsia="Times New Roman" w:hAnsi="Times New Roman"/>
                <w:sz w:val="24"/>
                <w:szCs w:val="24"/>
                <w:lang w:val="vi-VN"/>
              </w:rPr>
              <w:t>đối với các công thức bào chế theo tỷ lệ</w:t>
            </w:r>
          </w:p>
        </w:tc>
        <w:tc>
          <w:tcPr>
            <w:tcW w:w="700" w:type="pct"/>
            <w:tcBorders>
              <w:top w:val="single" w:sz="8" w:space="0" w:color="auto"/>
              <w:left w:val="nil"/>
              <w:bottom w:val="single" w:sz="8" w:space="0" w:color="auto"/>
              <w:right w:val="single" w:sz="8" w:space="0" w:color="auto"/>
            </w:tcBorders>
            <w:vAlign w:val="center"/>
            <w:hideMark/>
          </w:tcPr>
          <w:p w14:paraId="4403D85B" w14:textId="77777777" w:rsidR="008A43AA" w:rsidRPr="008A43AA" w:rsidRDefault="008A43AA" w:rsidP="008A43AA">
            <w:pPr>
              <w:spacing w:after="0" w:line="240" w:lineRule="auto"/>
              <w:rPr>
                <w:rFonts w:ascii="Times New Roman" w:eastAsia="Times New Roman" w:hAnsi="Times New Roman"/>
                <w:sz w:val="24"/>
                <w:szCs w:val="24"/>
              </w:rPr>
            </w:pPr>
          </w:p>
        </w:tc>
      </w:tr>
      <w:tr w:rsidR="008A43AA" w:rsidRPr="008A43AA" w14:paraId="64FC3421" w14:textId="77777777" w:rsidTr="008A43AA">
        <w:trPr>
          <w:tblCellSpacing w:w="0" w:type="dxa"/>
          <w:jc w:val="center"/>
        </w:trPr>
        <w:tc>
          <w:tcPr>
            <w:tcW w:w="4250" w:type="pct"/>
            <w:tcBorders>
              <w:top w:val="nil"/>
              <w:left w:val="single" w:sz="8" w:space="0" w:color="auto"/>
              <w:bottom w:val="single" w:sz="8" w:space="0" w:color="auto"/>
              <w:right w:val="single" w:sz="8" w:space="0" w:color="auto"/>
            </w:tcBorders>
            <w:vAlign w:val="center"/>
            <w:hideMark/>
          </w:tcPr>
          <w:p w14:paraId="497918CB" w14:textId="77777777" w:rsidR="008A43AA" w:rsidRPr="008A43AA" w:rsidRDefault="008A43AA" w:rsidP="008A43AA">
            <w:pPr>
              <w:spacing w:before="120" w:after="120" w:line="234" w:lineRule="atLeast"/>
              <w:rPr>
                <w:rFonts w:ascii="Times New Roman" w:eastAsia="Times New Roman" w:hAnsi="Times New Roman"/>
                <w:sz w:val="24"/>
                <w:szCs w:val="24"/>
              </w:rPr>
            </w:pPr>
            <w:r w:rsidRPr="008A43AA">
              <w:rPr>
                <w:rFonts w:ascii="Times New Roman" w:eastAsia="Times New Roman" w:hAnsi="Times New Roman"/>
                <w:sz w:val="24"/>
                <w:szCs w:val="24"/>
                <w:lang w:val="vi-VN"/>
              </w:rPr>
              <w:t>b) Thuốc không yêu cầu thực hiện thử tương đương sinh học </w:t>
            </w:r>
            <w:r w:rsidRPr="008A43AA">
              <w:rPr>
                <w:rFonts w:ascii="Times New Roman" w:eastAsia="Times New Roman" w:hAnsi="Times New Roman"/>
                <w:i/>
                <w:iCs/>
                <w:sz w:val="24"/>
                <w:szCs w:val="24"/>
                <w:lang w:val="vi-VN"/>
              </w:rPr>
              <w:t>(in vivo</w:t>
            </w:r>
            <w:r w:rsidRPr="008A43AA">
              <w:rPr>
                <w:rFonts w:ascii="Times New Roman" w:eastAsia="Times New Roman" w:hAnsi="Times New Roman"/>
                <w:i/>
                <w:iCs/>
                <w:sz w:val="24"/>
                <w:szCs w:val="24"/>
              </w:rPr>
              <w:t>)</w:t>
            </w:r>
            <w:r w:rsidRPr="008A43AA">
              <w:rPr>
                <w:rFonts w:ascii="Times New Roman" w:eastAsia="Times New Roman" w:hAnsi="Times New Roman"/>
                <w:sz w:val="24"/>
                <w:szCs w:val="24"/>
              </w:rPr>
              <w:t> </w:t>
            </w:r>
            <w:r w:rsidRPr="008A43AA">
              <w:rPr>
                <w:rFonts w:ascii="Times New Roman" w:eastAsia="Times New Roman" w:hAnsi="Times New Roman"/>
                <w:sz w:val="24"/>
                <w:szCs w:val="24"/>
                <w:lang w:val="vi-VN"/>
              </w:rPr>
              <w:t>dựa trên cách tiếp cận phân cực</w:t>
            </w:r>
          </w:p>
        </w:tc>
        <w:tc>
          <w:tcPr>
            <w:tcW w:w="700" w:type="pct"/>
            <w:tcBorders>
              <w:top w:val="nil"/>
              <w:left w:val="nil"/>
              <w:bottom w:val="single" w:sz="8" w:space="0" w:color="auto"/>
              <w:right w:val="single" w:sz="8" w:space="0" w:color="auto"/>
            </w:tcBorders>
            <w:vAlign w:val="center"/>
            <w:hideMark/>
          </w:tcPr>
          <w:p w14:paraId="45B8FE2F" w14:textId="77777777" w:rsidR="008A43AA" w:rsidRPr="008A43AA" w:rsidRDefault="008A43AA" w:rsidP="008A43AA">
            <w:pPr>
              <w:spacing w:after="0" w:line="240" w:lineRule="auto"/>
              <w:rPr>
                <w:rFonts w:ascii="Times New Roman" w:eastAsia="Times New Roman" w:hAnsi="Times New Roman"/>
                <w:sz w:val="24"/>
                <w:szCs w:val="24"/>
              </w:rPr>
            </w:pPr>
          </w:p>
        </w:tc>
      </w:tr>
      <w:tr w:rsidR="008A43AA" w:rsidRPr="008A43AA" w14:paraId="3D296B1C" w14:textId="77777777" w:rsidTr="008A43AA">
        <w:trPr>
          <w:tblCellSpacing w:w="0" w:type="dxa"/>
          <w:jc w:val="center"/>
        </w:trPr>
        <w:tc>
          <w:tcPr>
            <w:tcW w:w="4250" w:type="pct"/>
            <w:tcBorders>
              <w:top w:val="nil"/>
              <w:left w:val="single" w:sz="8" w:space="0" w:color="auto"/>
              <w:bottom w:val="single" w:sz="8" w:space="0" w:color="auto"/>
              <w:right w:val="single" w:sz="8" w:space="0" w:color="auto"/>
            </w:tcBorders>
            <w:vAlign w:val="center"/>
            <w:hideMark/>
          </w:tcPr>
          <w:p w14:paraId="3A68B4C6" w14:textId="77777777" w:rsidR="008A43AA" w:rsidRPr="008A43AA" w:rsidRDefault="008A43AA" w:rsidP="008A43AA">
            <w:pPr>
              <w:spacing w:before="120" w:after="120" w:line="234" w:lineRule="atLeast"/>
              <w:rPr>
                <w:rFonts w:ascii="Times New Roman" w:eastAsia="Times New Roman" w:hAnsi="Times New Roman"/>
                <w:sz w:val="24"/>
                <w:szCs w:val="24"/>
              </w:rPr>
            </w:pPr>
            <w:r w:rsidRPr="008A43AA">
              <w:rPr>
                <w:rFonts w:ascii="Times New Roman" w:eastAsia="Times New Roman" w:hAnsi="Times New Roman"/>
                <w:sz w:val="24"/>
                <w:szCs w:val="24"/>
                <w:lang w:val="vi-VN"/>
              </w:rPr>
              <w:t>c) Thuốc không yêu cầu thực hiện thử tương đương sinh học </w:t>
            </w:r>
            <w:r w:rsidRPr="008A43AA">
              <w:rPr>
                <w:rFonts w:ascii="Times New Roman" w:eastAsia="Times New Roman" w:hAnsi="Times New Roman"/>
                <w:i/>
                <w:iCs/>
                <w:sz w:val="24"/>
                <w:szCs w:val="24"/>
                <w:lang w:val="vi-VN"/>
              </w:rPr>
              <w:t>(in </w:t>
            </w:r>
            <w:r w:rsidRPr="008A43AA">
              <w:rPr>
                <w:rFonts w:ascii="Times New Roman" w:eastAsia="Times New Roman" w:hAnsi="Times New Roman"/>
                <w:i/>
                <w:iCs/>
                <w:sz w:val="24"/>
                <w:szCs w:val="24"/>
              </w:rPr>
              <w:t>vivo)</w:t>
            </w:r>
            <w:r w:rsidRPr="008A43AA">
              <w:rPr>
                <w:rFonts w:ascii="Times New Roman" w:eastAsia="Times New Roman" w:hAnsi="Times New Roman"/>
                <w:sz w:val="24"/>
                <w:szCs w:val="24"/>
              </w:rPr>
              <w:t> </w:t>
            </w:r>
            <w:r w:rsidRPr="008A43AA">
              <w:rPr>
                <w:rFonts w:ascii="Times New Roman" w:eastAsia="Times New Roman" w:hAnsi="Times New Roman"/>
                <w:sz w:val="24"/>
                <w:szCs w:val="24"/>
                <w:lang w:val="vi-VN"/>
              </w:rPr>
              <w:t>dựa trên hệ thống phân loại sinh dược học</w:t>
            </w:r>
          </w:p>
        </w:tc>
        <w:tc>
          <w:tcPr>
            <w:tcW w:w="700" w:type="pct"/>
            <w:tcBorders>
              <w:top w:val="nil"/>
              <w:left w:val="nil"/>
              <w:bottom w:val="single" w:sz="8" w:space="0" w:color="auto"/>
              <w:right w:val="single" w:sz="8" w:space="0" w:color="auto"/>
            </w:tcBorders>
            <w:vAlign w:val="center"/>
            <w:hideMark/>
          </w:tcPr>
          <w:p w14:paraId="5DEBE127" w14:textId="77777777" w:rsidR="008A43AA" w:rsidRPr="008A43AA" w:rsidRDefault="008A43AA" w:rsidP="008A43AA">
            <w:pPr>
              <w:spacing w:after="0" w:line="240" w:lineRule="auto"/>
              <w:rPr>
                <w:rFonts w:ascii="Times New Roman" w:eastAsia="Times New Roman" w:hAnsi="Times New Roman"/>
                <w:sz w:val="24"/>
                <w:szCs w:val="24"/>
              </w:rPr>
            </w:pPr>
          </w:p>
        </w:tc>
      </w:tr>
      <w:tr w:rsidR="008A43AA" w:rsidRPr="008A43AA" w14:paraId="51DBAC2B" w14:textId="77777777" w:rsidTr="008A43AA">
        <w:trPr>
          <w:tblCellSpacing w:w="0" w:type="dxa"/>
          <w:jc w:val="center"/>
        </w:trPr>
        <w:tc>
          <w:tcPr>
            <w:tcW w:w="4250" w:type="pct"/>
            <w:tcBorders>
              <w:top w:val="nil"/>
              <w:left w:val="single" w:sz="8" w:space="0" w:color="auto"/>
              <w:bottom w:val="single" w:sz="8" w:space="0" w:color="auto"/>
              <w:right w:val="single" w:sz="8" w:space="0" w:color="auto"/>
            </w:tcBorders>
            <w:vAlign w:val="center"/>
            <w:hideMark/>
          </w:tcPr>
          <w:p w14:paraId="78FEF81F" w14:textId="77777777" w:rsidR="008A43AA" w:rsidRPr="008A43AA" w:rsidRDefault="008A43AA" w:rsidP="008A43AA">
            <w:pPr>
              <w:spacing w:before="120" w:after="120" w:line="234" w:lineRule="atLeast"/>
              <w:rPr>
                <w:rFonts w:ascii="Times New Roman" w:eastAsia="Times New Roman" w:hAnsi="Times New Roman"/>
                <w:sz w:val="24"/>
                <w:szCs w:val="24"/>
              </w:rPr>
            </w:pPr>
            <w:r w:rsidRPr="008A43AA">
              <w:rPr>
                <w:rFonts w:ascii="Times New Roman" w:eastAsia="Times New Roman" w:hAnsi="Times New Roman"/>
                <w:sz w:val="24"/>
                <w:szCs w:val="24"/>
                <w:lang w:val="vi-VN"/>
              </w:rPr>
              <w:t>d) Thuốc không yêu cầu thực hiện thử tương đương sinh học </w:t>
            </w:r>
            <w:r w:rsidRPr="008A43AA">
              <w:rPr>
                <w:rFonts w:ascii="Times New Roman" w:eastAsia="Times New Roman" w:hAnsi="Times New Roman"/>
                <w:i/>
                <w:iCs/>
                <w:sz w:val="24"/>
                <w:szCs w:val="24"/>
                <w:lang w:val="vi-VN"/>
              </w:rPr>
              <w:t>(in </w:t>
            </w:r>
            <w:r w:rsidRPr="008A43AA">
              <w:rPr>
                <w:rFonts w:ascii="Times New Roman" w:eastAsia="Times New Roman" w:hAnsi="Times New Roman"/>
                <w:i/>
                <w:iCs/>
                <w:sz w:val="24"/>
                <w:szCs w:val="24"/>
              </w:rPr>
              <w:t>vivo)</w:t>
            </w:r>
            <w:r w:rsidRPr="008A43AA">
              <w:rPr>
                <w:rFonts w:ascii="Times New Roman" w:eastAsia="Times New Roman" w:hAnsi="Times New Roman"/>
                <w:sz w:val="24"/>
                <w:szCs w:val="24"/>
              </w:rPr>
              <w:t> </w:t>
            </w:r>
            <w:r w:rsidRPr="008A43AA">
              <w:rPr>
                <w:rFonts w:ascii="Times New Roman" w:eastAsia="Times New Roman" w:hAnsi="Times New Roman"/>
                <w:sz w:val="24"/>
                <w:szCs w:val="24"/>
                <w:lang w:val="vi-VN"/>
              </w:rPr>
              <w:t>khi thuốc đang xem xét được sản xuất tại địa điểm sản xuất khác địa điểm sản xuất thuốc thử trong thử tương đương sinh học </w:t>
            </w:r>
            <w:r w:rsidRPr="008A43AA">
              <w:rPr>
                <w:rFonts w:ascii="Times New Roman" w:eastAsia="Times New Roman" w:hAnsi="Times New Roman"/>
                <w:i/>
                <w:iCs/>
                <w:sz w:val="24"/>
                <w:szCs w:val="24"/>
              </w:rPr>
              <w:t>(in vivo)</w:t>
            </w:r>
          </w:p>
        </w:tc>
        <w:tc>
          <w:tcPr>
            <w:tcW w:w="700" w:type="pct"/>
            <w:tcBorders>
              <w:top w:val="nil"/>
              <w:left w:val="nil"/>
              <w:bottom w:val="single" w:sz="8" w:space="0" w:color="auto"/>
              <w:right w:val="single" w:sz="8" w:space="0" w:color="auto"/>
            </w:tcBorders>
            <w:vAlign w:val="center"/>
            <w:hideMark/>
          </w:tcPr>
          <w:p w14:paraId="6881AD21" w14:textId="77777777" w:rsidR="008A43AA" w:rsidRPr="008A43AA" w:rsidRDefault="008A43AA" w:rsidP="008A43AA">
            <w:pPr>
              <w:spacing w:after="0" w:line="240" w:lineRule="auto"/>
              <w:rPr>
                <w:rFonts w:ascii="Times New Roman" w:eastAsia="Times New Roman" w:hAnsi="Times New Roman"/>
                <w:sz w:val="24"/>
                <w:szCs w:val="24"/>
              </w:rPr>
            </w:pPr>
          </w:p>
        </w:tc>
      </w:tr>
    </w:tbl>
    <w:p w14:paraId="7368DE03"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color w:val="000000"/>
          <w:sz w:val="24"/>
          <w:szCs w:val="24"/>
          <w:lang w:val="vi-VN"/>
        </w:rPr>
        <w:t>để nộp hồ sơ đề nghị cấp giấy đăng ký lưu hành thuốc/ hồ sơ đề nghị công bố thuốc đã được cấp giấy đăng ký lưu hành là thuốc có chứng minh tương đương sinh học đối với thuốc:</w:t>
      </w:r>
    </w:p>
    <w:p w14:paraId="191A049D"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color w:val="000000"/>
          <w:sz w:val="24"/>
          <w:szCs w:val="24"/>
        </w:rPr>
        <w:t>- </w:t>
      </w:r>
      <w:r w:rsidRPr="008A43AA">
        <w:rPr>
          <w:rFonts w:ascii="Times New Roman" w:eastAsia="Times New Roman" w:hAnsi="Times New Roman"/>
          <w:color w:val="000000"/>
          <w:sz w:val="24"/>
          <w:szCs w:val="24"/>
          <w:lang w:val="vi-VN"/>
        </w:rPr>
        <w:t>Tên thuốc: ...</w:t>
      </w:r>
      <w:r w:rsidRPr="008A43AA">
        <w:rPr>
          <w:rFonts w:ascii="Times New Roman" w:eastAsia="Times New Roman" w:hAnsi="Times New Roman"/>
          <w:i/>
          <w:iCs/>
          <w:color w:val="000000"/>
          <w:sz w:val="24"/>
          <w:szCs w:val="24"/>
          <w:lang w:val="vi-VN"/>
        </w:rPr>
        <w:t>.(tên thương mại của thuốc)</w:t>
      </w:r>
    </w:p>
    <w:p w14:paraId="162FC7B1"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color w:val="000000"/>
          <w:sz w:val="24"/>
          <w:szCs w:val="24"/>
        </w:rPr>
        <w:t>- </w:t>
      </w:r>
      <w:r w:rsidRPr="008A43AA">
        <w:rPr>
          <w:rFonts w:ascii="Times New Roman" w:eastAsia="Times New Roman" w:hAnsi="Times New Roman"/>
          <w:color w:val="000000"/>
          <w:sz w:val="24"/>
          <w:szCs w:val="24"/>
          <w:lang w:val="vi-VN"/>
        </w:rPr>
        <w:t>Số giấy đăng ký lưu hành: </w:t>
      </w:r>
      <w:r w:rsidRPr="008A43AA">
        <w:rPr>
          <w:rFonts w:ascii="Times New Roman" w:eastAsia="Times New Roman" w:hAnsi="Times New Roman"/>
          <w:i/>
          <w:iCs/>
          <w:color w:val="000000"/>
          <w:sz w:val="24"/>
          <w:szCs w:val="24"/>
          <w:lang w:val="vi-VN"/>
        </w:rPr>
        <w:t>(nếu là thuốc đã được cấp giấy đăng ký lưu hành)</w:t>
      </w:r>
    </w:p>
    <w:p w14:paraId="420C7DCF"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color w:val="000000"/>
          <w:sz w:val="24"/>
          <w:szCs w:val="24"/>
        </w:rPr>
        <w:t>- </w:t>
      </w:r>
      <w:r w:rsidRPr="008A43AA">
        <w:rPr>
          <w:rFonts w:ascii="Times New Roman" w:eastAsia="Times New Roman" w:hAnsi="Times New Roman"/>
          <w:color w:val="000000"/>
          <w:sz w:val="24"/>
          <w:szCs w:val="24"/>
          <w:lang w:val="vi-VN"/>
        </w:rPr>
        <w:t>Dạng bào chế:</w:t>
      </w:r>
    </w:p>
    <w:p w14:paraId="744343FD"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color w:val="000000"/>
          <w:sz w:val="24"/>
          <w:szCs w:val="24"/>
        </w:rPr>
        <w:t>- </w:t>
      </w:r>
      <w:r w:rsidRPr="008A43AA">
        <w:rPr>
          <w:rFonts w:ascii="Times New Roman" w:eastAsia="Times New Roman" w:hAnsi="Times New Roman"/>
          <w:color w:val="000000"/>
          <w:sz w:val="24"/>
          <w:szCs w:val="24"/>
          <w:lang w:val="vi-VN"/>
        </w:rPr>
        <w:t>Dược chất/ hàm lượng dược chất trong 01 đơn vị liều:</w:t>
      </w:r>
    </w:p>
    <w:p w14:paraId="5394404A"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b/>
          <w:bCs/>
          <w:color w:val="000000"/>
          <w:sz w:val="24"/>
          <w:szCs w:val="24"/>
        </w:rPr>
        <w:t>C</w:t>
      </w:r>
      <w:r w:rsidRPr="008A43AA">
        <w:rPr>
          <w:rFonts w:ascii="Times New Roman" w:eastAsia="Times New Roman" w:hAnsi="Times New Roman"/>
          <w:b/>
          <w:bCs/>
          <w:color w:val="000000"/>
          <w:sz w:val="24"/>
          <w:szCs w:val="24"/>
          <w:lang w:val="vi-VN"/>
        </w:rPr>
        <w:t>. THÔNG TIN VỀ THUỐC THỬ TRONG THỬ TƯƠNG ĐƯƠNG SINH HỌC</w:t>
      </w:r>
      <w:r w:rsidRPr="008A43AA">
        <w:rPr>
          <w:rFonts w:ascii="Times New Roman" w:eastAsia="Times New Roman" w:hAnsi="Times New Roman"/>
          <w:color w:val="000000"/>
          <w:sz w:val="24"/>
          <w:szCs w:val="24"/>
          <w:lang w:val="vi-VN"/>
        </w:rPr>
        <w:t> </w:t>
      </w:r>
      <w:r w:rsidRPr="008A43AA">
        <w:rPr>
          <w:rFonts w:ascii="Times New Roman" w:eastAsia="Times New Roman" w:hAnsi="Times New Roman"/>
          <w:i/>
          <w:iCs/>
          <w:color w:val="000000"/>
          <w:sz w:val="24"/>
          <w:szCs w:val="24"/>
          <w:lang w:val="vi-VN"/>
        </w:rPr>
        <w:t>(Khi đề nghị áp dụng trường hợp a, b, d)</w:t>
      </w:r>
    </w:p>
    <w:p w14:paraId="797328A0"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color w:val="000000"/>
          <w:sz w:val="24"/>
          <w:szCs w:val="24"/>
        </w:rPr>
        <w:t>- </w:t>
      </w:r>
      <w:r w:rsidRPr="008A43AA">
        <w:rPr>
          <w:rFonts w:ascii="Times New Roman" w:eastAsia="Times New Roman" w:hAnsi="Times New Roman"/>
          <w:color w:val="000000"/>
          <w:sz w:val="24"/>
          <w:szCs w:val="24"/>
          <w:lang w:val="vi-VN"/>
        </w:rPr>
        <w:t>Tên thuốc: </w:t>
      </w:r>
      <w:r w:rsidRPr="008A43AA">
        <w:rPr>
          <w:rFonts w:ascii="Times New Roman" w:eastAsia="Times New Roman" w:hAnsi="Times New Roman"/>
          <w:i/>
          <w:iCs/>
          <w:color w:val="000000"/>
          <w:sz w:val="24"/>
          <w:szCs w:val="24"/>
          <w:lang w:val="vi-VN"/>
        </w:rPr>
        <w:t>(tên thương mại của thuốc)</w:t>
      </w:r>
    </w:p>
    <w:p w14:paraId="51EA88D8"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color w:val="000000"/>
          <w:sz w:val="24"/>
          <w:szCs w:val="24"/>
        </w:rPr>
        <w:t>- </w:t>
      </w:r>
      <w:r w:rsidRPr="008A43AA">
        <w:rPr>
          <w:rFonts w:ascii="Times New Roman" w:eastAsia="Times New Roman" w:hAnsi="Times New Roman"/>
          <w:color w:val="000000"/>
          <w:sz w:val="24"/>
          <w:szCs w:val="24"/>
          <w:lang w:val="vi-VN"/>
        </w:rPr>
        <w:t>Số giấy đăng ký lưu hành</w:t>
      </w:r>
      <w:r w:rsidRPr="008A43AA">
        <w:rPr>
          <w:rFonts w:ascii="Times New Roman" w:eastAsia="Times New Roman" w:hAnsi="Times New Roman"/>
          <w:color w:val="000000"/>
          <w:sz w:val="24"/>
          <w:szCs w:val="24"/>
          <w:vertAlign w:val="superscript"/>
          <w:lang w:val="vi-VN"/>
        </w:rPr>
        <w:t>(2)</w:t>
      </w:r>
      <w:r w:rsidRPr="008A43AA">
        <w:rPr>
          <w:rFonts w:ascii="Times New Roman" w:eastAsia="Times New Roman" w:hAnsi="Times New Roman"/>
          <w:color w:val="000000"/>
          <w:sz w:val="24"/>
          <w:szCs w:val="24"/>
          <w:lang w:val="vi-VN"/>
        </w:rPr>
        <w:t>:</w:t>
      </w:r>
    </w:p>
    <w:p w14:paraId="2D90B716"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color w:val="000000"/>
          <w:sz w:val="24"/>
          <w:szCs w:val="24"/>
        </w:rPr>
        <w:t>- </w:t>
      </w:r>
      <w:r w:rsidRPr="008A43AA">
        <w:rPr>
          <w:rFonts w:ascii="Times New Roman" w:eastAsia="Times New Roman" w:hAnsi="Times New Roman"/>
          <w:color w:val="000000"/>
          <w:sz w:val="24"/>
          <w:szCs w:val="24"/>
          <w:lang w:val="vi-VN"/>
        </w:rPr>
        <w:t>Nhà sản xuất </w:t>
      </w:r>
      <w:r w:rsidRPr="008A43AA">
        <w:rPr>
          <w:rFonts w:ascii="Times New Roman" w:eastAsia="Times New Roman" w:hAnsi="Times New Roman"/>
          <w:i/>
          <w:iCs/>
          <w:color w:val="000000"/>
          <w:sz w:val="24"/>
          <w:szCs w:val="24"/>
          <w:lang w:val="vi-VN"/>
        </w:rPr>
        <w:t>(liệt kê các nhà sản xuất tham gia vào quy trình sản xuất</w:t>
      </w:r>
      <w:r w:rsidRPr="008A43AA">
        <w:rPr>
          <w:rFonts w:ascii="Times New Roman" w:eastAsia="Times New Roman" w:hAnsi="Times New Roman"/>
          <w:i/>
          <w:iCs/>
          <w:color w:val="000000"/>
          <w:sz w:val="24"/>
          <w:szCs w:val="24"/>
        </w:rPr>
        <w:t>)</w:t>
      </w:r>
    </w:p>
    <w:tbl>
      <w:tblPr>
        <w:tblW w:w="5000" w:type="pct"/>
        <w:jc w:val="center"/>
        <w:tblCellSpacing w:w="0" w:type="dxa"/>
        <w:tblCellMar>
          <w:left w:w="0" w:type="dxa"/>
          <w:right w:w="0" w:type="dxa"/>
        </w:tblCellMar>
        <w:tblLook w:val="04A0" w:firstRow="1" w:lastRow="0" w:firstColumn="1" w:lastColumn="0" w:noHBand="0" w:noVBand="1"/>
      </w:tblPr>
      <w:tblGrid>
        <w:gridCol w:w="3133"/>
        <w:gridCol w:w="3133"/>
        <w:gridCol w:w="3134"/>
      </w:tblGrid>
      <w:tr w:rsidR="008A43AA" w:rsidRPr="008A43AA" w14:paraId="7C46B85E" w14:textId="77777777" w:rsidTr="008A43AA">
        <w:trPr>
          <w:tblCellSpacing w:w="0" w:type="dxa"/>
          <w:jc w:val="center"/>
        </w:trPr>
        <w:tc>
          <w:tcPr>
            <w:tcW w:w="1650" w:type="pct"/>
            <w:tcBorders>
              <w:top w:val="single" w:sz="8" w:space="0" w:color="auto"/>
              <w:left w:val="single" w:sz="8" w:space="0" w:color="auto"/>
              <w:bottom w:val="single" w:sz="8" w:space="0" w:color="auto"/>
              <w:right w:val="single" w:sz="8" w:space="0" w:color="auto"/>
            </w:tcBorders>
            <w:vAlign w:val="center"/>
            <w:hideMark/>
          </w:tcPr>
          <w:p w14:paraId="23CCA10F" w14:textId="77777777" w:rsidR="008A43AA" w:rsidRPr="008A43AA" w:rsidRDefault="008A43AA" w:rsidP="008A43AA">
            <w:pPr>
              <w:spacing w:before="120" w:after="120" w:line="234" w:lineRule="atLeast"/>
              <w:jc w:val="center"/>
              <w:rPr>
                <w:rFonts w:ascii="Times New Roman" w:eastAsia="Times New Roman" w:hAnsi="Times New Roman"/>
                <w:sz w:val="24"/>
                <w:szCs w:val="24"/>
              </w:rPr>
            </w:pPr>
            <w:r w:rsidRPr="008A43AA">
              <w:rPr>
                <w:rFonts w:ascii="Times New Roman" w:eastAsia="Times New Roman" w:hAnsi="Times New Roman"/>
                <w:b/>
                <w:bCs/>
                <w:sz w:val="24"/>
                <w:szCs w:val="24"/>
                <w:lang w:val="vi-VN"/>
              </w:rPr>
              <w:t>Tên</w:t>
            </w:r>
          </w:p>
        </w:tc>
        <w:tc>
          <w:tcPr>
            <w:tcW w:w="1650" w:type="pct"/>
            <w:tcBorders>
              <w:top w:val="single" w:sz="8" w:space="0" w:color="auto"/>
              <w:left w:val="nil"/>
              <w:bottom w:val="single" w:sz="8" w:space="0" w:color="auto"/>
              <w:right w:val="single" w:sz="8" w:space="0" w:color="auto"/>
            </w:tcBorders>
            <w:vAlign w:val="center"/>
            <w:hideMark/>
          </w:tcPr>
          <w:p w14:paraId="7C4B7CA9" w14:textId="77777777" w:rsidR="008A43AA" w:rsidRPr="008A43AA" w:rsidRDefault="008A43AA" w:rsidP="008A43AA">
            <w:pPr>
              <w:spacing w:before="120" w:after="120" w:line="234" w:lineRule="atLeast"/>
              <w:jc w:val="center"/>
              <w:rPr>
                <w:rFonts w:ascii="Times New Roman" w:eastAsia="Times New Roman" w:hAnsi="Times New Roman"/>
                <w:sz w:val="24"/>
                <w:szCs w:val="24"/>
              </w:rPr>
            </w:pPr>
            <w:r w:rsidRPr="008A43AA">
              <w:rPr>
                <w:rFonts w:ascii="Times New Roman" w:eastAsia="Times New Roman" w:hAnsi="Times New Roman"/>
                <w:b/>
                <w:bCs/>
                <w:sz w:val="24"/>
                <w:szCs w:val="24"/>
                <w:lang w:val="vi-VN"/>
              </w:rPr>
              <w:t>Địa chỉ</w:t>
            </w:r>
          </w:p>
        </w:tc>
        <w:tc>
          <w:tcPr>
            <w:tcW w:w="1650" w:type="pct"/>
            <w:tcBorders>
              <w:top w:val="single" w:sz="8" w:space="0" w:color="auto"/>
              <w:left w:val="nil"/>
              <w:bottom w:val="single" w:sz="8" w:space="0" w:color="auto"/>
              <w:right w:val="single" w:sz="8" w:space="0" w:color="auto"/>
            </w:tcBorders>
            <w:vAlign w:val="center"/>
            <w:hideMark/>
          </w:tcPr>
          <w:p w14:paraId="76FA52C8" w14:textId="77777777" w:rsidR="008A43AA" w:rsidRPr="008A43AA" w:rsidRDefault="008A43AA" w:rsidP="008A43AA">
            <w:pPr>
              <w:spacing w:before="120" w:after="120" w:line="234" w:lineRule="atLeast"/>
              <w:jc w:val="center"/>
              <w:rPr>
                <w:rFonts w:ascii="Times New Roman" w:eastAsia="Times New Roman" w:hAnsi="Times New Roman"/>
                <w:sz w:val="24"/>
                <w:szCs w:val="24"/>
              </w:rPr>
            </w:pPr>
            <w:r w:rsidRPr="008A43AA">
              <w:rPr>
                <w:rFonts w:ascii="Times New Roman" w:eastAsia="Times New Roman" w:hAnsi="Times New Roman"/>
                <w:b/>
                <w:bCs/>
                <w:sz w:val="24"/>
                <w:szCs w:val="24"/>
                <w:lang w:val="vi-VN"/>
              </w:rPr>
              <w:t>Vai trò</w:t>
            </w:r>
          </w:p>
        </w:tc>
      </w:tr>
      <w:tr w:rsidR="008A43AA" w:rsidRPr="008A43AA" w14:paraId="499CDABE" w14:textId="77777777" w:rsidTr="008A43AA">
        <w:trPr>
          <w:tblCellSpacing w:w="0" w:type="dxa"/>
          <w:jc w:val="center"/>
        </w:trPr>
        <w:tc>
          <w:tcPr>
            <w:tcW w:w="1650" w:type="pct"/>
            <w:tcBorders>
              <w:top w:val="nil"/>
              <w:left w:val="single" w:sz="8" w:space="0" w:color="auto"/>
              <w:bottom w:val="single" w:sz="8" w:space="0" w:color="auto"/>
              <w:right w:val="single" w:sz="8" w:space="0" w:color="auto"/>
            </w:tcBorders>
            <w:vAlign w:val="center"/>
            <w:hideMark/>
          </w:tcPr>
          <w:p w14:paraId="401BD5C6" w14:textId="77777777" w:rsidR="008A43AA" w:rsidRPr="008A43AA" w:rsidRDefault="008A43AA" w:rsidP="008A43AA">
            <w:pPr>
              <w:spacing w:after="0" w:line="240" w:lineRule="auto"/>
              <w:rPr>
                <w:rFonts w:ascii="Times New Roman" w:eastAsia="Times New Roman" w:hAnsi="Times New Roman"/>
                <w:sz w:val="24"/>
                <w:szCs w:val="24"/>
              </w:rPr>
            </w:pPr>
          </w:p>
        </w:tc>
        <w:tc>
          <w:tcPr>
            <w:tcW w:w="1650" w:type="pct"/>
            <w:tcBorders>
              <w:top w:val="nil"/>
              <w:left w:val="nil"/>
              <w:bottom w:val="single" w:sz="8" w:space="0" w:color="auto"/>
              <w:right w:val="single" w:sz="8" w:space="0" w:color="auto"/>
            </w:tcBorders>
            <w:vAlign w:val="center"/>
            <w:hideMark/>
          </w:tcPr>
          <w:p w14:paraId="06E4EEDD" w14:textId="77777777" w:rsidR="008A43AA" w:rsidRPr="008A43AA" w:rsidRDefault="008A43AA" w:rsidP="008A43AA">
            <w:pPr>
              <w:spacing w:after="0" w:line="240" w:lineRule="auto"/>
              <w:rPr>
                <w:rFonts w:ascii="Times New Roman" w:eastAsia="Times New Roman" w:hAnsi="Times New Roman"/>
                <w:sz w:val="24"/>
                <w:szCs w:val="24"/>
              </w:rPr>
            </w:pPr>
          </w:p>
        </w:tc>
        <w:tc>
          <w:tcPr>
            <w:tcW w:w="1650" w:type="pct"/>
            <w:tcBorders>
              <w:top w:val="nil"/>
              <w:left w:val="nil"/>
              <w:bottom w:val="single" w:sz="8" w:space="0" w:color="auto"/>
              <w:right w:val="single" w:sz="8" w:space="0" w:color="auto"/>
            </w:tcBorders>
            <w:vAlign w:val="center"/>
            <w:hideMark/>
          </w:tcPr>
          <w:p w14:paraId="17AC5746" w14:textId="77777777" w:rsidR="008A43AA" w:rsidRPr="008A43AA" w:rsidRDefault="008A43AA" w:rsidP="008A43AA">
            <w:pPr>
              <w:spacing w:after="0" w:line="240" w:lineRule="auto"/>
              <w:rPr>
                <w:rFonts w:ascii="Times New Roman" w:eastAsia="Times New Roman" w:hAnsi="Times New Roman"/>
                <w:sz w:val="24"/>
                <w:szCs w:val="24"/>
              </w:rPr>
            </w:pPr>
          </w:p>
        </w:tc>
      </w:tr>
    </w:tbl>
    <w:p w14:paraId="21807B59"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b/>
          <w:bCs/>
          <w:color w:val="000000"/>
          <w:sz w:val="24"/>
          <w:szCs w:val="24"/>
          <w:lang w:val="vi-VN"/>
        </w:rPr>
        <w:t>D. DANH MỤC C</w:t>
      </w:r>
      <w:r w:rsidRPr="008A43AA">
        <w:rPr>
          <w:rFonts w:ascii="Times New Roman" w:eastAsia="Times New Roman" w:hAnsi="Times New Roman"/>
          <w:b/>
          <w:bCs/>
          <w:color w:val="000000"/>
          <w:sz w:val="24"/>
          <w:szCs w:val="24"/>
        </w:rPr>
        <w:t>Á</w:t>
      </w:r>
      <w:r w:rsidRPr="008A43AA">
        <w:rPr>
          <w:rFonts w:ascii="Times New Roman" w:eastAsia="Times New Roman" w:hAnsi="Times New Roman"/>
          <w:b/>
          <w:bCs/>
          <w:color w:val="000000"/>
          <w:sz w:val="24"/>
          <w:szCs w:val="24"/>
          <w:lang w:val="vi-VN"/>
        </w:rPr>
        <w:t>C TÀI LIỆU KÈM THEO:</w:t>
      </w:r>
    </w:p>
    <w:p w14:paraId="5908D461"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i/>
          <w:iCs/>
          <w:color w:val="000000"/>
          <w:sz w:val="24"/>
          <w:szCs w:val="24"/>
          <w:lang w:val="vi-VN"/>
        </w:rPr>
        <w:lastRenderedPageBreak/>
        <w:t>(kèm theo bản </w:t>
      </w:r>
      <w:r w:rsidRPr="008A43AA">
        <w:rPr>
          <w:rFonts w:ascii="Times New Roman" w:eastAsia="Times New Roman" w:hAnsi="Times New Roman"/>
          <w:i/>
          <w:iCs/>
          <w:color w:val="000000"/>
          <w:sz w:val="24"/>
          <w:szCs w:val="24"/>
        </w:rPr>
        <w:t>copy </w:t>
      </w:r>
      <w:r w:rsidRPr="008A43AA">
        <w:rPr>
          <w:rFonts w:ascii="Times New Roman" w:eastAsia="Times New Roman" w:hAnsi="Times New Roman"/>
          <w:i/>
          <w:iCs/>
          <w:color w:val="000000"/>
          <w:sz w:val="24"/>
          <w:szCs w:val="24"/>
          <w:lang w:val="vi-VN"/>
        </w:rPr>
        <w:t>công văn đồng ý thay đổi của Cục Quản lý Dược đối với thuốc đã được cấp giấy đăng ký </w:t>
      </w:r>
      <w:r w:rsidRPr="008A43AA">
        <w:rPr>
          <w:rFonts w:ascii="Times New Roman" w:eastAsia="Times New Roman" w:hAnsi="Times New Roman"/>
          <w:i/>
          <w:iCs/>
          <w:color w:val="000000"/>
          <w:sz w:val="24"/>
          <w:szCs w:val="24"/>
        </w:rPr>
        <w:t>lưu</w:t>
      </w:r>
      <w:r w:rsidRPr="008A43AA">
        <w:rPr>
          <w:rFonts w:ascii="Times New Roman" w:eastAsia="Times New Roman" w:hAnsi="Times New Roman"/>
          <w:i/>
          <w:iCs/>
          <w:color w:val="000000"/>
          <w:sz w:val="24"/>
          <w:szCs w:val="24"/>
          <w:lang w:val="vi-VN"/>
        </w:rPr>
        <w:t> hành)</w:t>
      </w:r>
    </w:p>
    <w:p w14:paraId="42C87F47"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b/>
          <w:bCs/>
          <w:color w:val="000000"/>
          <w:sz w:val="24"/>
          <w:szCs w:val="24"/>
          <w:lang w:val="vi-VN"/>
        </w:rPr>
        <w:t>Đ. CAM K</w:t>
      </w:r>
      <w:r w:rsidRPr="008A43AA">
        <w:rPr>
          <w:rFonts w:ascii="Times New Roman" w:eastAsia="Times New Roman" w:hAnsi="Times New Roman"/>
          <w:b/>
          <w:bCs/>
          <w:color w:val="000000"/>
          <w:sz w:val="24"/>
          <w:szCs w:val="24"/>
        </w:rPr>
        <w:t>Ế</w:t>
      </w:r>
      <w:r w:rsidRPr="008A43AA">
        <w:rPr>
          <w:rFonts w:ascii="Times New Roman" w:eastAsia="Times New Roman" w:hAnsi="Times New Roman"/>
          <w:b/>
          <w:bCs/>
          <w:color w:val="000000"/>
          <w:sz w:val="24"/>
          <w:szCs w:val="24"/>
          <w:lang w:val="vi-VN"/>
        </w:rPr>
        <w:t>T:</w:t>
      </w:r>
    </w:p>
    <w:p w14:paraId="20C7B22B"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color w:val="000000"/>
          <w:sz w:val="24"/>
          <w:szCs w:val="24"/>
          <w:lang w:val="vi-VN"/>
        </w:rPr>
        <w:t>Chúng tôi, cơ sở đăng ký và cơ sở sản xuất thuốc cùng cam kết đã kiểm tra, ký đóng dấu vào những phần có liên quan trong các tài liệu nộp kèm theo đơn này và đảm bảo tính trung thực của các tài liệu đã nộp. Nếu có sự giả mạo, chúng tôi xin chịu hoàn toàn trách nhiệm và sẽ bị xử phạt theo quy định của pháp luật.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8A43AA" w:rsidRPr="008A43AA" w14:paraId="70D93E35" w14:textId="77777777" w:rsidTr="008A43AA">
        <w:trPr>
          <w:tblCellSpacing w:w="0" w:type="dxa"/>
        </w:trPr>
        <w:tc>
          <w:tcPr>
            <w:tcW w:w="2500" w:type="pct"/>
            <w:shd w:val="clear" w:color="auto" w:fill="FFFFFF"/>
            <w:tcMar>
              <w:top w:w="0" w:type="dxa"/>
              <w:left w:w="108" w:type="dxa"/>
              <w:bottom w:w="0" w:type="dxa"/>
              <w:right w:w="108" w:type="dxa"/>
            </w:tcMar>
            <w:hideMark/>
          </w:tcPr>
          <w:p w14:paraId="280ADA43" w14:textId="77777777" w:rsidR="008A43AA" w:rsidRPr="008A43AA" w:rsidRDefault="008A43AA" w:rsidP="008A43AA">
            <w:pPr>
              <w:spacing w:before="120" w:after="120" w:line="234" w:lineRule="atLeast"/>
              <w:jc w:val="center"/>
              <w:rPr>
                <w:rFonts w:ascii="Times New Roman" w:eastAsia="Times New Roman" w:hAnsi="Times New Roman"/>
                <w:color w:val="000000"/>
                <w:sz w:val="24"/>
                <w:szCs w:val="24"/>
              </w:rPr>
            </w:pPr>
            <w:r w:rsidRPr="008A43AA">
              <w:rPr>
                <w:rFonts w:ascii="Times New Roman" w:eastAsia="Times New Roman" w:hAnsi="Times New Roman"/>
                <w:b/>
                <w:bCs/>
                <w:color w:val="000000"/>
                <w:sz w:val="24"/>
                <w:szCs w:val="24"/>
              </w:rPr>
              <w:br/>
            </w:r>
            <w:r w:rsidRPr="008A43AA">
              <w:rPr>
                <w:rFonts w:ascii="Times New Roman" w:eastAsia="Times New Roman" w:hAnsi="Times New Roman"/>
                <w:b/>
                <w:bCs/>
                <w:color w:val="000000"/>
                <w:sz w:val="24"/>
                <w:szCs w:val="24"/>
                <w:lang w:val="vi-VN"/>
              </w:rPr>
              <w:t>Đại diện hợp pháp của</w:t>
            </w:r>
            <w:r w:rsidRPr="008A43AA">
              <w:rPr>
                <w:rFonts w:ascii="Times New Roman" w:eastAsia="Times New Roman" w:hAnsi="Times New Roman"/>
                <w:b/>
                <w:bCs/>
                <w:color w:val="000000"/>
                <w:sz w:val="24"/>
                <w:szCs w:val="24"/>
              </w:rPr>
              <w:br/>
            </w:r>
            <w:r w:rsidRPr="008A43AA">
              <w:rPr>
                <w:rFonts w:ascii="Times New Roman" w:eastAsia="Times New Roman" w:hAnsi="Times New Roman"/>
                <w:b/>
                <w:bCs/>
                <w:color w:val="000000"/>
                <w:sz w:val="24"/>
                <w:szCs w:val="24"/>
                <w:lang w:val="vi-VN"/>
              </w:rPr>
              <w:t>cơ sở đăng ký thuốc</w:t>
            </w:r>
            <w:r w:rsidRPr="008A43AA">
              <w:rPr>
                <w:rFonts w:ascii="Times New Roman" w:eastAsia="Times New Roman" w:hAnsi="Times New Roman"/>
                <w:b/>
                <w:bCs/>
                <w:color w:val="000000"/>
                <w:sz w:val="24"/>
                <w:szCs w:val="24"/>
              </w:rPr>
              <w:br/>
            </w:r>
            <w:r w:rsidRPr="008A43AA">
              <w:rPr>
                <w:rFonts w:ascii="Times New Roman" w:eastAsia="Times New Roman" w:hAnsi="Times New Roman"/>
                <w:b/>
                <w:bCs/>
                <w:color w:val="000000"/>
                <w:sz w:val="24"/>
                <w:szCs w:val="24"/>
              </w:rPr>
              <w:br/>
            </w:r>
            <w:r w:rsidRPr="008A43AA">
              <w:rPr>
                <w:rFonts w:ascii="Times New Roman" w:eastAsia="Times New Roman" w:hAnsi="Times New Roman"/>
                <w:b/>
                <w:bCs/>
                <w:color w:val="000000"/>
                <w:sz w:val="24"/>
                <w:szCs w:val="24"/>
              </w:rPr>
              <w:br/>
            </w:r>
            <w:r w:rsidRPr="008A43AA">
              <w:rPr>
                <w:rFonts w:ascii="Times New Roman" w:eastAsia="Times New Roman" w:hAnsi="Times New Roman"/>
                <w:b/>
                <w:bCs/>
                <w:color w:val="000000"/>
                <w:sz w:val="24"/>
                <w:szCs w:val="24"/>
              </w:rPr>
              <w:br/>
            </w:r>
            <w:r w:rsidRPr="008A43AA">
              <w:rPr>
                <w:rFonts w:ascii="Times New Roman" w:eastAsia="Times New Roman" w:hAnsi="Times New Roman"/>
                <w:b/>
                <w:bCs/>
                <w:color w:val="000000"/>
                <w:sz w:val="24"/>
                <w:szCs w:val="24"/>
              </w:rPr>
              <w:br/>
            </w:r>
            <w:r w:rsidRPr="008A43AA">
              <w:rPr>
                <w:rFonts w:ascii="Times New Roman" w:eastAsia="Times New Roman" w:hAnsi="Times New Roman"/>
                <w:i/>
                <w:iCs/>
                <w:color w:val="000000"/>
                <w:sz w:val="24"/>
                <w:szCs w:val="24"/>
                <w:lang w:val="vi-VN"/>
              </w:rPr>
              <w:t>(Ký tên trực tiếp, ghi rõ chức danh,</w:t>
            </w:r>
            <w:r w:rsidRPr="008A43AA">
              <w:rPr>
                <w:rFonts w:ascii="Times New Roman" w:eastAsia="Times New Roman" w:hAnsi="Times New Roman"/>
                <w:i/>
                <w:iCs/>
                <w:color w:val="000000"/>
                <w:sz w:val="24"/>
                <w:szCs w:val="24"/>
              </w:rPr>
              <w:br/>
            </w:r>
            <w:r w:rsidRPr="008A43AA">
              <w:rPr>
                <w:rFonts w:ascii="Times New Roman" w:eastAsia="Times New Roman" w:hAnsi="Times New Roman"/>
                <w:i/>
                <w:iCs/>
                <w:color w:val="000000"/>
                <w:sz w:val="24"/>
                <w:szCs w:val="24"/>
                <w:lang w:val="vi-VN"/>
              </w:rPr>
              <w:t>họ tên và đóng dấu)</w:t>
            </w:r>
          </w:p>
        </w:tc>
        <w:tc>
          <w:tcPr>
            <w:tcW w:w="2500" w:type="pct"/>
            <w:shd w:val="clear" w:color="auto" w:fill="FFFFFF"/>
            <w:tcMar>
              <w:top w:w="0" w:type="dxa"/>
              <w:left w:w="108" w:type="dxa"/>
              <w:bottom w:w="0" w:type="dxa"/>
              <w:right w:w="108" w:type="dxa"/>
            </w:tcMar>
            <w:hideMark/>
          </w:tcPr>
          <w:p w14:paraId="4364107C" w14:textId="77777777" w:rsidR="008A43AA" w:rsidRPr="008A43AA" w:rsidRDefault="008A43AA" w:rsidP="008A43AA">
            <w:pPr>
              <w:spacing w:before="120" w:after="120" w:line="234" w:lineRule="atLeast"/>
              <w:jc w:val="center"/>
              <w:rPr>
                <w:rFonts w:ascii="Times New Roman" w:eastAsia="Times New Roman" w:hAnsi="Times New Roman"/>
                <w:color w:val="000000"/>
                <w:sz w:val="24"/>
                <w:szCs w:val="24"/>
              </w:rPr>
            </w:pPr>
            <w:r w:rsidRPr="008A43AA">
              <w:rPr>
                <w:rFonts w:ascii="Times New Roman" w:eastAsia="Times New Roman" w:hAnsi="Times New Roman"/>
                <w:color w:val="000000"/>
                <w:sz w:val="24"/>
                <w:szCs w:val="24"/>
                <w:lang w:val="vi-VN"/>
              </w:rPr>
              <w:t>Ngày...tháng.....năm</w:t>
            </w:r>
            <w:r w:rsidRPr="008A43AA">
              <w:rPr>
                <w:rFonts w:ascii="Times New Roman" w:eastAsia="Times New Roman" w:hAnsi="Times New Roman"/>
                <w:color w:val="000000"/>
                <w:sz w:val="24"/>
                <w:szCs w:val="24"/>
              </w:rPr>
              <w:t>….</w:t>
            </w:r>
            <w:r w:rsidRPr="008A43AA">
              <w:rPr>
                <w:rFonts w:ascii="Times New Roman" w:eastAsia="Times New Roman" w:hAnsi="Times New Roman"/>
                <w:color w:val="000000"/>
                <w:sz w:val="24"/>
                <w:szCs w:val="24"/>
              </w:rPr>
              <w:br/>
            </w:r>
            <w:r w:rsidRPr="008A43AA">
              <w:rPr>
                <w:rFonts w:ascii="Times New Roman" w:eastAsia="Times New Roman" w:hAnsi="Times New Roman"/>
                <w:b/>
                <w:bCs/>
                <w:color w:val="000000"/>
                <w:sz w:val="24"/>
                <w:szCs w:val="24"/>
                <w:lang w:val="vi-VN"/>
              </w:rPr>
              <w:t>Đại diện hợp pháp của</w:t>
            </w:r>
            <w:r w:rsidRPr="008A43AA">
              <w:rPr>
                <w:rFonts w:ascii="Times New Roman" w:eastAsia="Times New Roman" w:hAnsi="Times New Roman"/>
                <w:b/>
                <w:bCs/>
                <w:color w:val="000000"/>
                <w:sz w:val="24"/>
                <w:szCs w:val="24"/>
              </w:rPr>
              <w:br/>
            </w:r>
            <w:r w:rsidRPr="008A43AA">
              <w:rPr>
                <w:rFonts w:ascii="Times New Roman" w:eastAsia="Times New Roman" w:hAnsi="Times New Roman"/>
                <w:b/>
                <w:bCs/>
                <w:color w:val="000000"/>
                <w:sz w:val="24"/>
                <w:szCs w:val="24"/>
                <w:lang w:val="vi-VN"/>
              </w:rPr>
              <w:t>cơ sở sản xuất thuốc</w:t>
            </w:r>
            <w:r w:rsidRPr="008A43AA">
              <w:rPr>
                <w:rFonts w:ascii="Times New Roman" w:eastAsia="Times New Roman" w:hAnsi="Times New Roman"/>
                <w:b/>
                <w:bCs/>
                <w:color w:val="000000"/>
                <w:sz w:val="24"/>
                <w:szCs w:val="24"/>
              </w:rPr>
              <w:br/>
            </w:r>
            <w:r w:rsidRPr="008A43AA">
              <w:rPr>
                <w:rFonts w:ascii="Times New Roman" w:eastAsia="Times New Roman" w:hAnsi="Times New Roman"/>
                <w:b/>
                <w:bCs/>
                <w:color w:val="000000"/>
                <w:sz w:val="24"/>
                <w:szCs w:val="24"/>
              </w:rPr>
              <w:br/>
            </w:r>
            <w:r w:rsidRPr="008A43AA">
              <w:rPr>
                <w:rFonts w:ascii="Times New Roman" w:eastAsia="Times New Roman" w:hAnsi="Times New Roman"/>
                <w:b/>
                <w:bCs/>
                <w:color w:val="000000"/>
                <w:sz w:val="24"/>
                <w:szCs w:val="24"/>
              </w:rPr>
              <w:br/>
            </w:r>
            <w:r w:rsidRPr="008A43AA">
              <w:rPr>
                <w:rFonts w:ascii="Times New Roman" w:eastAsia="Times New Roman" w:hAnsi="Times New Roman"/>
                <w:b/>
                <w:bCs/>
                <w:color w:val="000000"/>
                <w:sz w:val="24"/>
                <w:szCs w:val="24"/>
              </w:rPr>
              <w:br/>
            </w:r>
            <w:r w:rsidRPr="008A43AA">
              <w:rPr>
                <w:rFonts w:ascii="Times New Roman" w:eastAsia="Times New Roman" w:hAnsi="Times New Roman"/>
                <w:b/>
                <w:bCs/>
                <w:color w:val="000000"/>
                <w:sz w:val="24"/>
                <w:szCs w:val="24"/>
              </w:rPr>
              <w:br/>
            </w:r>
            <w:r w:rsidRPr="008A43AA">
              <w:rPr>
                <w:rFonts w:ascii="Times New Roman" w:eastAsia="Times New Roman" w:hAnsi="Times New Roman"/>
                <w:i/>
                <w:iCs/>
                <w:color w:val="000000"/>
                <w:sz w:val="24"/>
                <w:szCs w:val="24"/>
                <w:lang w:val="vi-VN"/>
              </w:rPr>
              <w:t>(Ký tên trực tiếp, ghi rõ chức danh,</w:t>
            </w:r>
            <w:r w:rsidRPr="008A43AA">
              <w:rPr>
                <w:rFonts w:ascii="Times New Roman" w:eastAsia="Times New Roman" w:hAnsi="Times New Roman"/>
                <w:i/>
                <w:iCs/>
                <w:color w:val="000000"/>
                <w:sz w:val="24"/>
                <w:szCs w:val="24"/>
              </w:rPr>
              <w:br/>
            </w:r>
            <w:r w:rsidRPr="008A43AA">
              <w:rPr>
                <w:rFonts w:ascii="Times New Roman" w:eastAsia="Times New Roman" w:hAnsi="Times New Roman"/>
                <w:i/>
                <w:iCs/>
                <w:color w:val="000000"/>
                <w:sz w:val="24"/>
                <w:szCs w:val="24"/>
                <w:lang w:val="vi-VN"/>
              </w:rPr>
              <w:t>họ tên và đóng dấu)</w:t>
            </w:r>
          </w:p>
        </w:tc>
      </w:tr>
    </w:tbl>
    <w:p w14:paraId="59347D4D"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i/>
          <w:iCs/>
          <w:color w:val="000000"/>
          <w:sz w:val="24"/>
          <w:szCs w:val="24"/>
        </w:rPr>
        <w:t>(1)</w:t>
      </w:r>
      <w:r w:rsidRPr="008A43AA">
        <w:rPr>
          <w:rFonts w:ascii="Times New Roman" w:eastAsia="Times New Roman" w:hAnsi="Times New Roman"/>
          <w:i/>
          <w:iCs/>
          <w:color w:val="000000"/>
          <w:sz w:val="24"/>
          <w:szCs w:val="24"/>
          <w:lang w:val="vi-VN"/>
        </w:rPr>
        <w:t>: Ghi tên nhà sản xuất/ các nhà sản xuất tham gia vào quá trình sản xuất ra dạng bào chế đối với thuốc không vô khuẩn; nhà sản xuất ra dạng bào chế và đóng gói thứ cấp </w:t>
      </w:r>
      <w:r w:rsidRPr="008A43AA">
        <w:rPr>
          <w:rFonts w:ascii="Times New Roman" w:eastAsia="Times New Roman" w:hAnsi="Times New Roman"/>
          <w:i/>
          <w:iCs/>
          <w:color w:val="000000"/>
          <w:sz w:val="24"/>
          <w:szCs w:val="24"/>
        </w:rPr>
        <w:t>đối </w:t>
      </w:r>
      <w:r w:rsidRPr="008A43AA">
        <w:rPr>
          <w:rFonts w:ascii="Times New Roman" w:eastAsia="Times New Roman" w:hAnsi="Times New Roman"/>
          <w:i/>
          <w:iCs/>
          <w:color w:val="000000"/>
          <w:sz w:val="24"/>
          <w:szCs w:val="24"/>
          <w:lang w:val="vi-VN"/>
        </w:rPr>
        <w:t>với thuốc vô khuẩn.</w:t>
      </w:r>
    </w:p>
    <w:p w14:paraId="4DB7CB2A" w14:textId="77777777" w:rsidR="008A43AA" w:rsidRPr="008A43AA" w:rsidRDefault="008A43AA" w:rsidP="008A43AA">
      <w:pPr>
        <w:shd w:val="clear" w:color="auto" w:fill="FFFFFF"/>
        <w:spacing w:before="120" w:after="120" w:line="234" w:lineRule="atLeast"/>
        <w:rPr>
          <w:rFonts w:ascii="Times New Roman" w:eastAsia="Times New Roman" w:hAnsi="Times New Roman"/>
          <w:color w:val="000000"/>
          <w:sz w:val="24"/>
          <w:szCs w:val="24"/>
        </w:rPr>
      </w:pPr>
      <w:r w:rsidRPr="008A43AA">
        <w:rPr>
          <w:rFonts w:ascii="Times New Roman" w:eastAsia="Times New Roman" w:hAnsi="Times New Roman"/>
          <w:i/>
          <w:iCs/>
          <w:color w:val="000000"/>
          <w:sz w:val="24"/>
          <w:szCs w:val="24"/>
        </w:rPr>
        <w:t>(2)</w:t>
      </w:r>
      <w:r w:rsidRPr="008A43AA">
        <w:rPr>
          <w:rFonts w:ascii="Times New Roman" w:eastAsia="Times New Roman" w:hAnsi="Times New Roman"/>
          <w:i/>
          <w:iCs/>
          <w:color w:val="000000"/>
          <w:sz w:val="24"/>
          <w:szCs w:val="24"/>
          <w:lang w:val="vi-VN"/>
        </w:rPr>
        <w:t>: </w:t>
      </w:r>
      <w:r w:rsidRPr="008A43AA">
        <w:rPr>
          <w:rFonts w:ascii="Times New Roman" w:eastAsia="Times New Roman" w:hAnsi="Times New Roman"/>
          <w:i/>
          <w:iCs/>
          <w:color w:val="000000"/>
          <w:sz w:val="24"/>
          <w:szCs w:val="24"/>
        </w:rPr>
        <w:t>Á</w:t>
      </w:r>
      <w:r w:rsidRPr="008A43AA">
        <w:rPr>
          <w:rFonts w:ascii="Times New Roman" w:eastAsia="Times New Roman" w:hAnsi="Times New Roman"/>
          <w:i/>
          <w:iCs/>
          <w:color w:val="000000"/>
          <w:sz w:val="24"/>
          <w:szCs w:val="24"/>
          <w:lang w:val="vi-VN"/>
        </w:rPr>
        <w:t>p dụng trong trường hợp thuốc thử dùng trong thử tương đương sinh học </w:t>
      </w:r>
      <w:r w:rsidRPr="008A43AA">
        <w:rPr>
          <w:rFonts w:ascii="Times New Roman" w:eastAsia="Times New Roman" w:hAnsi="Times New Roman"/>
          <w:i/>
          <w:iCs/>
          <w:color w:val="000000"/>
          <w:sz w:val="24"/>
          <w:szCs w:val="24"/>
        </w:rPr>
        <w:t>in vivo </w:t>
      </w:r>
      <w:r w:rsidRPr="008A43AA">
        <w:rPr>
          <w:rFonts w:ascii="Times New Roman" w:eastAsia="Times New Roman" w:hAnsi="Times New Roman"/>
          <w:i/>
          <w:iCs/>
          <w:color w:val="000000"/>
          <w:sz w:val="24"/>
          <w:szCs w:val="24"/>
          <w:lang w:val="vi-VN"/>
        </w:rPr>
        <w:t>đã được công bố là thuốc có chứng minh tương </w:t>
      </w:r>
      <w:r w:rsidRPr="008A43AA">
        <w:rPr>
          <w:rFonts w:ascii="Times New Roman" w:eastAsia="Times New Roman" w:hAnsi="Times New Roman"/>
          <w:i/>
          <w:iCs/>
          <w:color w:val="000000"/>
          <w:sz w:val="24"/>
          <w:szCs w:val="24"/>
        </w:rPr>
        <w:t>đương </w:t>
      </w:r>
      <w:r w:rsidRPr="008A43AA">
        <w:rPr>
          <w:rFonts w:ascii="Times New Roman" w:eastAsia="Times New Roman" w:hAnsi="Times New Roman"/>
          <w:i/>
          <w:iCs/>
          <w:color w:val="000000"/>
          <w:sz w:val="24"/>
          <w:szCs w:val="24"/>
          <w:lang w:val="vi-VN"/>
        </w:rPr>
        <w:t>sinh học.</w:t>
      </w:r>
    </w:p>
    <w:p w14:paraId="1EF9DC15" w14:textId="77777777" w:rsidR="00567798" w:rsidRDefault="00567798">
      <w:pPr>
        <w:rPr>
          <w:rFonts w:ascii="Times New Roman" w:hAnsi="Times New Roman"/>
          <w:sz w:val="24"/>
          <w:szCs w:val="24"/>
        </w:rPr>
      </w:pPr>
    </w:p>
    <w:p w14:paraId="727CD297" w14:textId="77777777" w:rsidR="008A43AA" w:rsidRDefault="008A43AA">
      <w:pPr>
        <w:rPr>
          <w:rFonts w:ascii="Times New Roman" w:hAnsi="Times New Roman"/>
          <w:sz w:val="24"/>
          <w:szCs w:val="24"/>
        </w:rPr>
      </w:pPr>
    </w:p>
    <w:p w14:paraId="39A7D734" w14:textId="77777777" w:rsidR="008A43AA" w:rsidRDefault="008A43AA">
      <w:pPr>
        <w:rPr>
          <w:rFonts w:ascii="Times New Roman" w:hAnsi="Times New Roman"/>
          <w:sz w:val="24"/>
          <w:szCs w:val="24"/>
        </w:rPr>
      </w:pPr>
    </w:p>
    <w:p w14:paraId="76F7B28A" w14:textId="77777777" w:rsidR="008A43AA" w:rsidRDefault="008A43AA">
      <w:pPr>
        <w:rPr>
          <w:rFonts w:ascii="Times New Roman" w:hAnsi="Times New Roman"/>
          <w:sz w:val="24"/>
          <w:szCs w:val="24"/>
        </w:rPr>
      </w:pPr>
    </w:p>
    <w:sectPr w:rsidR="008A43AA" w:rsidSect="00F24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43AA"/>
    <w:rsid w:val="0010322D"/>
    <w:rsid w:val="00160B78"/>
    <w:rsid w:val="0016425B"/>
    <w:rsid w:val="001E0B71"/>
    <w:rsid w:val="001E3F7A"/>
    <w:rsid w:val="002E6A44"/>
    <w:rsid w:val="003E5277"/>
    <w:rsid w:val="005002E1"/>
    <w:rsid w:val="00567798"/>
    <w:rsid w:val="005D04E4"/>
    <w:rsid w:val="007569F8"/>
    <w:rsid w:val="008A43AA"/>
    <w:rsid w:val="00A932D7"/>
    <w:rsid w:val="00AD1B77"/>
    <w:rsid w:val="00D31863"/>
    <w:rsid w:val="00D33A67"/>
    <w:rsid w:val="00D72E96"/>
    <w:rsid w:val="00F2439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D635"/>
  <w15:chartTrackingRefBased/>
  <w15:docId w15:val="{778B81CA-51D8-4D30-9D9B-75F2AF0F7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391"/>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A43A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26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2140</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cp:lastModifiedBy>Dao Quan</cp:lastModifiedBy>
  <cp:revision>2</cp:revision>
  <dcterms:created xsi:type="dcterms:W3CDTF">2026-05-20T20:57:00Z</dcterms:created>
  <dcterms:modified xsi:type="dcterms:W3CDTF">2026-05-20T20:57:00Z</dcterms:modified>
</cp:coreProperties>
</file>