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0B8C" w14:textId="77777777" w:rsidR="00C30808" w:rsidRPr="00C30808" w:rsidRDefault="00C30808" w:rsidP="00C30808">
      <w:pPr>
        <w:spacing w:before="120" w:after="120" w:line="276" w:lineRule="auto"/>
        <w:jc w:val="right"/>
        <w:rPr>
          <w:rFonts w:ascii="Times New Roman" w:hAnsi="Times New Roman"/>
          <w:b/>
          <w:w w:val="0"/>
          <w:sz w:val="24"/>
          <w:szCs w:val="24"/>
          <w:lang w:val="it-IT"/>
        </w:rPr>
      </w:pPr>
      <w:r w:rsidRPr="00C30808">
        <w:rPr>
          <w:rFonts w:ascii="Times New Roman" w:hAnsi="Times New Roman"/>
          <w:b/>
          <w:w w:val="0"/>
          <w:sz w:val="24"/>
          <w:szCs w:val="24"/>
          <w:lang w:val="it-IT"/>
        </w:rPr>
        <w:t xml:space="preserve">Mẫu số 01 </w:t>
      </w:r>
    </w:p>
    <w:p w14:paraId="116CBF19" w14:textId="77777777" w:rsidR="00C30808" w:rsidRPr="00C30808" w:rsidRDefault="00C30808" w:rsidP="00C30808">
      <w:pPr>
        <w:pStyle w:val="T5"/>
        <w:spacing w:before="120" w:line="276" w:lineRule="auto"/>
        <w:rPr>
          <w:w w:val="0"/>
          <w:vertAlign w:val="superscript"/>
          <w:lang w:val="it-IT"/>
        </w:rPr>
      </w:pPr>
      <w:r w:rsidRPr="00C30808">
        <w:rPr>
          <w:w w:val="0"/>
          <w:lang w:val="it-IT"/>
        </w:rPr>
        <w:t xml:space="preserve">ĐƠN DỰ ĐÀM PHÁN </w:t>
      </w:r>
      <w:r w:rsidRPr="00C30808">
        <w:rPr>
          <w:w w:val="0"/>
          <w:vertAlign w:val="superscript"/>
          <w:lang w:val="it-IT"/>
        </w:rPr>
        <w:t>(1)</w:t>
      </w:r>
    </w:p>
    <w:p w14:paraId="13EBCF44" w14:textId="77777777" w:rsidR="00C30808" w:rsidRPr="00C30808" w:rsidRDefault="00C30808" w:rsidP="00C30808">
      <w:pPr>
        <w:pStyle w:val="SHDPp"/>
        <w:spacing w:before="120" w:line="276" w:lineRule="auto"/>
        <w:ind w:left="0"/>
        <w:jc w:val="right"/>
        <w:rPr>
          <w:noProof/>
          <w:sz w:val="24"/>
          <w:lang w:val="it-IT"/>
        </w:rPr>
      </w:pPr>
      <w:r w:rsidRPr="00C30808">
        <w:rPr>
          <w:noProof/>
          <w:sz w:val="24"/>
          <w:lang w:val="it-IT"/>
        </w:rPr>
        <w:t xml:space="preserve">(Địa điểm), ngày </w:t>
      </w:r>
      <w:r w:rsidRPr="00C30808">
        <w:rPr>
          <w:sz w:val="24"/>
          <w:lang w:val="vi-VN"/>
        </w:rPr>
        <w:t xml:space="preserve">___ </w:t>
      </w:r>
      <w:r w:rsidRPr="00C30808">
        <w:rPr>
          <w:noProof/>
          <w:sz w:val="24"/>
          <w:lang w:val="it-IT"/>
        </w:rPr>
        <w:t xml:space="preserve">tháng </w:t>
      </w:r>
      <w:r w:rsidRPr="00C30808">
        <w:rPr>
          <w:sz w:val="24"/>
          <w:lang w:val="vi-VN"/>
        </w:rPr>
        <w:t xml:space="preserve">___ </w:t>
      </w:r>
      <w:r w:rsidRPr="00C30808">
        <w:rPr>
          <w:noProof/>
          <w:sz w:val="24"/>
          <w:lang w:val="it-IT"/>
        </w:rPr>
        <w:t xml:space="preserve">năm </w:t>
      </w:r>
      <w:r w:rsidRPr="00C30808">
        <w:rPr>
          <w:sz w:val="24"/>
          <w:lang w:val="vi-VN"/>
        </w:rPr>
        <w:t>___</w:t>
      </w:r>
    </w:p>
    <w:p w14:paraId="587B2B7C" w14:textId="77777777" w:rsidR="00C30808" w:rsidRPr="00C30808" w:rsidRDefault="00C30808" w:rsidP="00C30808">
      <w:pPr>
        <w:pStyle w:val="SHDPp"/>
        <w:spacing w:before="120" w:line="276" w:lineRule="auto"/>
        <w:ind w:left="0"/>
        <w:rPr>
          <w:b/>
          <w:noProof/>
          <w:sz w:val="24"/>
          <w:lang w:val="vi-VN"/>
        </w:rPr>
      </w:pPr>
    </w:p>
    <w:p w14:paraId="08400E57" w14:textId="77777777" w:rsidR="00C30808" w:rsidRPr="00C30808" w:rsidRDefault="00C30808" w:rsidP="00C30808">
      <w:pPr>
        <w:pStyle w:val="SHDPp"/>
        <w:spacing w:before="120" w:line="276" w:lineRule="auto"/>
        <w:ind w:left="0"/>
        <w:jc w:val="center"/>
        <w:rPr>
          <w:b/>
          <w:i/>
          <w:noProof/>
          <w:sz w:val="24"/>
          <w:lang w:val="vi-VN"/>
        </w:rPr>
      </w:pPr>
      <w:r w:rsidRPr="00C30808">
        <w:rPr>
          <w:b/>
          <w:noProof/>
          <w:sz w:val="24"/>
          <w:lang w:val="vi-VN"/>
        </w:rPr>
        <w:t xml:space="preserve">Kính gửi: </w:t>
      </w:r>
      <w:r w:rsidRPr="00C30808">
        <w:rPr>
          <w:sz w:val="24"/>
          <w:lang w:val="vi-VN"/>
        </w:rPr>
        <w:t xml:space="preserve">___ </w:t>
      </w:r>
      <w:r w:rsidRPr="00C30808">
        <w:rPr>
          <w:b/>
          <w:i/>
          <w:noProof/>
          <w:sz w:val="24"/>
          <w:lang w:val="vi-VN"/>
        </w:rPr>
        <w:t>[ghi tên bên mời thầu]</w:t>
      </w:r>
    </w:p>
    <w:p w14:paraId="1C72CE5D" w14:textId="77777777" w:rsidR="00C30808" w:rsidRPr="00C30808" w:rsidRDefault="00C30808" w:rsidP="00C30808">
      <w:pPr>
        <w:pStyle w:val="SHDPp"/>
        <w:tabs>
          <w:tab w:val="left" w:pos="709"/>
          <w:tab w:val="left" w:pos="6118"/>
        </w:tabs>
        <w:spacing w:before="120" w:line="276" w:lineRule="auto"/>
        <w:ind w:left="709" w:hanging="709"/>
        <w:rPr>
          <w:noProof/>
          <w:sz w:val="24"/>
          <w:lang w:val="vi-VN"/>
        </w:rPr>
      </w:pPr>
    </w:p>
    <w:p w14:paraId="7B638672" w14:textId="77777777" w:rsidR="00C30808" w:rsidRPr="00C30808" w:rsidRDefault="00C30808" w:rsidP="00C30808">
      <w:pPr>
        <w:pStyle w:val="SHDPp"/>
        <w:spacing w:before="120" w:line="276" w:lineRule="auto"/>
        <w:ind w:left="0" w:firstLine="567"/>
        <w:rPr>
          <w:noProof/>
          <w:sz w:val="24"/>
          <w:lang w:val="vi-VN"/>
        </w:rPr>
      </w:pPr>
      <w:r w:rsidRPr="00C30808">
        <w:rPr>
          <w:noProof/>
          <w:sz w:val="24"/>
          <w:lang w:val="vi-VN"/>
        </w:rPr>
        <w:t xml:space="preserve">Sau khi nghiên cứu hồ sơ mời đàm phán của dự án </w:t>
      </w:r>
      <w:r w:rsidRPr="00C30808">
        <w:rPr>
          <w:sz w:val="24"/>
          <w:lang w:val="vi-VN"/>
        </w:rPr>
        <w:t xml:space="preserve">___ </w:t>
      </w:r>
      <w:r w:rsidRPr="00C30808">
        <w:rPr>
          <w:i/>
          <w:noProof/>
          <w:sz w:val="24"/>
          <w:lang w:val="vi-VN"/>
        </w:rPr>
        <w:t xml:space="preserve">[ghi tên dự án] </w:t>
      </w:r>
      <w:r w:rsidRPr="00C30808">
        <w:rPr>
          <w:noProof/>
          <w:sz w:val="24"/>
          <w:lang w:val="vi-VN"/>
        </w:rPr>
        <w:t>do</w:t>
      </w:r>
      <w:r w:rsidRPr="00C30808">
        <w:rPr>
          <w:sz w:val="24"/>
          <w:lang w:val="vi-VN"/>
        </w:rPr>
        <w:t xml:space="preserve">___ </w:t>
      </w:r>
      <w:r w:rsidRPr="00C30808">
        <w:rPr>
          <w:i/>
          <w:noProof/>
          <w:sz w:val="24"/>
          <w:lang w:val="vi-VN"/>
        </w:rPr>
        <w:t>[ghi tên bên mời thầu]</w:t>
      </w:r>
      <w:r w:rsidRPr="00C30808">
        <w:rPr>
          <w:noProof/>
          <w:sz w:val="24"/>
          <w:lang w:val="vi-VN"/>
        </w:rPr>
        <w:t xml:space="preserve"> (sau đây gọi tắt là Bên mời thầu) phát hành ngày</w:t>
      </w:r>
      <w:r w:rsidRPr="00C30808">
        <w:rPr>
          <w:sz w:val="24"/>
          <w:lang w:val="vi-VN"/>
        </w:rPr>
        <w:t xml:space="preserve">___ </w:t>
      </w:r>
      <w:r w:rsidRPr="00C30808">
        <w:rPr>
          <w:i/>
          <w:sz w:val="24"/>
          <w:lang w:val="vi-VN"/>
        </w:rPr>
        <w:t xml:space="preserve">[ghi ngày bắt đầu phát hành hồ sơ mời đàm phán cho nhà đầu tư] </w:t>
      </w:r>
      <w:r w:rsidRPr="00C30808">
        <w:rPr>
          <w:noProof/>
          <w:sz w:val="24"/>
          <w:lang w:val="vi-VN"/>
        </w:rPr>
        <w:t xml:space="preserve">và văn bản sửa đổi hồ sơ mời đàm phán số </w:t>
      </w:r>
      <w:r w:rsidRPr="00C30808">
        <w:rPr>
          <w:sz w:val="24"/>
          <w:lang w:val="vi-VN"/>
        </w:rPr>
        <w:t xml:space="preserve">___ </w:t>
      </w:r>
      <w:r w:rsidRPr="00C30808">
        <w:rPr>
          <w:noProof/>
          <w:sz w:val="24"/>
          <w:lang w:val="vi-VN"/>
        </w:rPr>
        <w:t>ngày</w:t>
      </w:r>
      <w:r w:rsidRPr="00C30808">
        <w:rPr>
          <w:sz w:val="24"/>
          <w:lang w:val="vi-VN"/>
        </w:rPr>
        <w:t xml:space="preserve">___ </w:t>
      </w:r>
      <w:r w:rsidRPr="00C30808">
        <w:rPr>
          <w:i/>
          <w:noProof/>
          <w:sz w:val="24"/>
          <w:lang w:val="vi-VN"/>
        </w:rPr>
        <w:t>[ghi số, ngày của văn bản sửa đổi (nếu có)]</w:t>
      </w:r>
      <w:r w:rsidRPr="00C30808">
        <w:rPr>
          <w:noProof/>
          <w:sz w:val="24"/>
          <w:lang w:val="vi-VN"/>
        </w:rPr>
        <w:t xml:space="preserve">, chúng tôi, </w:t>
      </w:r>
      <w:r w:rsidRPr="00C30808">
        <w:rPr>
          <w:sz w:val="24"/>
          <w:lang w:val="vi-VN"/>
        </w:rPr>
        <w:t xml:space="preserve">___ </w:t>
      </w:r>
      <w:r w:rsidRPr="00C30808">
        <w:rPr>
          <w:i/>
          <w:noProof/>
          <w:sz w:val="24"/>
          <w:lang w:val="vi-VN"/>
        </w:rPr>
        <w:t>[ghi tên nhà đầu tư]</w:t>
      </w:r>
      <w:r w:rsidRPr="00C30808">
        <w:rPr>
          <w:noProof/>
          <w:sz w:val="24"/>
          <w:lang w:val="vi-VN"/>
        </w:rPr>
        <w:t xml:space="preserve"> nộp hồ sơ dự đàm phán (gồm hồ sơ về năng lực, kinh nghiệm và hồ sơ</w:t>
      </w:r>
      <w:r w:rsidRPr="00C30808">
        <w:rPr>
          <w:noProof/>
          <w:sz w:val="24"/>
        </w:rPr>
        <w:t xml:space="preserve"> đề xuất</w:t>
      </w:r>
      <w:r w:rsidRPr="00C30808">
        <w:rPr>
          <w:noProof/>
          <w:sz w:val="24"/>
          <w:lang w:val="vi-VN"/>
        </w:rPr>
        <w:t xml:space="preserve"> về kỹ thuật, tài chính – thương mại) đối với dự án nêu trên. Hồ sơ dự đàm phán này được nộp không có điều kiện và ràng buộc kèm theo. </w:t>
      </w:r>
    </w:p>
    <w:p w14:paraId="3429BA40" w14:textId="77777777" w:rsidR="00C30808" w:rsidRPr="00C30808" w:rsidRDefault="00C30808" w:rsidP="00C30808">
      <w:pPr>
        <w:pStyle w:val="SHDPp"/>
        <w:spacing w:before="120" w:line="276" w:lineRule="auto"/>
        <w:ind w:left="0" w:firstLine="567"/>
        <w:rPr>
          <w:noProof/>
          <w:sz w:val="24"/>
          <w:lang w:val="vi-VN"/>
        </w:rPr>
      </w:pPr>
      <w:r w:rsidRPr="00C30808">
        <w:rPr>
          <w:noProof/>
          <w:sz w:val="24"/>
          <w:lang w:val="vi-VN"/>
        </w:rPr>
        <w:t xml:space="preserve">Chúng tôi sẵn sàng cung cấp cho Bên mời thầu bất kỳ thông tin bổ sung, làm rõ cần thiết nào khác khi Bên mời thầu có yêu cầu. </w:t>
      </w:r>
    </w:p>
    <w:p w14:paraId="3FDB0663"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Chúng tôi cam kết</w:t>
      </w:r>
      <w:r w:rsidRPr="00C30808">
        <w:rPr>
          <w:noProof/>
          <w:sz w:val="24"/>
          <w:vertAlign w:val="superscript"/>
          <w:lang w:val="vi-VN"/>
        </w:rPr>
        <w:t>(2)</w:t>
      </w:r>
      <w:r w:rsidRPr="00C30808">
        <w:rPr>
          <w:noProof/>
          <w:sz w:val="24"/>
          <w:lang w:val="vi-VN"/>
        </w:rPr>
        <w:t>:</w:t>
      </w:r>
    </w:p>
    <w:p w14:paraId="5090D556"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1. Chỉ tham gia trong một hồ sơ dự đàm phán này với tư cách là nhà đầu tư độc lập, thành viên liên danh.</w:t>
      </w:r>
    </w:p>
    <w:p w14:paraId="5F55281F"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2. Không đang trong quá trình giải thể; không bị kết luận đang lâm vào tình trạng phá sản hoặc nợ không có khả năng chi trả theo quy định của pháp luật.</w:t>
      </w:r>
    </w:p>
    <w:p w14:paraId="60F10BF8"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3. Không vi phạm quy định về bảo đảm cạnh tranh trong lựa chọn nhà đầu tư.</w:t>
      </w:r>
    </w:p>
    <w:p w14:paraId="1A6519B7"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4. Không thực hiện các hành vi tham nhũng, hối lộ, thông thầu, cản trở và các hành vi vi phạm khác của pháp luật về đầu tư theo phương thức PPP, pháp luật về đấu thầu khi tham dự dự án này.</w:t>
      </w:r>
    </w:p>
    <w:p w14:paraId="3398352F"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5. Những thông tin kê khai trong hồ sơ dự đàm phán là chính xác, trung thực.</w:t>
      </w:r>
    </w:p>
    <w:p w14:paraId="713D0C49"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 xml:space="preserve">6. Chúng tôi đồng ý và cam kết chịu mọi trách nhiệm liên quan đối với tất cả nghĩa vụ của nhà đầu tư trong quá trình dự đàm phán. </w:t>
      </w:r>
    </w:p>
    <w:p w14:paraId="4E0D3FE9" w14:textId="77777777" w:rsidR="00C30808" w:rsidRPr="00C30808" w:rsidRDefault="00C30808" w:rsidP="00C30808">
      <w:pPr>
        <w:pStyle w:val="SHDPp"/>
        <w:tabs>
          <w:tab w:val="left" w:pos="720"/>
        </w:tabs>
        <w:spacing w:before="120" w:line="276" w:lineRule="auto"/>
        <w:ind w:left="0" w:firstLine="567"/>
        <w:rPr>
          <w:noProof/>
          <w:sz w:val="24"/>
          <w:lang w:val="vi-VN"/>
        </w:rPr>
      </w:pPr>
      <w:r w:rsidRPr="00C30808">
        <w:rPr>
          <w:noProof/>
          <w:sz w:val="24"/>
          <w:lang w:val="vi-VN"/>
        </w:rPr>
        <w:t>Hồ sơ dự đàm phán này có hiệu lực trong thời gian</w:t>
      </w:r>
      <w:r w:rsidRPr="00C30808">
        <w:rPr>
          <w:sz w:val="24"/>
          <w:lang w:val="vi-VN"/>
        </w:rPr>
        <w:t>___</w:t>
      </w:r>
      <w:r w:rsidRPr="00C30808">
        <w:rPr>
          <w:noProof/>
          <w:sz w:val="24"/>
          <w:lang w:val="vi-VN"/>
        </w:rPr>
        <w:t>ngày</w:t>
      </w:r>
      <w:r w:rsidRPr="00C30808">
        <w:rPr>
          <w:noProof/>
          <w:sz w:val="24"/>
          <w:vertAlign w:val="superscript"/>
          <w:lang w:val="vi-VN"/>
        </w:rPr>
        <w:t>(3)</w:t>
      </w:r>
      <w:r w:rsidRPr="00C30808">
        <w:rPr>
          <w:i/>
          <w:noProof/>
          <w:sz w:val="24"/>
          <w:lang w:val="vi-VN"/>
        </w:rPr>
        <w:t>[ghi số ngày]</w:t>
      </w:r>
      <w:r w:rsidRPr="00C30808">
        <w:rPr>
          <w:noProof/>
          <w:sz w:val="24"/>
          <w:lang w:val="vi-VN"/>
        </w:rPr>
        <w:t>, kể từ ngày có thời điểm đóng thầu</w:t>
      </w:r>
      <w:r w:rsidRPr="00C30808">
        <w:rPr>
          <w:sz w:val="24"/>
          <w:lang w:val="vi-VN"/>
        </w:rPr>
        <w:t>.</w:t>
      </w:r>
    </w:p>
    <w:p w14:paraId="6D599CFE" w14:textId="77777777" w:rsidR="00C30808" w:rsidRPr="00C30808" w:rsidRDefault="00C30808" w:rsidP="00C30808">
      <w:pPr>
        <w:spacing w:before="120" w:after="120" w:line="276" w:lineRule="auto"/>
        <w:ind w:firstLine="567"/>
        <w:jc w:val="center"/>
        <w:rPr>
          <w:rFonts w:ascii="Times New Roman" w:hAnsi="Times New Roman"/>
          <w:b/>
          <w:sz w:val="24"/>
          <w:szCs w:val="24"/>
          <w:vertAlign w:val="superscript"/>
          <w:lang w:val="sv-SE"/>
        </w:rPr>
      </w:pPr>
      <w:r w:rsidRPr="00C30808">
        <w:rPr>
          <w:rFonts w:ascii="Times New Roman" w:hAnsi="Times New Roman"/>
          <w:b/>
          <w:sz w:val="24"/>
          <w:szCs w:val="24"/>
          <w:lang w:val="sv-SE"/>
        </w:rPr>
        <w:t xml:space="preserve">Đại diện hợp pháp của nhà đầu tư </w:t>
      </w:r>
      <w:r w:rsidRPr="00C30808">
        <w:rPr>
          <w:rFonts w:ascii="Times New Roman" w:hAnsi="Times New Roman"/>
          <w:b/>
          <w:sz w:val="24"/>
          <w:szCs w:val="24"/>
          <w:vertAlign w:val="superscript"/>
          <w:lang w:val="sv-SE"/>
        </w:rPr>
        <w:t>(4)</w:t>
      </w:r>
    </w:p>
    <w:p w14:paraId="21E8A3D4" w14:textId="77777777" w:rsidR="00C30808" w:rsidRPr="00C30808" w:rsidRDefault="00C30808" w:rsidP="00C30808">
      <w:pPr>
        <w:spacing w:before="120" w:after="120" w:line="276" w:lineRule="auto"/>
        <w:ind w:firstLine="567"/>
        <w:jc w:val="center"/>
        <w:rPr>
          <w:rFonts w:ascii="Times New Roman" w:hAnsi="Times New Roman"/>
          <w:i/>
          <w:sz w:val="24"/>
          <w:szCs w:val="24"/>
          <w:lang w:val="sv-SE"/>
        </w:rPr>
      </w:pPr>
      <w:r w:rsidRPr="00C30808">
        <w:rPr>
          <w:rFonts w:ascii="Times New Roman" w:hAnsi="Times New Roman"/>
          <w:i/>
          <w:sz w:val="24"/>
          <w:szCs w:val="24"/>
          <w:lang w:val="sv-SE"/>
        </w:rPr>
        <w:t>[ghi tên, chức danh, ký tên và đóng dấu (nếu có)</w:t>
      </w:r>
      <w:r w:rsidRPr="00C30808">
        <w:rPr>
          <w:rFonts w:ascii="Times New Roman" w:hAnsi="Times New Roman"/>
          <w:i/>
          <w:sz w:val="24"/>
          <w:szCs w:val="24"/>
          <w:vertAlign w:val="superscript"/>
          <w:lang w:val="sv-SE"/>
        </w:rPr>
        <w:t>(5)</w:t>
      </w:r>
      <w:r w:rsidRPr="00C30808">
        <w:rPr>
          <w:rFonts w:ascii="Times New Roman" w:hAnsi="Times New Roman"/>
          <w:i/>
          <w:sz w:val="24"/>
          <w:szCs w:val="24"/>
          <w:lang w:val="sv-SE"/>
        </w:rPr>
        <w:t>]</w:t>
      </w:r>
    </w:p>
    <w:p w14:paraId="74E1B0B0" w14:textId="77777777" w:rsidR="00C30808" w:rsidRPr="00C30808" w:rsidRDefault="00C30808" w:rsidP="00C30808">
      <w:pPr>
        <w:pStyle w:val="BodyText"/>
        <w:widowControl w:val="0"/>
        <w:spacing w:before="120" w:line="276" w:lineRule="auto"/>
        <w:ind w:firstLine="567"/>
        <w:rPr>
          <w:lang w:val="sv-SE"/>
        </w:rPr>
      </w:pPr>
      <w:r w:rsidRPr="00C30808">
        <w:rPr>
          <w:lang w:val="sv-SE"/>
        </w:rPr>
        <w:t>Ghi chú:</w:t>
      </w:r>
    </w:p>
    <w:p w14:paraId="11444461"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 xml:space="preserve">(1) Nhà đầu tư lưu ý ghi đầy đủ và chính xác các thông tin về tên của bên mời thầu, nhà </w:t>
      </w:r>
      <w:r w:rsidRPr="00C30808">
        <w:rPr>
          <w:lang w:val="sv-SE"/>
        </w:rPr>
        <w:lastRenderedPageBreak/>
        <w:t xml:space="preserve">đầu tư, thời gian có hiệu lực của HSDĐP. </w:t>
      </w:r>
    </w:p>
    <w:p w14:paraId="02FFFB35"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(2) Trường hợp phát hiện nhà đầu tư vi phạm các cam kết này thì nhà đầu tư bị coi là có hành vi gian lận theo quy định tại khoản 11 Điều 10 Luật PPP và HSDĐP bị loại; đồng thời, nhà đầu tư sẽ bị xử lý vi phạm theo quy định.</w:t>
      </w:r>
    </w:p>
    <w:p w14:paraId="3154DC0C"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(3) Thời gian có hiệu lực của HSDĐP được tính kể từ ngày có thời điểm đóng thầu đến ngày cuối cùng có hiệu lực theo quy định trong HSMĐP. Từ thời điểm đóng thầu đến hết 24 giờ của ngày có thời điểm đóng thầu được tính là 01 ngày.</w:t>
      </w:r>
    </w:p>
    <w:p w14:paraId="1F8A9041"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(4) Đối với nhà đầu tư độc lập, đơn dự đàm phán phải được đại diện hợp pháp của nhà đầu tư ký tên, đóng dấu. Đối với nhà đầu tư liên danh, đơn dự đàm phán phải được đại diện hợp pháp của từng thành viên liên danh hoặc của thành viên liên danh theo phân công trách nhiệm trong văn bản thỏa thuận liên danh ký tên, đóng dấu (nếu có).</w:t>
      </w:r>
    </w:p>
    <w:p w14:paraId="21CCDA91"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Đại diện hợp pháp của nhà đầu tư/thành viên liên danh được xác định theo quy định tại Mục 11 CDNĐT.</w:t>
      </w:r>
    </w:p>
    <w:p w14:paraId="4AE9B50E" w14:textId="77777777" w:rsidR="00C30808" w:rsidRPr="00C30808" w:rsidRDefault="00C30808" w:rsidP="00C30808">
      <w:pPr>
        <w:pStyle w:val="BodyText"/>
        <w:widowControl w:val="0"/>
        <w:spacing w:before="120" w:line="276" w:lineRule="auto"/>
        <w:ind w:firstLine="567"/>
        <w:jc w:val="both"/>
        <w:rPr>
          <w:lang w:val="sv-SE"/>
        </w:rPr>
      </w:pPr>
      <w:r w:rsidRPr="00C30808">
        <w:rPr>
          <w:lang w:val="sv-SE"/>
        </w:rPr>
        <w:t>(5) Trường hợp nhà đầu tư nước ngoài không có con dấu thì phải cung cấp xác nhận của tổ chức có thẩm quyền về việc chữ ký trong đơn dự đàm phán và các tài liệu khác trong HSDĐP là của người đại diện hợp pháp của nhà đầu tư.</w:t>
      </w:r>
    </w:p>
    <w:p w14:paraId="02D3C5C3" w14:textId="77777777" w:rsidR="00C30808" w:rsidRPr="00C30808" w:rsidRDefault="00C30808" w:rsidP="00C30808">
      <w:pPr>
        <w:pStyle w:val="BodyText"/>
        <w:widowControl w:val="0"/>
        <w:spacing w:before="120" w:line="276" w:lineRule="auto"/>
        <w:ind w:firstLine="567"/>
        <w:rPr>
          <w:lang w:val="sv-SE"/>
        </w:rPr>
      </w:pPr>
    </w:p>
    <w:p w14:paraId="11567DFE" w14:textId="77777777" w:rsidR="000751D3" w:rsidRPr="00C30808" w:rsidRDefault="00C30808" w:rsidP="00C30808">
      <w:pPr>
        <w:spacing w:before="120" w:line="276" w:lineRule="auto"/>
        <w:rPr>
          <w:rFonts w:ascii="Times New Roman" w:hAnsi="Times New Roman"/>
          <w:sz w:val="24"/>
          <w:szCs w:val="24"/>
        </w:rPr>
      </w:pPr>
      <w:r w:rsidRPr="00C30808">
        <w:rPr>
          <w:rFonts w:ascii="Times New Roman" w:hAnsi="Times New Roman"/>
          <w:b/>
          <w:iCs/>
          <w:color w:val="000000"/>
          <w:sz w:val="24"/>
          <w:szCs w:val="24"/>
          <w:shd w:val="clear" w:color="auto" w:fill="FFFFFF"/>
        </w:rPr>
        <w:t>Nguồn:</w:t>
      </w:r>
      <w:r w:rsidRPr="00C30808">
        <w:rPr>
          <w:rFonts w:ascii="Times New Roman" w:hAnsi="Times New Roman"/>
          <w:iCs/>
          <w:color w:val="000000"/>
          <w:sz w:val="24"/>
          <w:szCs w:val="24"/>
          <w:shd w:val="clear" w:color="auto" w:fill="FFFFFF"/>
        </w:rPr>
        <w:t xml:space="preserve"> Thông tư 09/2021/TT-BKHĐT</w:t>
      </w:r>
    </w:p>
    <w:sectPr w:rsidR="000751D3" w:rsidRPr="00C308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0808"/>
    <w:rsid w:val="000751D3"/>
    <w:rsid w:val="00435E86"/>
    <w:rsid w:val="00574D78"/>
    <w:rsid w:val="00C308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C394"/>
  <w15:chartTrackingRefBased/>
  <w15:docId w15:val="{6E99CC16-4AE1-4DA4-BF9C-7DA3322A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30808"/>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C30808"/>
    <w:rPr>
      <w:rFonts w:ascii="Times New Roman" w:eastAsia="Batang" w:hAnsi="Times New Roman"/>
      <w:sz w:val="24"/>
      <w:szCs w:val="24"/>
      <w:lang w:eastAsia="ko-KR"/>
    </w:rPr>
  </w:style>
  <w:style w:type="paragraph" w:customStyle="1" w:styleId="SHDPp">
    <w:name w:val="SHDP p"/>
    <w:basedOn w:val="BodyText"/>
    <w:link w:val="SHDPpChar"/>
    <w:rsid w:val="00C30808"/>
    <w:pPr>
      <w:suppressAutoHyphens/>
      <w:ind w:left="720"/>
      <w:jc w:val="both"/>
    </w:pPr>
    <w:rPr>
      <w:rFonts w:eastAsia="Times New Roman"/>
      <w:sz w:val="22"/>
      <w:lang w:eastAsia="ar-SA"/>
    </w:rPr>
  </w:style>
  <w:style w:type="paragraph" w:customStyle="1" w:styleId="T5">
    <w:name w:val="T5"/>
    <w:basedOn w:val="SHDPp"/>
    <w:link w:val="T5Char"/>
    <w:qFormat/>
    <w:rsid w:val="00C30808"/>
    <w:pPr>
      <w:spacing w:line="280" w:lineRule="atLeast"/>
      <w:ind w:left="0"/>
      <w:jc w:val="center"/>
    </w:pPr>
    <w:rPr>
      <w:b/>
      <w:noProof/>
      <w:sz w:val="24"/>
    </w:rPr>
  </w:style>
  <w:style w:type="character" w:customStyle="1" w:styleId="SHDPpChar">
    <w:name w:val="SHDP p Char"/>
    <w:link w:val="SHDPp"/>
    <w:rsid w:val="00C30808"/>
    <w:rPr>
      <w:rFonts w:ascii="Times New Roman" w:eastAsia="Times New Roman" w:hAnsi="Times New Roman"/>
      <w:sz w:val="22"/>
      <w:szCs w:val="24"/>
      <w:lang w:eastAsia="ar-SA"/>
    </w:rPr>
  </w:style>
  <w:style w:type="character" w:customStyle="1" w:styleId="T5Char">
    <w:name w:val="T5 Char"/>
    <w:link w:val="T5"/>
    <w:rsid w:val="00C30808"/>
    <w:rPr>
      <w:rFonts w:ascii="Times New Roman" w:eastAsia="Times New Roman" w:hAnsi="Times New Roman"/>
      <w:b/>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