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2C4" w:rsidRPr="00EB32C4" w:rsidRDefault="00EB32C4" w:rsidP="00EB32C4">
      <w:pPr>
        <w:shd w:val="clear" w:color="auto" w:fill="FFFFFF"/>
        <w:spacing w:after="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b/>
          <w:bCs/>
          <w:color w:val="000000"/>
          <w:sz w:val="24"/>
          <w:szCs w:val="24"/>
        </w:rPr>
        <w:t>Phụ biểu 02(1)</w:t>
      </w:r>
    </w:p>
    <w:p w:rsidR="00EB32C4" w:rsidRPr="00EB32C4" w:rsidRDefault="00EB32C4" w:rsidP="00EB32C4">
      <w:pPr>
        <w:shd w:val="clear" w:color="auto" w:fill="FFFFFF"/>
        <w:spacing w:after="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b/>
          <w:bCs/>
          <w:color w:val="000000"/>
          <w:sz w:val="24"/>
          <w:szCs w:val="24"/>
        </w:rPr>
        <w:t>ĐƠN ĐĂNG KÝ THUÊ BAO ĐƯỢC HƯỞNG HỖ TRỢ</w:t>
      </w:r>
    </w:p>
    <w:p w:rsidR="00EB32C4" w:rsidRPr="00EB32C4" w:rsidRDefault="00EB32C4" w:rsidP="00EB32C4">
      <w:pPr>
        <w:shd w:val="clear" w:color="auto" w:fill="FFFFFF"/>
        <w:spacing w:before="120" w:after="12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i/>
          <w:iCs/>
          <w:color w:val="000000"/>
          <w:sz w:val="24"/>
          <w:szCs w:val="24"/>
        </w:rPr>
        <w:t>(Ban hành kèm theo Thông tư số       /2016/TT-BTTTT ngày    /     / 2016 của  Bộ Thông tin và Truyền thông)</w:t>
      </w:r>
    </w:p>
    <w:p w:rsidR="00EB32C4" w:rsidRPr="00EB32C4" w:rsidRDefault="00EB32C4" w:rsidP="00EB32C4">
      <w:pPr>
        <w:shd w:val="clear" w:color="auto" w:fill="FFFFFF"/>
        <w:spacing w:before="120" w:after="12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b/>
          <w:bCs/>
          <w:color w:val="000000"/>
          <w:sz w:val="24"/>
          <w:szCs w:val="24"/>
        </w:rPr>
        <w:t>CỘNG HÒA XÃ HỘI CHỦ NGHĨA VIỆT NAM</w:t>
      </w:r>
      <w:r w:rsidRPr="00EB32C4">
        <w:rPr>
          <w:rFonts w:ascii="Times New Roman" w:eastAsia="Times New Roman" w:hAnsi="Times New Roman"/>
          <w:b/>
          <w:bCs/>
          <w:color w:val="000000"/>
          <w:sz w:val="24"/>
          <w:szCs w:val="24"/>
        </w:rPr>
        <w:br/>
        <w:t>Độc lập - Tự do - Hạnh phúc</w:t>
      </w:r>
      <w:r w:rsidRPr="00EB32C4">
        <w:rPr>
          <w:rFonts w:ascii="Times New Roman" w:eastAsia="Times New Roman" w:hAnsi="Times New Roman"/>
          <w:b/>
          <w:bCs/>
          <w:color w:val="000000"/>
          <w:sz w:val="24"/>
          <w:szCs w:val="24"/>
        </w:rPr>
        <w:br/>
        <w:t>--------------</w:t>
      </w:r>
    </w:p>
    <w:p w:rsidR="00EB32C4" w:rsidRPr="00EB32C4" w:rsidRDefault="00EB32C4" w:rsidP="00EB32C4">
      <w:pPr>
        <w:shd w:val="clear" w:color="auto" w:fill="FFFFFF"/>
        <w:spacing w:before="120" w:after="12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b/>
          <w:bCs/>
          <w:color w:val="000000"/>
          <w:sz w:val="24"/>
          <w:szCs w:val="24"/>
        </w:rPr>
        <w:t>ĐƠN ĐĂNG KÝ THUÊ BAO HƯỞNG HỖ TRỢ</w:t>
      </w:r>
    </w:p>
    <w:p w:rsidR="00EB32C4" w:rsidRPr="00EB32C4" w:rsidRDefault="00EB32C4" w:rsidP="00EB32C4">
      <w:pPr>
        <w:shd w:val="clear" w:color="auto" w:fill="FFFFFF"/>
        <w:spacing w:before="120" w:after="12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Kính gửi: Doanh nghiệp </w:t>
      </w:r>
      <w:r w:rsidRPr="00EB32C4">
        <w:rPr>
          <w:rFonts w:ascii="Times New Roman" w:eastAsia="Times New Roman" w:hAnsi="Times New Roman"/>
          <w:i/>
          <w:iCs/>
          <w:color w:val="000000"/>
          <w:sz w:val="24"/>
          <w:szCs w:val="24"/>
        </w:rPr>
        <w:t>[Tên doanh nghiệp cung cấp dịch vụ].</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Tên đơn vị: . . . . . . . . . . . . . . . . . . . . . . . . . . . . . . . . . . . . . . . . . . . . . .</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Địa chỉ: . . . . . . . . . . . . . . . . . . . . . . . . . . . . . . . . . . . . . . . . . . . . . . . . .</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Người đại diện . . . . . . . . . . . . . Chức vụ: . . . . . . .</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Hiện nay, chúng tôi đang sử dụng dịch vụ: </w:t>
      </w:r>
      <w:r w:rsidRPr="00EB32C4">
        <w:rPr>
          <w:rFonts w:ascii="Times New Roman" w:eastAsia="Times New Roman" w:hAnsi="Times New Roman"/>
          <w:color w:val="000000"/>
          <w:sz w:val="24"/>
          <w:szCs w:val="24"/>
          <w:vertAlign w:val="superscript"/>
        </w:rPr>
        <w:t>2)</w:t>
      </w:r>
      <w:r w:rsidRPr="00EB32C4">
        <w:rPr>
          <w:rFonts w:ascii="Times New Roman" w:eastAsia="Times New Roman" w:hAnsi="Times New Roman"/>
          <w:color w:val="000000"/>
          <w:sz w:val="24"/>
          <w:szCs w:val="24"/>
        </w:rPr>
        <w:t>. . . . . . . . . . . . . . . . . . </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Thuê bao: . . . . . . . . . , gói cước:</w:t>
      </w:r>
      <w:r w:rsidRPr="00EB32C4">
        <w:rPr>
          <w:rFonts w:ascii="Times New Roman" w:eastAsia="Times New Roman" w:hAnsi="Times New Roman"/>
          <w:i/>
          <w:iCs/>
          <w:color w:val="000000"/>
          <w:sz w:val="24"/>
          <w:szCs w:val="24"/>
        </w:rPr>
        <w:t>[tên gói cước] </w:t>
      </w:r>
      <w:r w:rsidRPr="00EB32C4">
        <w:rPr>
          <w:rFonts w:ascii="Times New Roman" w:eastAsia="Times New Roman" w:hAnsi="Times New Roman"/>
          <w:color w:val="000000"/>
          <w:sz w:val="24"/>
          <w:szCs w:val="24"/>
        </w:rPr>
        <w:t>do Doanh nghiệp </w:t>
      </w:r>
      <w:r w:rsidRPr="00EB32C4">
        <w:rPr>
          <w:rFonts w:ascii="Times New Roman" w:eastAsia="Times New Roman" w:hAnsi="Times New Roman"/>
          <w:i/>
          <w:iCs/>
          <w:color w:val="000000"/>
          <w:sz w:val="24"/>
          <w:szCs w:val="24"/>
        </w:rPr>
        <w:t>[Tên doanh nghiệp cung cấp dịch vụ] </w:t>
      </w:r>
      <w:r w:rsidRPr="00EB32C4">
        <w:rPr>
          <w:rFonts w:ascii="Times New Roman" w:eastAsia="Times New Roman" w:hAnsi="Times New Roman"/>
          <w:color w:val="000000"/>
          <w:sz w:val="24"/>
          <w:szCs w:val="24"/>
        </w:rPr>
        <w:t>cung cấp.</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Số hợp đồng: . . . . . . . . . . . . . . ., ngày ký hợp đồng:</w:t>
      </w:r>
      <w:r w:rsidRPr="00EB32C4">
        <w:rPr>
          <w:rFonts w:ascii="Times New Roman" w:eastAsia="Times New Roman" w:hAnsi="Times New Roman"/>
          <w:color w:val="000000"/>
          <w:sz w:val="24"/>
          <w:szCs w:val="24"/>
          <w:vertAlign w:val="superscript"/>
        </w:rPr>
        <w:t>3)</w:t>
      </w:r>
      <w:r w:rsidRPr="00EB32C4">
        <w:rPr>
          <w:rFonts w:ascii="Times New Roman" w:eastAsia="Times New Roman" w:hAnsi="Times New Roman"/>
          <w:color w:val="000000"/>
          <w:sz w:val="24"/>
          <w:szCs w:val="24"/>
        </w:rPr>
        <w:t>. . . . . . . . . . . . . .</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Chúng tôi làm đơn này cam kết đơn vị chúng tôi chưa được hưởng hỗ trợ (hoặc đã ngừng được hưởng hỗ trợ đối với </w:t>
      </w:r>
      <w:r w:rsidRPr="00EB32C4">
        <w:rPr>
          <w:rFonts w:ascii="Times New Roman" w:eastAsia="Times New Roman" w:hAnsi="Times New Roman"/>
          <w:i/>
          <w:iCs/>
          <w:color w:val="000000"/>
          <w:sz w:val="24"/>
          <w:szCs w:val="24"/>
        </w:rPr>
        <w:t>[Tên doanh nghiệp đã đăng ký ngừng được hưởng hỗ trợ]</w:t>
      </w:r>
      <w:r w:rsidRPr="00EB32C4">
        <w:rPr>
          <w:rFonts w:ascii="Times New Roman" w:eastAsia="Times New Roman" w:hAnsi="Times New Roman"/>
          <w:color w:val="000000"/>
          <w:sz w:val="24"/>
          <w:szCs w:val="24"/>
        </w:rPr>
        <w:t>) và đăng ký Thuê bao, gói cước trên được hưởng hỗ trợ thuộc Chương trình viễn thông công ích đến năm 2020.</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Chúng tôi xin cam đoan các thông tin nêu trên là đúng sự thật và xin chịu trách nhiệm trước pháp luật về các thông tin trên.</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Trân trọng cảm ơn./.</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20"/>
        <w:gridCol w:w="4320"/>
      </w:tblGrid>
      <w:tr w:rsidR="00EB32C4" w:rsidRPr="00EB32C4" w:rsidTr="00EB32C4">
        <w:trPr>
          <w:tblCellSpacing w:w="0" w:type="dxa"/>
        </w:trPr>
        <w:tc>
          <w:tcPr>
            <w:tcW w:w="4320" w:type="dxa"/>
            <w:shd w:val="clear" w:color="auto" w:fill="FFFFFF"/>
            <w:hideMark/>
          </w:tcPr>
          <w:p w:rsidR="00EB32C4" w:rsidRPr="00EB32C4" w:rsidRDefault="00EB32C4" w:rsidP="00EB32C4">
            <w:pPr>
              <w:spacing w:after="0" w:line="240" w:lineRule="auto"/>
              <w:rPr>
                <w:rFonts w:ascii="Times New Roman" w:eastAsia="Times New Roman" w:hAnsi="Times New Roman"/>
                <w:color w:val="000000"/>
                <w:sz w:val="24"/>
                <w:szCs w:val="24"/>
              </w:rPr>
            </w:pPr>
          </w:p>
        </w:tc>
        <w:tc>
          <w:tcPr>
            <w:tcW w:w="4320" w:type="dxa"/>
            <w:shd w:val="clear" w:color="auto" w:fill="FFFFFF"/>
            <w:hideMark/>
          </w:tcPr>
          <w:p w:rsidR="00EB32C4" w:rsidRPr="00EB32C4" w:rsidRDefault="00EB32C4" w:rsidP="00EB32C4">
            <w:pPr>
              <w:spacing w:before="120" w:after="120" w:line="234" w:lineRule="atLeast"/>
              <w:jc w:val="center"/>
              <w:rPr>
                <w:rFonts w:ascii="Times New Roman" w:eastAsia="Times New Roman" w:hAnsi="Times New Roman"/>
                <w:color w:val="000000"/>
                <w:sz w:val="24"/>
                <w:szCs w:val="24"/>
              </w:rPr>
            </w:pPr>
            <w:r w:rsidRPr="00EB32C4">
              <w:rPr>
                <w:rFonts w:ascii="Times New Roman" w:eastAsia="Times New Roman" w:hAnsi="Times New Roman"/>
                <w:i/>
                <w:iCs/>
                <w:color w:val="000000"/>
                <w:sz w:val="24"/>
                <w:szCs w:val="24"/>
              </w:rPr>
              <w:t>…………., ngày……tháng…năm…</w:t>
            </w:r>
            <w:r w:rsidRPr="00EB32C4">
              <w:rPr>
                <w:rFonts w:ascii="Times New Roman" w:eastAsia="Times New Roman" w:hAnsi="Times New Roman"/>
                <w:color w:val="000000"/>
                <w:sz w:val="24"/>
                <w:szCs w:val="24"/>
              </w:rPr>
              <w:br/>
            </w:r>
            <w:r w:rsidRPr="00EB32C4">
              <w:rPr>
                <w:rFonts w:ascii="Times New Roman" w:eastAsia="Times New Roman" w:hAnsi="Times New Roman"/>
                <w:b/>
                <w:bCs/>
                <w:color w:val="000000"/>
                <w:sz w:val="24"/>
                <w:szCs w:val="24"/>
              </w:rPr>
              <w:t>ĐẠI DIỆN ĐƠN VỊ ĐĂNG KÝ</w:t>
            </w:r>
            <w:r w:rsidRPr="00EB32C4">
              <w:rPr>
                <w:rFonts w:ascii="Times New Roman" w:eastAsia="Times New Roman" w:hAnsi="Times New Roman"/>
                <w:b/>
                <w:bCs/>
                <w:color w:val="000000"/>
                <w:sz w:val="24"/>
                <w:szCs w:val="24"/>
                <w:vertAlign w:val="superscript"/>
              </w:rPr>
              <w:t>3)</w:t>
            </w:r>
            <w:r w:rsidRPr="00EB32C4">
              <w:rPr>
                <w:rFonts w:ascii="Times New Roman" w:eastAsia="Times New Roman" w:hAnsi="Times New Roman"/>
                <w:b/>
                <w:bCs/>
                <w:color w:val="000000"/>
                <w:sz w:val="24"/>
                <w:szCs w:val="24"/>
              </w:rPr>
              <w:br/>
            </w:r>
            <w:r w:rsidRPr="00EB32C4">
              <w:rPr>
                <w:rFonts w:ascii="Times New Roman" w:eastAsia="Times New Roman" w:hAnsi="Times New Roman"/>
                <w:i/>
                <w:iCs/>
                <w:color w:val="000000"/>
                <w:sz w:val="24"/>
                <w:szCs w:val="24"/>
              </w:rPr>
              <w:t>(Ký và ghi rõ họ tên)</w:t>
            </w:r>
          </w:p>
        </w:tc>
      </w:tr>
    </w:tbl>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b/>
          <w:bCs/>
          <w:color w:val="000000"/>
          <w:sz w:val="24"/>
          <w:szCs w:val="24"/>
        </w:rPr>
        <w:t>Ghi chú:</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vertAlign w:val="superscript"/>
        </w:rPr>
        <w:t>1)</w:t>
      </w:r>
      <w:r w:rsidRPr="00EB32C4">
        <w:rPr>
          <w:rFonts w:ascii="Times New Roman" w:eastAsia="Times New Roman" w:hAnsi="Times New Roman"/>
          <w:color w:val="000000"/>
          <w:sz w:val="24"/>
          <w:szCs w:val="24"/>
        </w:rPr>
        <w:t> Đơn này sử dụng trong trường hợp đơn vị đăng ký thuê bao hưởng hỗ trợ.</w:t>
      </w:r>
    </w:p>
    <w:p w:rsidR="00EB32C4" w:rsidRPr="00EB32C4" w:rsidRDefault="00EB32C4" w:rsidP="00EB32C4">
      <w:pPr>
        <w:shd w:val="clear" w:color="auto" w:fill="FFFFFF"/>
        <w:spacing w:after="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vertAlign w:val="superscript"/>
        </w:rPr>
        <w:t>2)</w:t>
      </w:r>
      <w:r w:rsidRPr="00EB32C4">
        <w:rPr>
          <w:rFonts w:ascii="Times New Roman" w:eastAsia="Times New Roman" w:hAnsi="Times New Roman"/>
          <w:color w:val="000000"/>
          <w:sz w:val="24"/>
          <w:szCs w:val="24"/>
        </w:rPr>
        <w:t> Ghi rõ tên dịch vụ đang sử dụng là dịch vụ truy nhập Internet băng rộng cố định trả sau; dịch vụ kênh thuê riêng cố định mặt đất hoặc dịch vụ truyền dẫn tín hiệu truyền hình số (ghi rõ tên chương trình truyền hình) qua băng tần Ku của vệ tinh VINASAT.</w:t>
      </w:r>
    </w:p>
    <w:p w:rsidR="00EB32C4" w:rsidRPr="00EB32C4" w:rsidRDefault="00EB32C4" w:rsidP="00EB32C4">
      <w:pPr>
        <w:shd w:val="clear" w:color="auto" w:fill="FFFFFF"/>
        <w:spacing w:before="120" w:after="120" w:line="234" w:lineRule="atLeast"/>
        <w:rPr>
          <w:rFonts w:ascii="Times New Roman" w:eastAsia="Times New Roman" w:hAnsi="Times New Roman"/>
          <w:color w:val="000000"/>
          <w:sz w:val="24"/>
          <w:szCs w:val="24"/>
        </w:rPr>
      </w:pPr>
      <w:r w:rsidRPr="00EB32C4">
        <w:rPr>
          <w:rFonts w:ascii="Times New Roman" w:eastAsia="Times New Roman" w:hAnsi="Times New Roman"/>
          <w:color w:val="000000"/>
          <w:sz w:val="24"/>
          <w:szCs w:val="24"/>
        </w:rPr>
        <w:t>Đơn vị lưu ý nhận lại giấy biên nhận từ doanh nghiệp sau khi nộp Đơn đăng ký.</w:t>
      </w:r>
    </w:p>
    <w:p w:rsidR="002C7240" w:rsidRPr="00EB32C4" w:rsidRDefault="002C7240">
      <w:pPr>
        <w:rPr>
          <w:rFonts w:ascii="Times New Roman" w:hAnsi="Times New Roman"/>
          <w:sz w:val="24"/>
          <w:szCs w:val="24"/>
        </w:rPr>
      </w:pPr>
    </w:p>
    <w:sectPr w:rsidR="002C7240" w:rsidRPr="00EB32C4"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32C4"/>
    <w:rsid w:val="00043511"/>
    <w:rsid w:val="001C20E0"/>
    <w:rsid w:val="002C7240"/>
    <w:rsid w:val="00EB32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D4AFC-D925-4379-983A-A51A924A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32C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31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