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A93C" w14:textId="77777777" w:rsidR="00890EFF" w:rsidRPr="00890EFF" w:rsidRDefault="00890EFF" w:rsidP="00890EFF">
      <w:pPr>
        <w:spacing w:after="120"/>
        <w:rPr>
          <w:rFonts w:ascii="Times New Roman" w:hAnsi="Times New Roman"/>
          <w:b/>
          <w:color w:val="000000"/>
          <w:sz w:val="24"/>
          <w:szCs w:val="24"/>
          <w:lang w:val="nl-NL"/>
        </w:rPr>
      </w:pPr>
      <w:r w:rsidRPr="00890EFF">
        <w:rPr>
          <w:rFonts w:ascii="Times New Roman" w:hAnsi="Times New Roman"/>
          <w:b/>
          <w:color w:val="000000"/>
          <w:sz w:val="24"/>
          <w:szCs w:val="24"/>
          <w:lang w:val="nl-NL"/>
        </w:rPr>
        <w:t xml:space="preserve">Phụ lục 1 </w:t>
      </w:r>
    </w:p>
    <w:p w14:paraId="498D4F38" w14:textId="77777777" w:rsidR="00890EFF" w:rsidRPr="00890EFF" w:rsidRDefault="00890EFF" w:rsidP="00890EFF">
      <w:pPr>
        <w:spacing w:after="120"/>
        <w:jc w:val="center"/>
        <w:rPr>
          <w:rFonts w:ascii="Times New Roman" w:hAnsi="Times New Roman"/>
          <w:b/>
          <w:color w:val="000000"/>
          <w:sz w:val="24"/>
          <w:szCs w:val="24"/>
          <w:lang w:val="nl-NL"/>
        </w:rPr>
      </w:pPr>
    </w:p>
    <w:p w14:paraId="4D24EAD0" w14:textId="77777777" w:rsidR="00890EFF" w:rsidRPr="00890EFF" w:rsidRDefault="00890EFF" w:rsidP="00890EFF">
      <w:pPr>
        <w:spacing w:after="120"/>
        <w:jc w:val="center"/>
        <w:rPr>
          <w:rFonts w:ascii="Times New Roman" w:hAnsi="Times New Roman"/>
          <w:b/>
          <w:color w:val="000000"/>
          <w:sz w:val="24"/>
          <w:szCs w:val="24"/>
          <w:lang w:val="nl-NL"/>
        </w:rPr>
      </w:pPr>
      <w:r w:rsidRPr="00890EFF">
        <w:rPr>
          <w:rFonts w:ascii="Times New Roman" w:hAnsi="Times New Roman"/>
          <w:b/>
          <w:color w:val="000000"/>
          <w:sz w:val="24"/>
          <w:szCs w:val="24"/>
          <w:lang w:val="nl-NL"/>
        </w:rPr>
        <w:t>MẪU ĐƠN ĐỀ NGHỊ CHẤP THUẬN TRIỂN KHAI BẢO HIỂM THEO NGHỊ ĐỊNH SỐ 67/2014/NĐ-CP NGÀY 07/7/2014 CỦA CHÍNH PHỦ</w:t>
      </w:r>
    </w:p>
    <w:p w14:paraId="1C5114BE" w14:textId="77777777" w:rsidR="00890EFF" w:rsidRPr="00890EFF" w:rsidRDefault="00890EFF" w:rsidP="00890EFF">
      <w:pPr>
        <w:spacing w:after="120"/>
        <w:jc w:val="center"/>
        <w:rPr>
          <w:rFonts w:ascii="Times New Roman" w:hAnsi="Times New Roman"/>
          <w:i/>
          <w:sz w:val="24"/>
          <w:szCs w:val="24"/>
          <w:lang w:val="nl-NL"/>
        </w:rPr>
      </w:pPr>
      <w:r w:rsidRPr="00890EFF">
        <w:rPr>
          <w:rFonts w:ascii="Times New Roman" w:hAnsi="Times New Roman"/>
          <w:i/>
          <w:sz w:val="24"/>
          <w:szCs w:val="24"/>
          <w:lang w:val="nl-NL"/>
        </w:rPr>
        <w:t>(Ban hành kèm theo Thông tư số 115/2014/TT-BTC ngày 20 tháng 8 năm 2014 của Bộ Tài chính)</w:t>
      </w:r>
    </w:p>
    <w:p w14:paraId="6D957511" w14:textId="77777777" w:rsidR="00890EFF" w:rsidRPr="00890EFF" w:rsidRDefault="00890EFF" w:rsidP="00890EFF">
      <w:pPr>
        <w:pStyle w:val="Heading7"/>
        <w:keepNext w:val="0"/>
        <w:spacing w:after="120"/>
        <w:rPr>
          <w:rFonts w:ascii="Times New Roman" w:hAnsi="Times New Roman"/>
          <w:b/>
          <w:spacing w:val="0"/>
          <w:szCs w:val="24"/>
          <w:lang w:val="nl-NL"/>
        </w:rPr>
      </w:pPr>
      <w:r w:rsidRPr="00890EFF">
        <w:rPr>
          <w:rFonts w:ascii="Times New Roman" w:hAnsi="Times New Roman"/>
          <w:b/>
          <w:spacing w:val="0"/>
          <w:szCs w:val="24"/>
          <w:lang w:val="nl-NL"/>
        </w:rPr>
        <w:t>CỘNG HOÀ XÃ HỘI CHỦ NGHĨA VIỆT NAM</w:t>
      </w:r>
    </w:p>
    <w:p w14:paraId="19B90849" w14:textId="77777777" w:rsidR="00890EFF" w:rsidRPr="00890EFF" w:rsidRDefault="00890EFF" w:rsidP="00890EFF">
      <w:pPr>
        <w:pStyle w:val="giua"/>
        <w:rPr>
          <w:rFonts w:ascii="Times New Roman" w:hAnsi="Times New Roman"/>
          <w:b/>
          <w:i w:val="0"/>
          <w:color w:val="000000"/>
          <w:szCs w:val="24"/>
          <w:lang w:val="nl-NL"/>
        </w:rPr>
      </w:pPr>
      <w:r w:rsidRPr="00890EFF">
        <w:rPr>
          <w:rFonts w:ascii="Times New Roman" w:hAnsi="Times New Roman"/>
          <w:b/>
          <w:i w:val="0"/>
          <w:color w:val="000000"/>
          <w:szCs w:val="24"/>
          <w:lang w:val="nl-NL"/>
        </w:rPr>
        <w:t>Độc lập - Tự do - Hạnh phúc</w:t>
      </w:r>
    </w:p>
    <w:p w14:paraId="6A7F9CC7" w14:textId="77777777" w:rsidR="00890EFF" w:rsidRPr="00890EFF" w:rsidRDefault="00890EFF" w:rsidP="00890EFF">
      <w:pPr>
        <w:pStyle w:val="giua"/>
        <w:jc w:val="right"/>
        <w:rPr>
          <w:rFonts w:ascii="Times New Roman" w:hAnsi="Times New Roman"/>
          <w:color w:val="000000"/>
          <w:szCs w:val="24"/>
          <w:lang w:val="nl-NL"/>
        </w:rPr>
      </w:pPr>
      <w:r w:rsidRPr="00890EFF">
        <w:rPr>
          <w:rFonts w:ascii="Times New Roman" w:hAnsi="Times New Roman"/>
          <w:noProof/>
          <w:color w:val="000000"/>
          <w:szCs w:val="24"/>
        </w:rPr>
        <w:pict w14:anchorId="4E542FCC">
          <v:line id="_x0000_s1026" style="position:absolute;left:0;text-align:left;z-index:251657728" from="2in,6.05pt" to="300pt,6.05pt"/>
        </w:pict>
      </w:r>
    </w:p>
    <w:p w14:paraId="3CAE6A57" w14:textId="77777777" w:rsidR="00890EFF" w:rsidRPr="00890EFF" w:rsidRDefault="00890EFF" w:rsidP="00890EFF">
      <w:pPr>
        <w:spacing w:after="120"/>
        <w:jc w:val="center"/>
        <w:rPr>
          <w:rFonts w:ascii="Times New Roman" w:hAnsi="Times New Roman"/>
          <w:b/>
          <w:color w:val="000000"/>
          <w:sz w:val="24"/>
          <w:szCs w:val="24"/>
          <w:lang w:val="nl-NL"/>
        </w:rPr>
      </w:pPr>
      <w:r w:rsidRPr="00890EFF">
        <w:rPr>
          <w:rFonts w:ascii="Times New Roman" w:hAnsi="Times New Roman"/>
          <w:b/>
          <w:sz w:val="24"/>
          <w:szCs w:val="24"/>
          <w:lang w:val="nl-NL"/>
        </w:rPr>
        <w:t xml:space="preserve">ĐƠN </w:t>
      </w:r>
      <w:r w:rsidRPr="00890EFF">
        <w:rPr>
          <w:rFonts w:ascii="Times New Roman" w:hAnsi="Times New Roman"/>
          <w:b/>
          <w:color w:val="000000"/>
          <w:sz w:val="24"/>
          <w:szCs w:val="24"/>
          <w:lang w:val="nl-NL"/>
        </w:rPr>
        <w:t xml:space="preserve">ĐỀ NGHỊ CHẤP THUẬN TRIỂN KHAI BẢO HIỂM THEO </w:t>
      </w:r>
    </w:p>
    <w:p w14:paraId="0A32629A" w14:textId="77777777" w:rsidR="00890EFF" w:rsidRPr="00890EFF" w:rsidRDefault="00890EFF" w:rsidP="00890EFF">
      <w:pPr>
        <w:spacing w:after="120"/>
        <w:jc w:val="center"/>
        <w:rPr>
          <w:rFonts w:ascii="Times New Roman" w:hAnsi="Times New Roman"/>
          <w:b/>
          <w:color w:val="000000"/>
          <w:sz w:val="24"/>
          <w:szCs w:val="24"/>
          <w:lang w:val="nl-NL"/>
        </w:rPr>
      </w:pPr>
      <w:r w:rsidRPr="00890EFF">
        <w:rPr>
          <w:rFonts w:ascii="Times New Roman" w:hAnsi="Times New Roman"/>
          <w:b/>
          <w:color w:val="000000"/>
          <w:sz w:val="24"/>
          <w:szCs w:val="24"/>
          <w:lang w:val="nl-NL"/>
        </w:rPr>
        <w:t>NGHỊ ĐỊNH SỐ 67/2014/NĐ-CP NGÀY 07/7/2014 CỦA CHÍNH PHỦ</w:t>
      </w:r>
    </w:p>
    <w:p w14:paraId="49FD5D00" w14:textId="77777777" w:rsidR="00890EFF" w:rsidRPr="00890EFF" w:rsidRDefault="00890EFF" w:rsidP="00890EFF">
      <w:pPr>
        <w:spacing w:after="120"/>
        <w:jc w:val="center"/>
        <w:rPr>
          <w:rFonts w:ascii="Times New Roman" w:hAnsi="Times New Roman"/>
          <w:b/>
          <w:sz w:val="24"/>
          <w:szCs w:val="24"/>
          <w:lang w:val="nl-NL"/>
        </w:rPr>
      </w:pPr>
    </w:p>
    <w:p w14:paraId="17E5A58A" w14:textId="77777777" w:rsidR="00890EFF" w:rsidRPr="00890EFF" w:rsidRDefault="00890EFF" w:rsidP="00890EFF">
      <w:pPr>
        <w:pStyle w:val="giua"/>
        <w:rPr>
          <w:rFonts w:ascii="Times New Roman" w:hAnsi="Times New Roman"/>
          <w:color w:val="000000"/>
          <w:szCs w:val="24"/>
          <w:lang w:val="nl-NL"/>
        </w:rPr>
      </w:pPr>
      <w:r w:rsidRPr="00890EFF">
        <w:rPr>
          <w:rFonts w:ascii="Times New Roman" w:hAnsi="Times New Roman"/>
          <w:b/>
          <w:i w:val="0"/>
          <w:color w:val="000000"/>
          <w:szCs w:val="24"/>
          <w:lang w:val="nl-NL"/>
        </w:rPr>
        <w:t>Kính gửi: Bộ trưởng Bộ Tài chính</w:t>
      </w:r>
    </w:p>
    <w:p w14:paraId="600C5F1F" w14:textId="77777777" w:rsidR="00890EFF" w:rsidRPr="00890EFF" w:rsidRDefault="00890EFF" w:rsidP="00890EFF">
      <w:pPr>
        <w:spacing w:after="120"/>
        <w:ind w:firstLine="720"/>
        <w:jc w:val="both"/>
        <w:rPr>
          <w:rFonts w:ascii="Times New Roman" w:hAnsi="Times New Roman"/>
          <w:sz w:val="24"/>
          <w:szCs w:val="24"/>
          <w:lang w:val="nl-NL"/>
        </w:rPr>
      </w:pPr>
    </w:p>
    <w:p w14:paraId="55AA06BF" w14:textId="77777777" w:rsidR="00890EFF" w:rsidRPr="00890EFF" w:rsidRDefault="00890EFF" w:rsidP="00890EFF">
      <w:pPr>
        <w:spacing w:after="120"/>
        <w:ind w:firstLine="720"/>
        <w:jc w:val="both"/>
        <w:rPr>
          <w:rFonts w:ascii="Times New Roman" w:hAnsi="Times New Roman"/>
          <w:sz w:val="24"/>
          <w:szCs w:val="24"/>
          <w:lang w:val="nl-NL"/>
        </w:rPr>
      </w:pPr>
      <w:r w:rsidRPr="00890EFF">
        <w:rPr>
          <w:rFonts w:ascii="Times New Roman" w:hAnsi="Times New Roman"/>
          <w:sz w:val="24"/>
          <w:szCs w:val="24"/>
          <w:lang w:val="nl-NL"/>
        </w:rPr>
        <w:t>Căn cứ Luật Kinh doanh bảo hiểm năm 2000, Luật sửa đổi, bổ sung một số điều của Luật Kinh doanh bảo hiểm và các văn bản hướng dẫn thi hành;</w:t>
      </w:r>
    </w:p>
    <w:p w14:paraId="76D1A919" w14:textId="77777777" w:rsidR="00890EFF" w:rsidRPr="00890EFF" w:rsidRDefault="00890EFF" w:rsidP="00890EFF">
      <w:pPr>
        <w:pStyle w:val="BodyTextIndent2"/>
        <w:spacing w:before="0"/>
        <w:ind w:firstLine="709"/>
        <w:rPr>
          <w:rFonts w:ascii="Times New Roman" w:hAnsi="Times New Roman"/>
          <w:sz w:val="24"/>
          <w:szCs w:val="24"/>
          <w:lang w:val="nl-NL"/>
        </w:rPr>
      </w:pPr>
      <w:r w:rsidRPr="00890EFF">
        <w:rPr>
          <w:rFonts w:ascii="Times New Roman" w:hAnsi="Times New Roman"/>
          <w:sz w:val="24"/>
          <w:szCs w:val="24"/>
          <w:lang w:val="nl-NL"/>
        </w:rPr>
        <w:t xml:space="preserve">Căn cứ Nghị định số 67/2014/NĐ-CP ngày 07 tháng 7 năm 2014 của Chính phủ về một số chính sách phát triển thủy sản;  </w:t>
      </w:r>
    </w:p>
    <w:p w14:paraId="64510A82" w14:textId="77777777" w:rsidR="00890EFF" w:rsidRPr="00890EFF" w:rsidRDefault="00890EFF" w:rsidP="00890EFF">
      <w:pPr>
        <w:pStyle w:val="BodyText"/>
        <w:spacing w:after="120"/>
        <w:ind w:firstLine="709"/>
        <w:rPr>
          <w:rFonts w:ascii="Times New Roman" w:hAnsi="Times New Roman"/>
          <w:sz w:val="24"/>
          <w:szCs w:val="24"/>
          <w:lang w:val="nl-NL"/>
        </w:rPr>
      </w:pPr>
      <w:r w:rsidRPr="00890EFF">
        <w:rPr>
          <w:rFonts w:ascii="Times New Roman" w:hAnsi="Times New Roman"/>
          <w:sz w:val="24"/>
          <w:szCs w:val="24"/>
          <w:lang w:val="nl-NL"/>
        </w:rPr>
        <w:t>Căn cứ Thông tư số 115/2014/TT-BTC ngày 20 tháng 8 năm 2014 hướng dẫn thực hiện chính sách bảo hiểm quy định tại Nghị định số 67/2014/NĐ-CP ngày 07 tháng 7 năm 2014 của Chính phủ về một số chính sách phát triển thủy sản.</w:t>
      </w:r>
    </w:p>
    <w:p w14:paraId="140D02C2" w14:textId="77777777" w:rsidR="00890EFF" w:rsidRPr="00890EFF" w:rsidRDefault="00890EFF" w:rsidP="00890EFF">
      <w:pPr>
        <w:spacing w:after="120"/>
        <w:ind w:firstLine="700"/>
        <w:jc w:val="both"/>
        <w:rPr>
          <w:rFonts w:ascii="Times New Roman" w:hAnsi="Times New Roman"/>
          <w:sz w:val="24"/>
          <w:szCs w:val="24"/>
          <w:lang w:val="nl-NL"/>
        </w:rPr>
      </w:pPr>
      <w:r w:rsidRPr="00890EFF">
        <w:rPr>
          <w:rFonts w:ascii="Times New Roman" w:hAnsi="Times New Roman"/>
          <w:sz w:val="24"/>
          <w:szCs w:val="24"/>
          <w:lang w:val="nl-NL"/>
        </w:rPr>
        <w:t>Chúng tôi là:</w:t>
      </w:r>
    </w:p>
    <w:p w14:paraId="522F84AC" w14:textId="77777777" w:rsidR="00890EFF" w:rsidRPr="00890EFF" w:rsidRDefault="00890EFF" w:rsidP="00890EFF">
      <w:pPr>
        <w:spacing w:after="120"/>
        <w:jc w:val="both"/>
        <w:rPr>
          <w:rFonts w:ascii="Times New Roman" w:hAnsi="Times New Roman"/>
          <w:sz w:val="24"/>
          <w:szCs w:val="24"/>
          <w:lang w:val="nl-NL"/>
        </w:rPr>
      </w:pPr>
      <w:r w:rsidRPr="00890EFF">
        <w:rPr>
          <w:rFonts w:ascii="Times New Roman" w:hAnsi="Times New Roman"/>
          <w:sz w:val="24"/>
          <w:szCs w:val="24"/>
          <w:lang w:val="nl-NL"/>
        </w:rPr>
        <w:tab/>
        <w:t>- [Tên đầy đủ và chính thức của doanh nghiệp bảo hiểm]</w:t>
      </w:r>
    </w:p>
    <w:p w14:paraId="04019D2B" w14:textId="77777777" w:rsidR="00890EFF" w:rsidRPr="00890EFF" w:rsidRDefault="00890EFF" w:rsidP="00890EFF">
      <w:pPr>
        <w:spacing w:after="120"/>
        <w:jc w:val="both"/>
        <w:rPr>
          <w:rFonts w:ascii="Times New Roman" w:hAnsi="Times New Roman"/>
          <w:sz w:val="24"/>
          <w:szCs w:val="24"/>
          <w:lang w:val="nl-NL"/>
        </w:rPr>
      </w:pPr>
      <w:r w:rsidRPr="00890EFF">
        <w:rPr>
          <w:rFonts w:ascii="Times New Roman" w:hAnsi="Times New Roman"/>
          <w:sz w:val="24"/>
          <w:szCs w:val="24"/>
          <w:lang w:val="nl-NL"/>
        </w:rPr>
        <w:tab/>
        <w:t>- Giấy phép thành lập và hoạt động số:..... do Bộ Tài chính cấp ngày.... tháng.... năm....</w:t>
      </w:r>
    </w:p>
    <w:p w14:paraId="4CF73690" w14:textId="77777777" w:rsidR="00890EFF" w:rsidRPr="00890EFF" w:rsidRDefault="00890EFF" w:rsidP="00890EFF">
      <w:pPr>
        <w:spacing w:after="120"/>
        <w:jc w:val="both"/>
        <w:rPr>
          <w:rFonts w:ascii="Times New Roman" w:hAnsi="Times New Roman"/>
          <w:sz w:val="24"/>
          <w:szCs w:val="24"/>
          <w:lang w:val="nl-NL"/>
        </w:rPr>
      </w:pPr>
      <w:r w:rsidRPr="00890EFF">
        <w:rPr>
          <w:rFonts w:ascii="Times New Roman" w:hAnsi="Times New Roman"/>
          <w:sz w:val="24"/>
          <w:szCs w:val="24"/>
          <w:lang w:val="nl-NL"/>
        </w:rPr>
        <w:tab/>
        <w:t>- Địa chỉ trụ sở chính:</w:t>
      </w:r>
    </w:p>
    <w:p w14:paraId="42F51824" w14:textId="77777777" w:rsidR="00890EFF" w:rsidRPr="00890EFF" w:rsidRDefault="00890EFF" w:rsidP="00890EFF">
      <w:pPr>
        <w:spacing w:after="120"/>
        <w:jc w:val="both"/>
        <w:rPr>
          <w:rFonts w:ascii="Times New Roman" w:hAnsi="Times New Roman"/>
          <w:sz w:val="24"/>
          <w:szCs w:val="24"/>
          <w:lang w:val="nl-NL"/>
        </w:rPr>
      </w:pPr>
      <w:r w:rsidRPr="00890EFF">
        <w:rPr>
          <w:rFonts w:ascii="Times New Roman" w:hAnsi="Times New Roman"/>
          <w:sz w:val="24"/>
          <w:szCs w:val="24"/>
          <w:lang w:val="nl-NL"/>
        </w:rPr>
        <w:tab/>
        <w:t>Đề nghị Bộ Tài chính chấp thuận cho công ty chúng tôi được tham gia triển khai bảo hiểm theo Nghị định số 67/2014/NĐ-CP.</w:t>
      </w:r>
    </w:p>
    <w:p w14:paraId="4FABF126" w14:textId="77777777" w:rsidR="00890EFF" w:rsidRPr="00890EFF" w:rsidRDefault="00890EFF" w:rsidP="00890EFF">
      <w:pPr>
        <w:spacing w:after="120"/>
        <w:ind w:firstLine="709"/>
        <w:jc w:val="both"/>
        <w:rPr>
          <w:rFonts w:ascii="Times New Roman" w:hAnsi="Times New Roman"/>
          <w:sz w:val="24"/>
          <w:szCs w:val="24"/>
          <w:lang w:val="nl-NL"/>
        </w:rPr>
      </w:pPr>
      <w:r w:rsidRPr="00890EFF">
        <w:rPr>
          <w:rFonts w:ascii="Times New Roman" w:hAnsi="Times New Roman"/>
          <w:sz w:val="24"/>
          <w:szCs w:val="24"/>
          <w:lang w:val="nl-NL"/>
        </w:rPr>
        <w:t>Công ty cam kết đáp ứng đầy đủ các yêu cầu quy định tại Điều 4 Thông tư số 115/2014/TT-BTC ngày 20 tháng 8 năm 2014 hướng dẫn thực hiện chính sách bảo hiểm quy định tại Nghị định số 67/2014/NĐ-CP ngày 07 tháng 7 năm 2014 của Chính phủ về một số chính sách phát triển thủy sản./.</w:t>
      </w:r>
    </w:p>
    <w:p w14:paraId="124F1101" w14:textId="77777777" w:rsidR="00890EFF" w:rsidRPr="00890EFF" w:rsidRDefault="00890EFF" w:rsidP="00890EFF">
      <w:pPr>
        <w:pStyle w:val="giua"/>
        <w:jc w:val="right"/>
        <w:rPr>
          <w:rFonts w:ascii="Times New Roman" w:hAnsi="Times New Roman"/>
          <w:color w:val="auto"/>
          <w:szCs w:val="24"/>
          <w:lang w:val="nl-NL"/>
        </w:rPr>
      </w:pPr>
      <w:r w:rsidRPr="00890EFF">
        <w:rPr>
          <w:rFonts w:ascii="Times New Roman" w:hAnsi="Times New Roman"/>
          <w:color w:val="auto"/>
          <w:szCs w:val="24"/>
          <w:lang w:val="nl-NL"/>
        </w:rPr>
        <w:t>...., ngày.... tháng.... năm ...</w:t>
      </w:r>
    </w:p>
    <w:tbl>
      <w:tblPr>
        <w:tblW w:w="9628" w:type="dxa"/>
        <w:tblLayout w:type="fixed"/>
        <w:tblLook w:val="0000" w:firstRow="0" w:lastRow="0" w:firstColumn="0" w:lastColumn="0" w:noHBand="0" w:noVBand="0"/>
      </w:tblPr>
      <w:tblGrid>
        <w:gridCol w:w="5008"/>
        <w:gridCol w:w="4620"/>
      </w:tblGrid>
      <w:tr w:rsidR="00890EFF" w:rsidRPr="00890EFF" w14:paraId="215CB332" w14:textId="77777777" w:rsidTr="00890EFF">
        <w:tblPrEx>
          <w:tblCellMar>
            <w:top w:w="0" w:type="dxa"/>
            <w:bottom w:w="0" w:type="dxa"/>
          </w:tblCellMar>
        </w:tblPrEx>
        <w:tc>
          <w:tcPr>
            <w:tcW w:w="5008" w:type="dxa"/>
          </w:tcPr>
          <w:p w14:paraId="7E4C10CD" w14:textId="77777777" w:rsidR="00890EFF" w:rsidRPr="00890EFF" w:rsidRDefault="00890EFF" w:rsidP="00890EFF">
            <w:pPr>
              <w:spacing w:after="120"/>
              <w:jc w:val="center"/>
              <w:rPr>
                <w:rFonts w:ascii="Times New Roman" w:hAnsi="Times New Roman"/>
                <w:b/>
                <w:i/>
                <w:sz w:val="24"/>
                <w:szCs w:val="24"/>
                <w:lang w:val="nl-NL"/>
              </w:rPr>
            </w:pPr>
            <w:r w:rsidRPr="00890EFF">
              <w:rPr>
                <w:rFonts w:ascii="Times New Roman" w:hAnsi="Times New Roman"/>
                <w:b/>
                <w:i/>
                <w:sz w:val="24"/>
                <w:szCs w:val="24"/>
                <w:lang w:val="nl-NL"/>
              </w:rPr>
              <w:t>Hồ sơ kèm theo</w:t>
            </w:r>
          </w:p>
          <w:p w14:paraId="472D8694" w14:textId="77777777" w:rsidR="00890EFF" w:rsidRPr="00890EFF" w:rsidRDefault="00890EFF" w:rsidP="00890EFF">
            <w:pPr>
              <w:spacing w:after="120"/>
              <w:jc w:val="center"/>
              <w:rPr>
                <w:rFonts w:ascii="Times New Roman" w:hAnsi="Times New Roman"/>
                <w:sz w:val="24"/>
                <w:szCs w:val="24"/>
                <w:lang w:val="nl-NL"/>
              </w:rPr>
            </w:pPr>
            <w:r w:rsidRPr="00890EFF">
              <w:rPr>
                <w:rFonts w:ascii="Times New Roman" w:hAnsi="Times New Roman"/>
                <w:i/>
                <w:sz w:val="24"/>
                <w:szCs w:val="24"/>
                <w:lang w:val="nl-NL"/>
              </w:rPr>
              <w:t>(Theo quy định tại Điều 4 Thông tư này)</w:t>
            </w:r>
          </w:p>
        </w:tc>
        <w:tc>
          <w:tcPr>
            <w:tcW w:w="4620" w:type="dxa"/>
          </w:tcPr>
          <w:p w14:paraId="3890AA37" w14:textId="77777777" w:rsidR="00890EFF" w:rsidRPr="00890EFF" w:rsidRDefault="00890EFF" w:rsidP="00890EFF">
            <w:pPr>
              <w:pStyle w:val="Heading5"/>
              <w:keepNext w:val="0"/>
              <w:spacing w:after="120"/>
              <w:jc w:val="center"/>
              <w:rPr>
                <w:rFonts w:ascii="Times New Roman" w:hAnsi="Times New Roman"/>
                <w:b/>
                <w:sz w:val="24"/>
                <w:szCs w:val="24"/>
                <w:lang w:val="nl-NL"/>
              </w:rPr>
            </w:pPr>
            <w:r w:rsidRPr="00890EFF">
              <w:rPr>
                <w:rFonts w:ascii="Times New Roman" w:hAnsi="Times New Roman"/>
                <w:b/>
                <w:sz w:val="24"/>
                <w:szCs w:val="24"/>
                <w:lang w:val="nl-NL"/>
              </w:rPr>
              <w:t>Người đại diện theo pháp luật</w:t>
            </w:r>
          </w:p>
          <w:p w14:paraId="20DEE0A4" w14:textId="77777777" w:rsidR="00890EFF" w:rsidRPr="00890EFF" w:rsidRDefault="00890EFF" w:rsidP="00890EFF">
            <w:pPr>
              <w:pStyle w:val="Heading5"/>
              <w:keepNext w:val="0"/>
              <w:spacing w:after="120"/>
              <w:jc w:val="center"/>
              <w:rPr>
                <w:rFonts w:ascii="Times New Roman" w:hAnsi="Times New Roman"/>
                <w:sz w:val="24"/>
                <w:szCs w:val="24"/>
                <w:lang w:val="nl-NL"/>
              </w:rPr>
            </w:pPr>
            <w:r w:rsidRPr="00890EFF">
              <w:rPr>
                <w:rFonts w:ascii="Times New Roman" w:hAnsi="Times New Roman"/>
                <w:sz w:val="24"/>
                <w:szCs w:val="24"/>
                <w:lang w:val="nl-NL"/>
              </w:rPr>
              <w:t>(Ký tên và đóng dấu)</w:t>
            </w:r>
          </w:p>
        </w:tc>
      </w:tr>
    </w:tbl>
    <w:p w14:paraId="7C5340CE" w14:textId="77777777" w:rsidR="00890EFF" w:rsidRPr="00890EFF" w:rsidRDefault="00890EFF" w:rsidP="00890EFF">
      <w:pPr>
        <w:spacing w:after="120"/>
        <w:jc w:val="center"/>
        <w:rPr>
          <w:rFonts w:ascii="Times New Roman" w:hAnsi="Times New Roman"/>
          <w:b/>
          <w:sz w:val="24"/>
          <w:szCs w:val="24"/>
          <w:lang w:val="sv-SE"/>
        </w:rPr>
      </w:pPr>
    </w:p>
    <w:p w14:paraId="20EA0F28" w14:textId="77777777" w:rsidR="002964F6" w:rsidRPr="00890EFF" w:rsidRDefault="002964F6">
      <w:pPr>
        <w:rPr>
          <w:rFonts w:ascii="Times New Roman" w:hAnsi="Times New Roman"/>
          <w:sz w:val="24"/>
          <w:szCs w:val="24"/>
        </w:rPr>
      </w:pPr>
    </w:p>
    <w:sectPr w:rsidR="002964F6" w:rsidRPr="00890E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0EFF"/>
    <w:rsid w:val="002964F6"/>
    <w:rsid w:val="00890EFF"/>
    <w:rsid w:val="00E155A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A37876"/>
  <w15:chartTrackingRefBased/>
  <w15:docId w15:val="{05EE9722-AEBF-4F7D-9607-6C18701E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5">
    <w:name w:val="heading 5"/>
    <w:basedOn w:val="Normal"/>
    <w:next w:val="Normal"/>
    <w:link w:val="Heading5Char"/>
    <w:qFormat/>
    <w:rsid w:val="00890EFF"/>
    <w:pPr>
      <w:keepNext/>
      <w:spacing w:after="240" w:line="240" w:lineRule="auto"/>
      <w:jc w:val="both"/>
      <w:outlineLvl w:val="4"/>
    </w:pPr>
    <w:rPr>
      <w:rFonts w:ascii=".VnTime" w:eastAsia="Times New Roman" w:hAnsi=".VnTime"/>
      <w:sz w:val="28"/>
      <w:szCs w:val="20"/>
    </w:rPr>
  </w:style>
  <w:style w:type="paragraph" w:styleId="Heading7">
    <w:name w:val="heading 7"/>
    <w:basedOn w:val="Normal"/>
    <w:next w:val="Normal"/>
    <w:link w:val="Heading7Char"/>
    <w:qFormat/>
    <w:rsid w:val="00890EFF"/>
    <w:pPr>
      <w:keepNext/>
      <w:spacing w:after="0" w:line="240" w:lineRule="auto"/>
      <w:jc w:val="center"/>
      <w:outlineLvl w:val="6"/>
    </w:pPr>
    <w:rPr>
      <w:rFonts w:ascii=".VnTimeH" w:eastAsia="Times New Roman" w:hAnsi=".VnTimeH"/>
      <w:spacing w:val="24"/>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890EFF"/>
    <w:rPr>
      <w:rFonts w:ascii=".VnTime" w:eastAsia="Times New Roman" w:hAnsi=".VnTime"/>
      <w:sz w:val="28"/>
    </w:rPr>
  </w:style>
  <w:style w:type="character" w:customStyle="1" w:styleId="Heading7Char">
    <w:name w:val="Heading 7 Char"/>
    <w:link w:val="Heading7"/>
    <w:rsid w:val="00890EFF"/>
    <w:rPr>
      <w:rFonts w:ascii=".VnTimeH" w:eastAsia="Times New Roman" w:hAnsi=".VnTimeH"/>
      <w:spacing w:val="24"/>
      <w:sz w:val="24"/>
    </w:rPr>
  </w:style>
  <w:style w:type="paragraph" w:styleId="BodyTextIndent2">
    <w:name w:val="Body Text Indent 2"/>
    <w:basedOn w:val="Normal"/>
    <w:link w:val="BodyTextIndent2Char"/>
    <w:rsid w:val="00890EFF"/>
    <w:pPr>
      <w:spacing w:before="120" w:after="120" w:line="240" w:lineRule="auto"/>
      <w:ind w:firstLine="720"/>
      <w:jc w:val="both"/>
    </w:pPr>
    <w:rPr>
      <w:rFonts w:ascii=".VnTime" w:eastAsia="Times New Roman" w:hAnsi=".VnTime"/>
      <w:sz w:val="28"/>
      <w:szCs w:val="20"/>
    </w:rPr>
  </w:style>
  <w:style w:type="character" w:customStyle="1" w:styleId="BodyTextIndent2Char">
    <w:name w:val="Body Text Indent 2 Char"/>
    <w:link w:val="BodyTextIndent2"/>
    <w:rsid w:val="00890EFF"/>
    <w:rPr>
      <w:rFonts w:ascii=".VnTime" w:eastAsia="Times New Roman" w:hAnsi=".VnTime"/>
      <w:sz w:val="28"/>
    </w:rPr>
  </w:style>
  <w:style w:type="paragraph" w:customStyle="1" w:styleId="giua">
    <w:name w:val="giua"/>
    <w:basedOn w:val="Normal"/>
    <w:rsid w:val="00890EFF"/>
    <w:pPr>
      <w:spacing w:after="120" w:line="240" w:lineRule="auto"/>
      <w:jc w:val="center"/>
    </w:pPr>
    <w:rPr>
      <w:rFonts w:ascii=".VnTime" w:eastAsia="Times New Roman" w:hAnsi=".VnTime"/>
      <w:i/>
      <w:color w:val="0000FF"/>
      <w:sz w:val="24"/>
      <w:szCs w:val="20"/>
    </w:rPr>
  </w:style>
  <w:style w:type="paragraph" w:styleId="BodyText">
    <w:name w:val="Body Text"/>
    <w:basedOn w:val="Normal"/>
    <w:link w:val="BodyTextChar"/>
    <w:rsid w:val="00890EFF"/>
    <w:pPr>
      <w:spacing w:after="0" w:line="240" w:lineRule="auto"/>
      <w:jc w:val="both"/>
    </w:pPr>
    <w:rPr>
      <w:rFonts w:ascii=".VnTime" w:eastAsia="Times New Roman" w:hAnsi=".VnTime"/>
      <w:sz w:val="28"/>
      <w:szCs w:val="20"/>
    </w:rPr>
  </w:style>
  <w:style w:type="character" w:customStyle="1" w:styleId="BodyTextChar">
    <w:name w:val="Body Text Char"/>
    <w:link w:val="BodyText"/>
    <w:rsid w:val="00890EFF"/>
    <w:rPr>
      <w:rFonts w:ascii=".VnTime" w:eastAsia="Times New Roman"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1381</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2026-05-20T21:50:00Z</dcterms:created>
  <dcterms:modified xsi:type="dcterms:W3CDTF">2026-05-20T21:50:00Z</dcterms:modified>
</cp:coreProperties>
</file>