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BD063" w14:textId="77777777" w:rsidR="002A3387" w:rsidRPr="002A3387" w:rsidRDefault="002A3387" w:rsidP="002A3387">
      <w:pPr>
        <w:shd w:val="clear" w:color="auto" w:fill="FFFFFF"/>
        <w:spacing w:before="120" w:after="0" w:line="276" w:lineRule="auto"/>
        <w:jc w:val="center"/>
        <w:rPr>
          <w:rFonts w:ascii="Times New Roman" w:eastAsia="Times New Roman" w:hAnsi="Times New Roman"/>
          <w:color w:val="000000"/>
          <w:sz w:val="24"/>
          <w:szCs w:val="24"/>
        </w:rPr>
      </w:pPr>
      <w:r w:rsidRPr="002A3387">
        <w:rPr>
          <w:rFonts w:ascii="Times New Roman" w:eastAsia="Times New Roman" w:hAnsi="Times New Roman"/>
          <w:b/>
          <w:bCs/>
          <w:color w:val="000000"/>
          <w:sz w:val="24"/>
          <w:szCs w:val="24"/>
          <w:lang w:val="vi-VN"/>
        </w:rPr>
        <w:t>PHỤ LỤC 02:</w:t>
      </w:r>
    </w:p>
    <w:p w14:paraId="60963EFA" w14:textId="77777777" w:rsidR="002A3387" w:rsidRPr="002A3387" w:rsidRDefault="002A3387" w:rsidP="002A3387">
      <w:pPr>
        <w:shd w:val="clear" w:color="auto" w:fill="FFFFFF"/>
        <w:spacing w:before="120" w:after="0" w:line="276" w:lineRule="auto"/>
        <w:jc w:val="center"/>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MẪU ĐƠN YÊU CẦU HÒA GIẢI TRANH CHẤP</w:t>
      </w:r>
      <w:r w:rsidRPr="002A3387">
        <w:rPr>
          <w:rFonts w:ascii="Times New Roman" w:eastAsia="Times New Roman" w:hAnsi="Times New Roman"/>
          <w:color w:val="000000"/>
          <w:sz w:val="24"/>
          <w:szCs w:val="24"/>
          <w:lang w:val="vi-VN"/>
        </w:rPr>
        <w:br/>
      </w:r>
      <w:r w:rsidRPr="002A3387">
        <w:rPr>
          <w:rFonts w:ascii="Times New Roman" w:eastAsia="Times New Roman" w:hAnsi="Times New Roman"/>
          <w:i/>
          <w:iCs/>
          <w:color w:val="000000"/>
          <w:sz w:val="24"/>
          <w:szCs w:val="24"/>
          <w:lang w:val="vi-VN"/>
        </w:rPr>
        <w:t>(kèm theo Quy định Hòa giải tranh chấp của Sở Giao dịch Chứng khoán Việt Nam ban hành theo Quyết định số 618/QĐ-SGDVN ngày 29 tháng 8 năm 2022 của Tổng Giám đốc Sở Giao dịch Chứng khoán Việt Nam)</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3346"/>
        <w:gridCol w:w="5504"/>
      </w:tblGrid>
      <w:tr w:rsidR="002A3387" w:rsidRPr="002A3387" w14:paraId="3577F88B" w14:textId="77777777" w:rsidTr="002A3387">
        <w:trPr>
          <w:tblCellSpacing w:w="0" w:type="dxa"/>
        </w:trPr>
        <w:tc>
          <w:tcPr>
            <w:tcW w:w="3348" w:type="dxa"/>
            <w:shd w:val="clear" w:color="auto" w:fill="FFFFFF"/>
            <w:tcMar>
              <w:top w:w="0" w:type="dxa"/>
              <w:left w:w="108" w:type="dxa"/>
              <w:bottom w:w="0" w:type="dxa"/>
              <w:right w:w="108" w:type="dxa"/>
            </w:tcMar>
            <w:hideMark/>
          </w:tcPr>
          <w:p w14:paraId="7EFAF4ED" w14:textId="77777777" w:rsidR="002A3387" w:rsidRPr="002A3387" w:rsidRDefault="002A3387" w:rsidP="002A3387">
            <w:pPr>
              <w:spacing w:before="120" w:after="120" w:line="276" w:lineRule="auto"/>
              <w:jc w:val="center"/>
              <w:rPr>
                <w:rFonts w:ascii="Times New Roman" w:eastAsia="Times New Roman" w:hAnsi="Times New Roman"/>
                <w:color w:val="000000"/>
                <w:sz w:val="24"/>
                <w:szCs w:val="24"/>
              </w:rPr>
            </w:pPr>
            <w:r w:rsidRPr="002A3387">
              <w:rPr>
                <w:rFonts w:ascii="Times New Roman" w:eastAsia="Times New Roman" w:hAnsi="Times New Roman"/>
                <w:b/>
                <w:bCs/>
                <w:color w:val="000000"/>
                <w:sz w:val="24"/>
                <w:szCs w:val="24"/>
                <w:lang w:val="vi-VN"/>
              </w:rPr>
              <w:t>THÀNH VIÊN</w:t>
            </w:r>
            <w:r w:rsidRPr="002A3387">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C932ED1" w14:textId="77777777" w:rsidR="002A3387" w:rsidRPr="002A3387" w:rsidRDefault="002A3387" w:rsidP="002A3387">
            <w:pPr>
              <w:spacing w:before="120" w:after="120" w:line="276" w:lineRule="auto"/>
              <w:jc w:val="center"/>
              <w:rPr>
                <w:rFonts w:ascii="Times New Roman" w:eastAsia="Times New Roman" w:hAnsi="Times New Roman"/>
                <w:color w:val="000000"/>
                <w:sz w:val="24"/>
                <w:szCs w:val="24"/>
              </w:rPr>
            </w:pPr>
            <w:r w:rsidRPr="002A3387">
              <w:rPr>
                <w:rFonts w:ascii="Times New Roman" w:eastAsia="Times New Roman" w:hAnsi="Times New Roman"/>
                <w:b/>
                <w:bCs/>
                <w:color w:val="000000"/>
                <w:sz w:val="24"/>
                <w:szCs w:val="24"/>
                <w:lang w:val="vi-VN"/>
              </w:rPr>
              <w:t>CỘNG HÒA XÃ HỘI CHỦ NGHĨA VIỆT NAM</w:t>
            </w:r>
            <w:r w:rsidRPr="002A3387">
              <w:rPr>
                <w:rFonts w:ascii="Times New Roman" w:eastAsia="Times New Roman" w:hAnsi="Times New Roman"/>
                <w:b/>
                <w:bCs/>
                <w:color w:val="000000"/>
                <w:sz w:val="24"/>
                <w:szCs w:val="24"/>
                <w:lang w:val="vi-VN"/>
              </w:rPr>
              <w:br/>
              <w:t>Độc lập - Tự do - Hạnh phúc</w:t>
            </w:r>
            <w:r w:rsidRPr="002A3387">
              <w:rPr>
                <w:rFonts w:ascii="Times New Roman" w:eastAsia="Times New Roman" w:hAnsi="Times New Roman"/>
                <w:b/>
                <w:bCs/>
                <w:color w:val="000000"/>
                <w:sz w:val="24"/>
                <w:szCs w:val="24"/>
                <w:lang w:val="vi-VN"/>
              </w:rPr>
              <w:br/>
              <w:t>---------------</w:t>
            </w:r>
          </w:p>
        </w:tc>
      </w:tr>
      <w:tr w:rsidR="002A3387" w:rsidRPr="002A3387" w14:paraId="27576BF6" w14:textId="77777777" w:rsidTr="002A3387">
        <w:trPr>
          <w:tblCellSpacing w:w="0" w:type="dxa"/>
        </w:trPr>
        <w:tc>
          <w:tcPr>
            <w:tcW w:w="3348" w:type="dxa"/>
            <w:shd w:val="clear" w:color="auto" w:fill="FFFFFF"/>
            <w:tcMar>
              <w:top w:w="0" w:type="dxa"/>
              <w:left w:w="108" w:type="dxa"/>
              <w:bottom w:w="0" w:type="dxa"/>
              <w:right w:w="108" w:type="dxa"/>
            </w:tcMar>
            <w:hideMark/>
          </w:tcPr>
          <w:p w14:paraId="5686C6A2" w14:textId="77777777" w:rsidR="002A3387" w:rsidRPr="002A3387" w:rsidRDefault="002A3387" w:rsidP="002A3387">
            <w:pPr>
              <w:spacing w:before="120" w:after="120" w:line="276" w:lineRule="auto"/>
              <w:jc w:val="center"/>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Số: ……/CV</w:t>
            </w:r>
          </w:p>
        </w:tc>
        <w:tc>
          <w:tcPr>
            <w:tcW w:w="5508" w:type="dxa"/>
            <w:shd w:val="clear" w:color="auto" w:fill="FFFFFF"/>
            <w:tcMar>
              <w:top w:w="0" w:type="dxa"/>
              <w:left w:w="108" w:type="dxa"/>
              <w:bottom w:w="0" w:type="dxa"/>
              <w:right w:w="108" w:type="dxa"/>
            </w:tcMar>
            <w:hideMark/>
          </w:tcPr>
          <w:p w14:paraId="0B7F2266" w14:textId="77777777" w:rsidR="002A3387" w:rsidRPr="002A3387" w:rsidRDefault="002A3387" w:rsidP="002A3387">
            <w:pPr>
              <w:spacing w:before="120" w:after="120" w:line="276" w:lineRule="auto"/>
              <w:jc w:val="right"/>
              <w:rPr>
                <w:rFonts w:ascii="Times New Roman" w:eastAsia="Times New Roman" w:hAnsi="Times New Roman"/>
                <w:color w:val="000000"/>
                <w:sz w:val="24"/>
                <w:szCs w:val="24"/>
              </w:rPr>
            </w:pPr>
            <w:r w:rsidRPr="002A3387">
              <w:rPr>
                <w:rFonts w:ascii="Times New Roman" w:eastAsia="Times New Roman" w:hAnsi="Times New Roman"/>
                <w:i/>
                <w:iCs/>
                <w:color w:val="000000"/>
                <w:sz w:val="24"/>
                <w:szCs w:val="24"/>
                <w:lang w:val="vi-VN"/>
              </w:rPr>
              <w:t>….., ngày … tháng … năm ….</w:t>
            </w:r>
          </w:p>
        </w:tc>
      </w:tr>
    </w:tbl>
    <w:p w14:paraId="5FD58C17" w14:textId="77777777" w:rsidR="002A3387" w:rsidRPr="002A3387" w:rsidRDefault="002A3387" w:rsidP="002A3387">
      <w:pPr>
        <w:shd w:val="clear" w:color="auto" w:fill="FFFFFF"/>
        <w:spacing w:before="120" w:after="120" w:line="276" w:lineRule="auto"/>
        <w:jc w:val="center"/>
        <w:rPr>
          <w:rFonts w:ascii="Times New Roman" w:eastAsia="Times New Roman" w:hAnsi="Times New Roman"/>
          <w:color w:val="000000"/>
          <w:sz w:val="24"/>
          <w:szCs w:val="24"/>
        </w:rPr>
      </w:pPr>
      <w:r w:rsidRPr="002A3387">
        <w:rPr>
          <w:rFonts w:ascii="Times New Roman" w:eastAsia="Times New Roman" w:hAnsi="Times New Roman"/>
          <w:b/>
          <w:bCs/>
          <w:color w:val="000000"/>
          <w:sz w:val="24"/>
          <w:szCs w:val="24"/>
          <w:lang w:val="vi-VN"/>
        </w:rPr>
        <w:t>ĐƠN YÊU CẦU HÒA GIẢI TRANH CHẤP GIAO DỊCH CHỨNG KHOÁN</w:t>
      </w:r>
    </w:p>
    <w:p w14:paraId="1E6C3263" w14:textId="77777777" w:rsidR="002A3387" w:rsidRPr="002A3387" w:rsidRDefault="002A3387" w:rsidP="002A3387">
      <w:pPr>
        <w:shd w:val="clear" w:color="auto" w:fill="FFFFFF"/>
        <w:spacing w:before="120" w:after="120" w:line="276" w:lineRule="auto"/>
        <w:jc w:val="center"/>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Kính gửi: Sở Giao dịch Chứng khoán Việt Nam</w:t>
      </w:r>
    </w:p>
    <w:p w14:paraId="37D5C640" w14:textId="77777777" w:rsidR="002A3387" w:rsidRPr="002A3387" w:rsidRDefault="002A3387" w:rsidP="002A3387">
      <w:pPr>
        <w:shd w:val="clear" w:color="auto" w:fill="FFFFFF"/>
        <w:spacing w:before="120" w:after="120" w:line="276" w:lineRule="auto"/>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Chúng tôi, (tên thành viên, mã thành viên, địa chỉ trụ sở chính) có phát sinh tranh chấp liên quan đến giao dịch chứng khoán tại Sở Giao dịch Chứng khoán Việt Nam với thành viên.... cụ thể như sau:</w:t>
      </w:r>
    </w:p>
    <w:p w14:paraId="1F234744" w14:textId="77777777" w:rsidR="002A3387" w:rsidRPr="002A3387" w:rsidRDefault="002A3387" w:rsidP="002A3387">
      <w:pPr>
        <w:shd w:val="clear" w:color="auto" w:fill="FFFFFF"/>
        <w:spacing w:before="120" w:after="120" w:line="276" w:lineRule="auto"/>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1. Tóm tắt nội dung: tóm tắt vụ việc, ngày xảy ra sự kiện tranh chấp, quá trình thương lượng của các thành viên (nếu có); các tài liệu, bằng chứng liên quan đến tranh chấp;</w:t>
      </w:r>
    </w:p>
    <w:p w14:paraId="2771B028" w14:textId="77777777" w:rsidR="002A3387" w:rsidRPr="002A3387" w:rsidRDefault="002A3387" w:rsidP="002A3387">
      <w:pPr>
        <w:shd w:val="clear" w:color="auto" w:fill="FFFFFF"/>
        <w:spacing w:before="120" w:after="120" w:line="276" w:lineRule="auto"/>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2. Yêu cầu:</w:t>
      </w:r>
    </w:p>
    <w:p w14:paraId="4F7FA7B3" w14:textId="77777777" w:rsidR="002A3387" w:rsidRPr="002A3387" w:rsidRDefault="002A3387" w:rsidP="002A3387">
      <w:pPr>
        <w:shd w:val="clear" w:color="auto" w:fill="FFFFFF"/>
        <w:spacing w:before="120" w:after="120" w:line="276" w:lineRule="auto"/>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Chúng tôi đề nghị Sở Giao dịch Chứng khoán Việt Nam làm trung gian hòa giải để giải quyết tranh chấp. Chúng tôi cam kết:</w:t>
      </w:r>
    </w:p>
    <w:p w14:paraId="6F516E91" w14:textId="77777777" w:rsidR="002A3387" w:rsidRPr="002A3387" w:rsidRDefault="002A3387" w:rsidP="002A3387">
      <w:pPr>
        <w:shd w:val="clear" w:color="auto" w:fill="FFFFFF"/>
        <w:spacing w:before="120" w:after="120" w:line="276" w:lineRule="auto"/>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 Những tranh chấp liên quan đến giao dịch chứng khoán trên chỉ đề nghị Sở Giao dịch Chứng khoán Việt Nam làm trung gian hòa giải, không yêu cầu một cơ quan, tổ chức khác tiếp nhận, xử lý và không trong quá trình hòa giải bằng tố tụng tại tòa án hay trọng tài;</w:t>
      </w:r>
    </w:p>
    <w:p w14:paraId="220BAA23" w14:textId="77777777" w:rsidR="002A3387" w:rsidRPr="002A3387" w:rsidRDefault="002A3387" w:rsidP="002A3387">
      <w:pPr>
        <w:shd w:val="clear" w:color="auto" w:fill="FFFFFF"/>
        <w:spacing w:before="120" w:after="120" w:line="276" w:lineRule="auto"/>
        <w:rPr>
          <w:rFonts w:ascii="Times New Roman" w:eastAsia="Times New Roman" w:hAnsi="Times New Roman"/>
          <w:color w:val="000000"/>
          <w:sz w:val="24"/>
          <w:szCs w:val="24"/>
        </w:rPr>
      </w:pPr>
      <w:r w:rsidRPr="002A3387">
        <w:rPr>
          <w:rFonts w:ascii="Times New Roman" w:eastAsia="Times New Roman" w:hAnsi="Times New Roman"/>
          <w:color w:val="000000"/>
          <w:sz w:val="24"/>
          <w:szCs w:val="24"/>
          <w:lang w:val="vi-VN"/>
        </w:rPr>
        <w:t>- Tuân thủ quy định về hòa giải tranh chấp cũng như nộp đầy đủ chi phí liên quan đến hòa giải tranh chấp theo quy định của Sở Giao dịch Chứng khoán Việt Nam.</w:t>
      </w:r>
    </w:p>
    <w:tbl>
      <w:tblPr>
        <w:tblW w:w="8850" w:type="dxa"/>
        <w:tblCellSpacing w:w="0" w:type="dxa"/>
        <w:shd w:val="clear" w:color="auto" w:fill="FFFFFF"/>
        <w:tblCellMar>
          <w:left w:w="0" w:type="dxa"/>
          <w:right w:w="0" w:type="dxa"/>
        </w:tblCellMar>
        <w:tblLook w:val="04A0" w:firstRow="1" w:lastRow="0" w:firstColumn="1" w:lastColumn="0" w:noHBand="0" w:noVBand="1"/>
      </w:tblPr>
      <w:tblGrid>
        <w:gridCol w:w="4425"/>
        <w:gridCol w:w="4425"/>
      </w:tblGrid>
      <w:tr w:rsidR="002A3387" w:rsidRPr="002A3387" w14:paraId="3D7CAFA3" w14:textId="77777777" w:rsidTr="002A3387">
        <w:trPr>
          <w:tblCellSpacing w:w="0" w:type="dxa"/>
        </w:trPr>
        <w:tc>
          <w:tcPr>
            <w:tcW w:w="4428" w:type="dxa"/>
            <w:shd w:val="clear" w:color="auto" w:fill="FFFFFF"/>
            <w:tcMar>
              <w:top w:w="0" w:type="dxa"/>
              <w:left w:w="108" w:type="dxa"/>
              <w:bottom w:w="0" w:type="dxa"/>
              <w:right w:w="108" w:type="dxa"/>
            </w:tcMar>
            <w:hideMark/>
          </w:tcPr>
          <w:p w14:paraId="348AC520" w14:textId="77777777" w:rsidR="002A3387" w:rsidRPr="002A3387" w:rsidRDefault="002A3387" w:rsidP="002A3387">
            <w:pPr>
              <w:spacing w:before="120" w:after="120" w:line="276" w:lineRule="auto"/>
              <w:rPr>
                <w:rFonts w:ascii="Times New Roman" w:eastAsia="Times New Roman" w:hAnsi="Times New Roman"/>
                <w:color w:val="000000"/>
                <w:sz w:val="24"/>
                <w:szCs w:val="24"/>
              </w:rPr>
            </w:pPr>
            <w:r w:rsidRPr="002A3387">
              <w:rPr>
                <w:rFonts w:ascii="Times New Roman" w:eastAsia="Times New Roman" w:hAnsi="Times New Roman"/>
                <w:b/>
                <w:bCs/>
                <w:i/>
                <w:iCs/>
                <w:color w:val="000000"/>
                <w:sz w:val="24"/>
                <w:szCs w:val="24"/>
                <w:lang w:val="vi-VN"/>
              </w:rPr>
              <w:br/>
              <w:t>Nơi nhận:</w:t>
            </w:r>
            <w:r w:rsidRPr="002A3387">
              <w:rPr>
                <w:rFonts w:ascii="Times New Roman" w:eastAsia="Times New Roman" w:hAnsi="Times New Roman"/>
                <w:b/>
                <w:bCs/>
                <w:i/>
                <w:iCs/>
                <w:color w:val="000000"/>
                <w:sz w:val="24"/>
                <w:szCs w:val="24"/>
                <w:lang w:val="vi-VN"/>
              </w:rPr>
              <w:br/>
            </w:r>
            <w:r w:rsidRPr="002A3387">
              <w:rPr>
                <w:rFonts w:ascii="Times New Roman" w:eastAsia="Times New Roman" w:hAnsi="Times New Roman"/>
                <w:color w:val="000000"/>
                <w:sz w:val="24"/>
                <w:szCs w:val="24"/>
                <w:lang w:val="vi-VN"/>
              </w:rPr>
              <w:t>- Như trên;</w:t>
            </w:r>
            <w:r w:rsidRPr="002A3387">
              <w:rPr>
                <w:rFonts w:ascii="Times New Roman" w:eastAsia="Times New Roman" w:hAnsi="Times New Roman"/>
                <w:color w:val="000000"/>
                <w:sz w:val="24"/>
                <w:szCs w:val="24"/>
                <w:lang w:val="vi-VN"/>
              </w:rPr>
              <w:br/>
              <w:t>- Lưu: VT.</w:t>
            </w:r>
          </w:p>
        </w:tc>
        <w:tc>
          <w:tcPr>
            <w:tcW w:w="4428" w:type="dxa"/>
            <w:shd w:val="clear" w:color="auto" w:fill="FFFFFF"/>
            <w:tcMar>
              <w:top w:w="0" w:type="dxa"/>
              <w:left w:w="108" w:type="dxa"/>
              <w:bottom w:w="0" w:type="dxa"/>
              <w:right w:w="108" w:type="dxa"/>
            </w:tcMar>
            <w:hideMark/>
          </w:tcPr>
          <w:p w14:paraId="4AB9303F" w14:textId="77777777" w:rsidR="002A3387" w:rsidRPr="002A3387" w:rsidRDefault="002A3387" w:rsidP="002A3387">
            <w:pPr>
              <w:spacing w:before="120" w:after="120" w:line="276" w:lineRule="auto"/>
              <w:jc w:val="center"/>
              <w:rPr>
                <w:rFonts w:ascii="Times New Roman" w:eastAsia="Times New Roman" w:hAnsi="Times New Roman"/>
                <w:color w:val="000000"/>
                <w:sz w:val="24"/>
                <w:szCs w:val="24"/>
              </w:rPr>
            </w:pPr>
            <w:r w:rsidRPr="002A3387">
              <w:rPr>
                <w:rFonts w:ascii="Times New Roman" w:eastAsia="Times New Roman" w:hAnsi="Times New Roman"/>
                <w:b/>
                <w:bCs/>
                <w:color w:val="000000"/>
                <w:sz w:val="24"/>
                <w:szCs w:val="24"/>
                <w:lang w:val="vi-VN"/>
              </w:rPr>
              <w:t>Đại diện theo pháp luật</w:t>
            </w:r>
            <w:r w:rsidRPr="002A3387">
              <w:rPr>
                <w:rFonts w:ascii="Times New Roman" w:eastAsia="Times New Roman" w:hAnsi="Times New Roman"/>
                <w:b/>
                <w:bCs/>
                <w:color w:val="000000"/>
                <w:sz w:val="24"/>
                <w:szCs w:val="24"/>
                <w:lang w:val="vi-VN"/>
              </w:rPr>
              <w:br/>
              <w:t>của thành viên</w:t>
            </w:r>
            <w:r w:rsidRPr="002A3387">
              <w:rPr>
                <w:rFonts w:ascii="Times New Roman" w:eastAsia="Times New Roman" w:hAnsi="Times New Roman"/>
                <w:b/>
                <w:bCs/>
                <w:color w:val="000000"/>
                <w:sz w:val="24"/>
                <w:szCs w:val="24"/>
                <w:lang w:val="vi-VN"/>
              </w:rPr>
              <w:br/>
            </w:r>
            <w:r w:rsidRPr="002A3387">
              <w:rPr>
                <w:rFonts w:ascii="Times New Roman" w:eastAsia="Times New Roman" w:hAnsi="Times New Roman"/>
                <w:i/>
                <w:iCs/>
                <w:color w:val="000000"/>
                <w:sz w:val="24"/>
                <w:szCs w:val="24"/>
                <w:lang w:val="vi-VN"/>
              </w:rPr>
              <w:t>(Ký, đóng dấu, ghi rõ họ tên)</w:t>
            </w:r>
            <w:r w:rsidRPr="002A3387">
              <w:rPr>
                <w:rFonts w:ascii="Times New Roman" w:eastAsia="Times New Roman" w:hAnsi="Times New Roman"/>
                <w:i/>
                <w:iCs/>
                <w:color w:val="000000"/>
                <w:sz w:val="24"/>
                <w:szCs w:val="24"/>
                <w:lang w:val="vi-VN"/>
              </w:rPr>
              <w:br/>
            </w:r>
            <w:r w:rsidRPr="002A3387">
              <w:rPr>
                <w:rFonts w:ascii="Times New Roman" w:eastAsia="Times New Roman" w:hAnsi="Times New Roman"/>
                <w:i/>
                <w:iCs/>
                <w:color w:val="000000"/>
                <w:sz w:val="24"/>
                <w:szCs w:val="24"/>
                <w:lang w:val="vi-VN"/>
              </w:rPr>
              <w:br/>
            </w:r>
          </w:p>
        </w:tc>
      </w:tr>
    </w:tbl>
    <w:p w14:paraId="736AD661" w14:textId="77777777" w:rsidR="000751D3" w:rsidRPr="002A3387" w:rsidRDefault="000751D3" w:rsidP="002A3387">
      <w:pPr>
        <w:spacing w:before="120" w:line="276" w:lineRule="auto"/>
        <w:rPr>
          <w:rFonts w:ascii="Times New Roman" w:hAnsi="Times New Roman"/>
          <w:sz w:val="24"/>
          <w:szCs w:val="24"/>
        </w:rPr>
      </w:pPr>
    </w:p>
    <w:sectPr w:rsidR="000751D3" w:rsidRPr="002A33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3387"/>
    <w:rsid w:val="000751D3"/>
    <w:rsid w:val="002A3387"/>
    <w:rsid w:val="00574D78"/>
    <w:rsid w:val="00B833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26F1"/>
  <w15:chartTrackingRefBased/>
  <w15:docId w15:val="{A1F5B922-4B99-4A61-9D9E-16AAC099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338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05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225</Words>
  <Characters>1284</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2026-05-20T22:03:00Z</dcterms:created>
  <dcterms:modified xsi:type="dcterms:W3CDTF">2026-05-20T22:03:00Z</dcterms:modified>
</cp:coreProperties>
</file>