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5823" w14:textId="77777777" w:rsidR="00AC4CFF" w:rsidRPr="00AC4CFF" w:rsidRDefault="00AC4CFF" w:rsidP="00AC4CF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</w:t>
      </w:r>
    </w:p>
    <w:p w14:paraId="5A982B14" w14:textId="77777777" w:rsidR="00AC4CFF" w:rsidRPr="00AC4CFF" w:rsidRDefault="00AC4CFF" w:rsidP="00AC4CFF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ĐƠN ĐỀ NGHỊ CẤP GIẤY PHÉP, ĐIỀU CHỈNH, CẤP LẠI GIẤY PHÉP SẢN XUẤT HÓA CHẤT BẢNG1, HÓA CHẤT DOC, DOC-PSF</w:t>
      </w:r>
      <w:r w:rsidRPr="00AC4CFF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AC4CF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số: 48 /2018/TT-BCT ngày 21 tháng 11 năm 2018 của Bộ trưởng Bộ Công Thương)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C4CFF" w:rsidRPr="00AC4CFF" w14:paraId="44A56627" w14:textId="77777777" w:rsidTr="00AC4CF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97B7B" w14:textId="77777777" w:rsidR="00AC4CFF" w:rsidRPr="00AC4CFF" w:rsidRDefault="00AC4CFF" w:rsidP="00AC4CF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F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DOANH NGHIỆP</w:t>
            </w:r>
            <w:r w:rsidRPr="00AC4CF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2CFA9" w14:textId="77777777" w:rsidR="00AC4CFF" w:rsidRPr="00AC4CFF" w:rsidRDefault="00AC4CFF" w:rsidP="00AC4CF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F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AC4CF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AC4CF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AC4CFF" w:rsidRPr="00AC4CFF" w14:paraId="0697BCCB" w14:textId="77777777" w:rsidTr="00AC4CF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CC541" w14:textId="77777777" w:rsidR="00AC4CFF" w:rsidRPr="00AC4CFF" w:rsidRDefault="00AC4CFF" w:rsidP="00AC4CF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      /. . 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81558" w14:textId="77777777" w:rsidR="00AC4CFF" w:rsidRPr="00AC4CFF" w:rsidRDefault="00AC4CFF" w:rsidP="00AC4CF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F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......, ngày... tháng.... năm......</w:t>
            </w:r>
          </w:p>
        </w:tc>
      </w:tr>
    </w:tbl>
    <w:p w14:paraId="063279D6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5978C229" w14:textId="77777777" w:rsidR="00AC4CFF" w:rsidRPr="00AC4CFF" w:rsidRDefault="00AC4CFF" w:rsidP="00AC4CF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Kính gửi: Bộ Công Thương (Cục Hóa chất)</w:t>
      </w:r>
    </w:p>
    <w:p w14:paraId="08BD7A50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Tên doanh nghiệp: . . . . . . . .</w:t>
      </w:r>
    </w:p>
    <w:p w14:paraId="6809F340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Giấy chứng nhận đăng ký doanh nghiệp/Giấy chứng nhận đầu tư số: . . . . . . . .</w:t>
      </w:r>
    </w:p>
    <w:p w14:paraId="60C5D42F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Nơi đặt trụ sở chính: . . . . . . . .</w:t>
      </w:r>
    </w:p>
    <w:p w14:paraId="206A0B88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Điện thoại: . . . . . . . . Fax: . . . . . . . . Email: . . . . . . . .</w:t>
      </w:r>
    </w:p>
    <w:p w14:paraId="1F492EEF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Đề nghị Bộ Công Thương cấp Giấy phép, (Điều chỉnh Giấy phép, cấp lại Giấy phép) sản xuất hoá chất Bảng 1, 2, 3</w:t>
      </w:r>
      <w:r w:rsidRPr="00AC4CF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</w:t>
      </w: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 hoặc hóa chất DOC, DOC-PSF theo các nội dung sau:</w:t>
      </w:r>
    </w:p>
    <w:p w14:paraId="559A4816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1. Mục đích sản xuất: . . . . . . . .</w:t>
      </w:r>
    </w:p>
    <w:p w14:paraId="1ACC55DA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2. Địa điểm đặt Cơ sở sản xuất: . . . . . . . .Điện thoại: . . . Fax: . . .</w:t>
      </w:r>
    </w:p>
    <w:p w14:paraId="2C064837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3. Sản phẩm chính. Yêu cầu liệt kê từng sản phẩm theo các nội dung dưới đây:</w:t>
      </w:r>
    </w:p>
    <w:p w14:paraId="080D2C6B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Tên gọi theo IUPAC: . . . . . . . .</w:t>
      </w:r>
    </w:p>
    <w:p w14:paraId="7C6DAE74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Tên thương mại hay tên gọi thông thường: . . . . . . . .</w:t>
      </w:r>
    </w:p>
    <w:p w14:paraId="16CA9114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Số CAS: . . . . . . . .</w:t>
      </w:r>
    </w:p>
    <w:p w14:paraId="742C6655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Công thức hoá học: . . . . . . . .</w:t>
      </w:r>
    </w:p>
    <w:p w14:paraId="665EC250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Hàm lượng hoặc nồng độ: . . . . . . . .</w:t>
      </w:r>
    </w:p>
    <w:p w14:paraId="5C516595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Công suất: . . . . . . . .</w:t>
      </w:r>
    </w:p>
    <w:p w14:paraId="39B2DBE6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4. Sản phẩm phụ (nếu có). Yêu cầu liệt kê từng sản phẩm phụ theo các nội dung dưới đây:</w:t>
      </w:r>
    </w:p>
    <w:p w14:paraId="1DAAC712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Tên gọi theo IUPAC: . . . . . . . .</w:t>
      </w:r>
    </w:p>
    <w:p w14:paraId="3BA3C013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Tên thương mại hay tên gọi thông thường: . . . . . . . .</w:t>
      </w:r>
    </w:p>
    <w:p w14:paraId="140C7E22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Số CAS: . . . . . . . .</w:t>
      </w:r>
    </w:p>
    <w:p w14:paraId="3E4FA10A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- Công thức hoá học: . . . . . . . .</w:t>
      </w:r>
    </w:p>
    <w:p w14:paraId="0FE1C970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Hàm lượng hoặc nồng độ: . . . . . . . .</w:t>
      </w:r>
    </w:p>
    <w:p w14:paraId="63F98821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Công suất: . . . . . . . .</w:t>
      </w:r>
    </w:p>
    <w:p w14:paraId="76E84DE6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5. Loại cơ sở: . . . . . . . .</w:t>
      </w:r>
    </w:p>
    <w:p w14:paraId="490170AF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6. Các giải pháp xử lý bảo vệ môi trường, vệ sinh lao động và an toàn hoá chất: . . . . . . . .</w:t>
      </w:r>
    </w:p>
    <w:p w14:paraId="574CB46D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Lý do đề nghị cấp phép: . . . . . . . .</w:t>
      </w:r>
      <w:r w:rsidRPr="00AC4CF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</w:t>
      </w:r>
    </w:p>
    <w:p w14:paraId="34B2A50C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Doanh nghiệp chúng tôi xin cam kết:</w:t>
      </w:r>
    </w:p>
    <w:p w14:paraId="447282F8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Thực hiện sản xuất hóa chất Bảng 1, 2, 3</w:t>
      </w:r>
      <w:r w:rsidRPr="00AC4CF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</w:t>
      </w: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 hoặc hóa chất DOC, DOC- PSF: theo đúng mục đích và nội dung nêu trong văn bản đề nghị này;</w:t>
      </w:r>
    </w:p>
    <w:p w14:paraId="7817341D" w14:textId="77777777" w:rsidR="00AC4CFF" w:rsidRPr="00AC4CFF" w:rsidRDefault="00AC4CFF" w:rsidP="00AC4CFF">
      <w:pPr>
        <w:shd w:val="clear" w:color="auto" w:fill="FFFFFF"/>
        <w:spacing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- Tuân thủ các quy định về sản xuất hoá chất Bảng 1, 2, 3</w:t>
      </w:r>
      <w:r w:rsidRPr="00AC4CF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</w:t>
      </w: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 hoặ</w:t>
      </w:r>
      <w:r w:rsidRPr="00AC4CFF">
        <w:rPr>
          <w:rFonts w:ascii="Times New Roman" w:hAnsi="Times New Roman"/>
          <w:sz w:val="24"/>
          <w:szCs w:val="24"/>
        </w:rPr>
        <w:t xml:space="preserve"> </w:t>
      </w: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c hóa chất DOC, DOC-PSF theo quy định tại Nghị định số 38/2014/NĐ-CP , văn bản hướng dẫn thực hiện Nghị định số 38/2014/NĐ-CP và pháp luật Việt Nam.</w:t>
      </w:r>
    </w:p>
    <w:p w14:paraId="2D373C70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Liệt kê hồ sơ gửi kèm: . . . . . . . .</w:t>
      </w:r>
    </w:p>
    <w:p w14:paraId="3B1670ED" w14:textId="77777777" w:rsidR="00AC4CFF" w:rsidRPr="00AC4CFF" w:rsidRDefault="00AC4CFF" w:rsidP="00AC4CF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AC4CFF" w:rsidRPr="00AC4CFF" w14:paraId="5AC5E2B9" w14:textId="77777777" w:rsidTr="00AC4CFF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6FE93" w14:textId="77777777" w:rsidR="00AC4CFF" w:rsidRPr="00AC4CFF" w:rsidRDefault="00AC4CFF" w:rsidP="00AC4CF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C4CF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AC4C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Như trên;</w:t>
            </w:r>
            <w:r w:rsidRPr="00AC4C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. . .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13C5F" w14:textId="77777777" w:rsidR="00AC4CFF" w:rsidRPr="00AC4CFF" w:rsidRDefault="00AC4CFF" w:rsidP="00AC4CF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F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đại diện theo pháp luật của doanh nghiệp</w:t>
            </w:r>
            <w:r w:rsidRPr="00AC4C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tên, đóng dấu)</w:t>
            </w:r>
          </w:p>
        </w:tc>
      </w:tr>
    </w:tbl>
    <w:p w14:paraId="7497C7B8" w14:textId="77777777" w:rsidR="00AC4CFF" w:rsidRPr="00AC4CFF" w:rsidRDefault="00AC4CFF" w:rsidP="00AC4CFF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Ghi chú:</w:t>
      </w:r>
    </w:p>
    <w:p w14:paraId="7DD5C8FD" w14:textId="77777777" w:rsidR="00AC4CFF" w:rsidRPr="00AC4CFF" w:rsidRDefault="00AC4CFF" w:rsidP="00AC4CFF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1 </w:t>
      </w: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Ghi rõ loại hóa chất đề nghị cấp phép, cấp lại hoặc điều chỉnh Giấy phép.</w:t>
      </w:r>
    </w:p>
    <w:p w14:paraId="0D8C8886" w14:textId="77777777" w:rsidR="00AC4CFF" w:rsidRPr="00AC4CFF" w:rsidRDefault="00AC4CFF" w:rsidP="00AC4CFF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2 </w:t>
      </w: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Chỉ áp dụng đối với trường hợp cấp lại hoặc điều chỉnh Giấy phép.</w:t>
      </w:r>
    </w:p>
    <w:p w14:paraId="635E44D5" w14:textId="77777777" w:rsidR="00AC4CFF" w:rsidRPr="00AC4CFF" w:rsidRDefault="00AC4CFF" w:rsidP="00AC4CFF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AC4CFF">
        <w:rPr>
          <w:rFonts w:ascii="Times New Roman" w:eastAsia="Times New Roman" w:hAnsi="Times New Roman"/>
          <w:color w:val="000000"/>
          <w:sz w:val="24"/>
          <w:szCs w:val="24"/>
        </w:rPr>
        <w:t>Trường hợp cấp lại không phải điền các nội dung từ điểm 1 đến điểm 6 của Phụ lục này. Trường hợp điều chỉnh Giấy phép phải điền đủ nội dung điều chỉnh từ điểm 1 đến điểm 6 của Phụ lục này.</w:t>
      </w:r>
    </w:p>
    <w:p w14:paraId="32839C83" w14:textId="77777777" w:rsidR="00EA43A8" w:rsidRPr="00AC4CFF" w:rsidRDefault="00EA43A8" w:rsidP="00AC4CFF">
      <w:pPr>
        <w:spacing w:line="276" w:lineRule="auto"/>
        <w:rPr>
          <w:rFonts w:ascii="Times New Roman" w:hAnsi="Times New Roman"/>
          <w:sz w:val="24"/>
          <w:szCs w:val="24"/>
        </w:rPr>
      </w:pPr>
    </w:p>
    <w:p w14:paraId="7E180E1A" w14:textId="77777777" w:rsidR="00AC4CFF" w:rsidRPr="00AC4CFF" w:rsidRDefault="00AC4CFF" w:rsidP="00AC4CFF">
      <w:pPr>
        <w:spacing w:line="276" w:lineRule="auto"/>
        <w:rPr>
          <w:rFonts w:ascii="Times New Roman" w:hAnsi="Times New Roman"/>
          <w:sz w:val="24"/>
          <w:szCs w:val="24"/>
        </w:rPr>
      </w:pPr>
      <w:r w:rsidRPr="00AC4CFF">
        <w:rPr>
          <w:rFonts w:ascii="Times New Roman" w:hAnsi="Times New Roman"/>
          <w:b/>
          <w:sz w:val="24"/>
          <w:szCs w:val="24"/>
        </w:rPr>
        <w:t>Nguồn:</w:t>
      </w:r>
      <w:r w:rsidRPr="00AC4CFF">
        <w:rPr>
          <w:rFonts w:ascii="Times New Roman" w:hAnsi="Times New Roman"/>
          <w:sz w:val="24"/>
          <w:szCs w:val="24"/>
        </w:rPr>
        <w:t xml:space="preserve"> Thông tư</w:t>
      </w:r>
      <w:r w:rsidR="00EA43A8">
        <w:rPr>
          <w:rFonts w:ascii="Times New Roman" w:hAnsi="Times New Roman"/>
          <w:sz w:val="24"/>
          <w:szCs w:val="24"/>
        </w:rPr>
        <w:t xml:space="preserve"> </w:t>
      </w:r>
      <w:r w:rsidRPr="00AC4CFF">
        <w:rPr>
          <w:rFonts w:ascii="Times New Roman" w:hAnsi="Times New Roman"/>
          <w:sz w:val="24"/>
          <w:szCs w:val="24"/>
        </w:rPr>
        <w:t>48/2018/TT-BCT</w:t>
      </w:r>
    </w:p>
    <w:sectPr w:rsidR="00AC4CFF" w:rsidRPr="00AC4C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CFF"/>
    <w:rsid w:val="00022CA1"/>
    <w:rsid w:val="00621C93"/>
    <w:rsid w:val="007050E8"/>
    <w:rsid w:val="00AC4CFF"/>
    <w:rsid w:val="00B0215B"/>
    <w:rsid w:val="00CF1697"/>
    <w:rsid w:val="00EA43A8"/>
    <w:rsid w:val="00F1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5046A6"/>
  <w15:chartTrackingRefBased/>
  <w15:docId w15:val="{5D3E5943-59B1-496B-BEE7-7F410341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4C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AC4C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