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6"/>
        <w:gridCol w:w="5573"/>
        <w:gridCol w:w="3211"/>
      </w:tblGrid>
      <w:tr w:rsidR="00111743" w:rsidRPr="00111743" w14:paraId="4923DC33" w14:textId="77777777" w:rsidTr="00111743">
        <w:tc>
          <w:tcPr>
            <w:tcW w:w="1611" w:type="pct"/>
          </w:tcPr>
          <w:p w14:paraId="2638F83C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Biểu số: 002.H/BCC-TKQG</w:t>
            </w:r>
          </w:p>
          <w:p w14:paraId="7297EC1D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4949F7F7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35BA9A12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Ước tính 6 tháng: Ngày 25 tháng 5</w:t>
            </w:r>
          </w:p>
          <w:p w14:paraId="52B56820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 xml:space="preserve">Ước tính năm: Ngày 20 tháng 11 </w:t>
            </w:r>
          </w:p>
          <w:p w14:paraId="1468675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Sơ bộ 6 tháng: Ngày 20 tháng 11</w:t>
            </w:r>
          </w:p>
          <w:p w14:paraId="04508A8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Sơ bộ năm: Ngày 31 tháng 3 năm sau</w:t>
            </w:r>
          </w:p>
        </w:tc>
        <w:tc>
          <w:tcPr>
            <w:tcW w:w="2150" w:type="pct"/>
          </w:tcPr>
          <w:p w14:paraId="20DE6F46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BÁO CÁO ƯỚC TÍNH, SƠ BỘ THU VÀ CƠ CẤU THU NGÂN SÁCH NHÀ NƯỚC TRÊN ĐỊA BÀN TỈNH, THÀNH PHỐ TRỰC THUỘC TRUNG ƯƠNG</w:t>
            </w:r>
          </w:p>
          <w:p w14:paraId="105FA64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(6 tháng đầu năm ……./Cả năm…….)</w:t>
            </w:r>
          </w:p>
        </w:tc>
        <w:tc>
          <w:tcPr>
            <w:tcW w:w="1239" w:type="pct"/>
          </w:tcPr>
          <w:p w14:paraId="407B9198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5F8D41D8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7FC37D78" w14:textId="77777777" w:rsidR="00111743" w:rsidRPr="00111743" w:rsidRDefault="00111743" w:rsidP="001117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58"/>
        <w:gridCol w:w="1022"/>
        <w:gridCol w:w="2043"/>
        <w:gridCol w:w="2043"/>
      </w:tblGrid>
      <w:tr w:rsidR="00111743" w:rsidRPr="00111743" w14:paraId="726F6B5F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09B168D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Chỉ tiêu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60FF0D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Mã số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C98830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Số thu</w:t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sz w:val="24"/>
                <w:szCs w:val="24"/>
              </w:rPr>
              <w:t>(Tỷ đồng)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61E6E86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Cơ cấu thu</w:t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sz w:val="24"/>
                <w:szCs w:val="24"/>
              </w:rPr>
              <w:t>(%)</w:t>
            </w:r>
          </w:p>
        </w:tc>
      </w:tr>
      <w:tr w:rsidR="00111743" w:rsidRPr="00111743" w14:paraId="436003F5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7770A2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CCE6B7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5FE800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F81D89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11743" w:rsidRPr="00111743" w14:paraId="064C839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584B0A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TỔNG THU NSNN TRÊN ĐỊA BÀN (I+II+...+IV)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5E7B0BE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1839C9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11A3AB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6B24C951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060CEE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I. Thu nội địa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5CEF7E9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6AD74F0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61007F6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2D7A9CC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D4C1106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từ doanh nghiệp nhà nước (TW+ĐP)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A3602E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03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51A04C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236FEB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0B3D675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699CABB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Trong đó: - Thuế giá trị gia tăng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50336A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755ADB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CF7278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56B757DE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E3728BD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tiêu thụ đặc biệt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522932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A743DB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3870B40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182ED4F8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2B2CBFE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thu nhập doanh nghiệp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3048C22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24CA40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013CE52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6B81F730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7ACE77D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lastRenderedPageBreak/>
              <w:t>- Thuế tài nguyên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1F3990F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E7C5C0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03E461A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53923027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3F4D1E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từ doanh nghiệp đầu tư nước ngoài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1224EF9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08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E07827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7125D61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64296AEB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A4E2A40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Trong đó: - Thuế giá trị gia tăng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13B7AA2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08083A6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3EB5EBF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0C83BBB2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3F7A891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tiêu thụ đặc biệt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F0A8B6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0293E31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7E7C959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5A9A877E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4C44D31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thu nhập doanh nghiệp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9D22D1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F1982F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50C2C20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1075FEF0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54CDDC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tài nguyên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0E47EB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8DF376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65E733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223188FA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9C1F264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từ khu vực công, thương nghiệp ngoài quốc doanh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07C987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13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06F187D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7AF4F39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F84D55B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61609D62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Trong đó: - Thuế giá trị gia tăng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5282AC2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A12BE5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3C1DD51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A791A2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05F9E385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tiêu thụ đặc biệt hàng hóa và dịch vụ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5E9A288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B119A4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D57C04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21A725A3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2ECE4EB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thu nhập doanh nghiệp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516DF4A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981048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596B4E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07F7511A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45BB3A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tài nguyên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6D072A6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6F1FE5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CB6480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27CAE3C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5EF0A45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Thuế thu nhập cá nhân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E69B8E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8E76CD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5146E4F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4D48AC7C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D90E910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Thuế bảo vệ môi trường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B49E54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CECAB4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E74AE1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6F37B9D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80DE6FD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phí, lệ phí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8635ED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73B0DF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F929F3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2ADB9EA4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5DA266D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Trong đó: Lệ phí trước bạ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D010F1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CADE4D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5630D80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3148027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661D238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Các khoản thu về nhà, đất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31CA839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127ECA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33ADF17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C865064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4851490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sử dụng đất nông nghiệp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0729B3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7B9BB6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B57A5F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E684BB9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7C6E27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sử dụng đất phi nông nghiệp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13EBF7A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E87BEF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8B6F88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6CEFFC3F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22DD066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 tiền cho thuê đất, thuê mặt nước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2A0AAE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8C83AB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5480D17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58368282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DACE410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 tiền sử dụng đất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CB6184B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0CEF75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EF2EB3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A16F2D3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E3993C9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 tiền cho thuê và tiền bán nhà ở thuộc sở hữu nhà nước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1E768B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65A87D5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0BDD0BB6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4BBD9A14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D6E5ADA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xổ số kiến thiết (bao gồm cả xổ số điện toán)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DA01AA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28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22AB6F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6BB9A36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0D4320E5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3CCC30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Trong đó: - Thuế giá trị gia tăng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1622A7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E0347E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6EE9753A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59051CE2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6351972E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- Thuế tiêu thụ đặc biệt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C219D1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093A1D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7AB3A67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1D7235D7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3431F03B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tiền cấp quyền khai thác khoáng sản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AD9D10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134482B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DC158A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26D0777A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1883DAA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khác ngân sách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2B2845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32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58ADDE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B70F0BE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7EFDADD2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26843D9E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từ quỹ đất công ích và thu hoa lợi công sản khác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3A3C9603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33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4153D31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7D6300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1F6835C1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65024859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Thu hồi vốn, thu cổ tức, lợi nhuận, lợi nhuận sau thuế, chênh lệch thu, chi của Ngân hàng Nhà nước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39E704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34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1046F80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0DA5743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0F2A632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BE2E36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II. Thu về dầu thô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A3C0D9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35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CE31646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EDA7E4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7B698648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682A72FB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III. Thu cân đối hoạt động xuất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3F8A00A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36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C477E4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DC4367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1743" w:rsidRPr="00111743" w14:paraId="5B237828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A517451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lastRenderedPageBreak/>
              <w:t>1. Tổng số thu từ hoạt động xuất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1E7FA2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B7482E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3FCDF45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12FD2A8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AC58C77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GTGT thu từ hàng hóa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07AAADB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9D6078A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62EC015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6F9BCE56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5551313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xuất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BC982C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7CAC474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7836F68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09E38143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4747B5D9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2518225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9EB568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4624AFC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D58F41A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77E2A767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TTĐB thu từ hàng hóa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D3CFFDF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3830E5C1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6EAEB7D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2EC88E71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18994D2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BVMT thu từ hàng hóa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4C32BF5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51E3607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AF7C836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6D918712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F0D622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- Thuế khác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1F7C9CD0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0A989515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1A9BFEFA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3E9E277F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02F7BDF8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2. Hoàn thuế GTGT hàng nhập khẩu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753F9374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1743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308CA7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234C3BC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743" w:rsidRPr="00111743" w14:paraId="2EAD2B0C" w14:textId="77777777" w:rsidTr="00111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30" w:type="pct"/>
            <w:shd w:val="clear" w:color="auto" w:fill="FFFFFF"/>
            <w:vAlign w:val="center"/>
          </w:tcPr>
          <w:p w14:paraId="545E03AF" w14:textId="77777777" w:rsidR="00111743" w:rsidRPr="00111743" w:rsidRDefault="00111743" w:rsidP="00111743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IV. Thu viện trợ</w:t>
            </w:r>
          </w:p>
        </w:tc>
        <w:tc>
          <w:tcPr>
            <w:tcW w:w="394" w:type="pct"/>
            <w:shd w:val="clear" w:color="auto" w:fill="FFFFFF"/>
            <w:vAlign w:val="center"/>
          </w:tcPr>
          <w:p w14:paraId="35C0348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45</w:t>
            </w:r>
          </w:p>
        </w:tc>
        <w:tc>
          <w:tcPr>
            <w:tcW w:w="788" w:type="pct"/>
            <w:shd w:val="clear" w:color="auto" w:fill="FFFFFF"/>
            <w:vAlign w:val="center"/>
          </w:tcPr>
          <w:p w14:paraId="29AC04B9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88" w:type="pct"/>
            <w:shd w:val="clear" w:color="auto" w:fill="FFFFFF"/>
            <w:vAlign w:val="center"/>
          </w:tcPr>
          <w:p w14:paraId="473DF357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459280D" w14:textId="77777777" w:rsidR="00111743" w:rsidRPr="00111743" w:rsidRDefault="00111743" w:rsidP="0011174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111743" w:rsidRPr="00111743" w14:paraId="4D860FDF" w14:textId="77777777" w:rsidTr="00111743">
        <w:tc>
          <w:tcPr>
            <w:tcW w:w="1667" w:type="pct"/>
          </w:tcPr>
          <w:p w14:paraId="2B62598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7710A172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540E8EB8" w14:textId="77777777" w:rsidR="00111743" w:rsidRPr="00111743" w:rsidRDefault="00111743" w:rsidP="00111743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……., ngày .......tháng ...... năm ......</w:t>
            </w:r>
            <w:r w:rsidRPr="00111743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111743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1743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2B1BAE7C" w14:textId="77777777" w:rsidR="000751D3" w:rsidRPr="00111743" w:rsidRDefault="00111743" w:rsidP="0011174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11743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111743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111743" w:rsidSect="0011174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743"/>
    <w:rsid w:val="000751D3"/>
    <w:rsid w:val="00111743"/>
    <w:rsid w:val="00574D78"/>
    <w:rsid w:val="00C6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4F48E"/>
  <w15:chartTrackingRefBased/>
  <w15:docId w15:val="{2557DF49-BC35-400E-B525-7E0336EC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1174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