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835DD2" w:rsidRPr="00835DD2" w14:paraId="2C8D9B8B" w14:textId="77777777" w:rsidTr="00835DD2">
        <w:tc>
          <w:tcPr>
            <w:tcW w:w="1667" w:type="pct"/>
          </w:tcPr>
          <w:p w14:paraId="52F59575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t>Biểu số: 002.T/BCC-TMDV</w:t>
            </w:r>
          </w:p>
          <w:p w14:paraId="3273799A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30CE975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164DF2E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Ngày 17 tháng báo cáo</w:t>
            </w:r>
          </w:p>
        </w:tc>
        <w:tc>
          <w:tcPr>
            <w:tcW w:w="1667" w:type="pct"/>
          </w:tcPr>
          <w:p w14:paraId="45D2D1F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t>BÁO CÁO ƯỚC TÍNH DOANH THU BÁN BUÔN HÀNG HÓA</w:t>
            </w: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35DD2">
              <w:rPr>
                <w:rFonts w:ascii="Times New Roman" w:hAnsi="Times New Roman"/>
                <w:sz w:val="24"/>
                <w:szCs w:val="24"/>
              </w:rPr>
              <w:t>Tháng ….. năm ………</w:t>
            </w:r>
          </w:p>
        </w:tc>
        <w:tc>
          <w:tcPr>
            <w:tcW w:w="1666" w:type="pct"/>
          </w:tcPr>
          <w:p w14:paraId="43CD93B9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0A8F361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F94EC07" w14:textId="77777777" w:rsidR="00835DD2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7"/>
        <w:gridCol w:w="908"/>
        <w:gridCol w:w="949"/>
        <w:gridCol w:w="866"/>
        <w:gridCol w:w="1118"/>
        <w:gridCol w:w="1356"/>
        <w:gridCol w:w="1356"/>
        <w:gridCol w:w="1846"/>
      </w:tblGrid>
      <w:tr w:rsidR="00835DD2" w:rsidRPr="00835DD2" w14:paraId="268351BD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vMerge w:val="restart"/>
            <w:shd w:val="clear" w:color="auto" w:fill="FFFFFF"/>
            <w:vAlign w:val="center"/>
          </w:tcPr>
          <w:p w14:paraId="1F2F9BCA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vMerge w:val="restart"/>
            <w:shd w:val="clear" w:color="auto" w:fill="FFFFFF"/>
            <w:vAlign w:val="center"/>
          </w:tcPr>
          <w:p w14:paraId="007866A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131" w:type="pct"/>
            <w:gridSpan w:val="3"/>
            <w:shd w:val="clear" w:color="auto" w:fill="FFFFFF"/>
            <w:vAlign w:val="center"/>
          </w:tcPr>
          <w:p w14:paraId="2606FF7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Doanh thu (Triệu đồng)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758265A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Tỷ lệ (%)</w:t>
            </w:r>
          </w:p>
        </w:tc>
      </w:tr>
      <w:tr w:rsidR="00835DD2" w:rsidRPr="00835DD2" w14:paraId="1967DFB8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vMerge/>
            <w:shd w:val="clear" w:color="auto" w:fill="FFFFFF"/>
            <w:vAlign w:val="center"/>
          </w:tcPr>
          <w:p w14:paraId="16E37E3A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vMerge/>
            <w:shd w:val="clear" w:color="auto" w:fill="FFFFFF"/>
            <w:vAlign w:val="center"/>
          </w:tcPr>
          <w:p w14:paraId="306E443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113D022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Thực hiện tháng trước</w:t>
            </w:r>
          </w:p>
        </w:tc>
        <w:tc>
          <w:tcPr>
            <w:tcW w:w="334" w:type="pct"/>
            <w:shd w:val="clear" w:color="auto" w:fill="FFFFFF"/>
            <w:vAlign w:val="center"/>
          </w:tcPr>
          <w:p w14:paraId="6C89314A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Dự tính tháng báo cáo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6634E5E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Cộng dồn từ đầu năm đến tháng báo cáo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1663EEA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Dự tính tháng báo cáo so với thực hiện tháng trước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12C6AD6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Dự tính tháng báo cáo so với cùng kỳ năm trước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6AF6CEC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Cộng dồn từ đầu năm đến tháng báo cáo so với cùng kỳ năm trước</w:t>
            </w:r>
          </w:p>
        </w:tc>
      </w:tr>
      <w:tr w:rsidR="00835DD2" w:rsidRPr="00835DD2" w14:paraId="09A9EFFA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40FE627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7A15750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436A38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34" w:type="pct"/>
            <w:shd w:val="clear" w:color="auto" w:fill="FFFFFF"/>
            <w:vAlign w:val="center"/>
          </w:tcPr>
          <w:p w14:paraId="5F2BFE6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35CBB47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62D8485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4=2/1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1E5D555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7DA04CA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835DD2" w:rsidRPr="00835DD2" w14:paraId="12180AF1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5767F19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49ACB2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147029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1C3BAE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38A0702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7DFC8A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5C58A8A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504C16E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35DD2" w:rsidRPr="00835DD2" w14:paraId="66C74AF1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3F6883A9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1. Lương thực, thực phẩm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278FC88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520BDC1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2C077FC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36BCCC5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03F79BB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D1D963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0318BAEA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5AB48D67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0692F8A4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2. Hàng may mặc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4F59641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361051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2C0D3B8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12B2047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5261E8D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112EBFB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497CFAF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140C17CB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5BA180AF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3. Đồ dùng, dụng cụ, trang thiết bị gia đình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5DD2925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245DCF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7D3BC2A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78A689E7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2805670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724DE74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31AEA56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36B16395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2EF98324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4. Vật phẩm, văn hóa, giáo dục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3528BEF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733D19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19FD6ED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2A92233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35DF18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0607041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56347D2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19E168DA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4E4629FD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5. Gỗ và vật liệu xây dựng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74C5A71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5DA8624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1FCEB20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5790A2E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62C5D15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59FC6ED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4433FF9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343D542A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7780259E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lastRenderedPageBreak/>
              <w:t>6. Phân bón, thuốc trừ sâu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0A3027F8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47A1B7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0B7BFA2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2E374E1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1ABC294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3F88E0A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011F990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2D74D0A8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2FD2ADD2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7. Ô tô con (loại 9 chỗ ngồi trở xuống)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4063191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4C711C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54014C0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50CF128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3307427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388D1B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18631DA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6EBD5F78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757579B8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8. Phương tiện đi lại, trừ ô tô con (kể cả phụ tùng)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36CB8CFE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9ECBD9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4A3166F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64475B1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207F0B0E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4D7CF4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2638DE8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18A86B2E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center"/>
          </w:tcPr>
          <w:p w14:paraId="72045F8C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35DD2">
              <w:rPr>
                <w:rFonts w:ascii="Times New Roman" w:hAnsi="Times New Roman"/>
                <w:i/>
                <w:sz w:val="24"/>
                <w:szCs w:val="24"/>
              </w:rPr>
              <w:t>Trong đó: Xe đạp và phụ tùng xe đạp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2CD27FDD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27FFA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22B824A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0D6420A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55462AD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7FE586F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23769E6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42CF184F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bottom"/>
          </w:tcPr>
          <w:p w14:paraId="1024844D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9. Xăng, dầu các loại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63F4477A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D66F46E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61BBE30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00012677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72D491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2F5906F7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056D07C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0C6684D1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bottom"/>
          </w:tcPr>
          <w:p w14:paraId="1DE45416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10. Nhiên liệu khác (trừ xăng dầu)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5B7A8B1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7379714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7AAB8EF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229781A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2954BB7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32A8334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79C4C27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762E4D0B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bottom"/>
          </w:tcPr>
          <w:p w14:paraId="5401F102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11. Đá quý, kim loại quý và sản phẩm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6987C492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188D15FE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77917BE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234B2376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149C37EB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819E1E0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23FB2E5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DD2" w:rsidRPr="00835DD2" w14:paraId="179E0532" w14:textId="77777777" w:rsidTr="0083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1" w:type="pct"/>
            <w:shd w:val="clear" w:color="auto" w:fill="FFFFFF"/>
            <w:vAlign w:val="bottom"/>
          </w:tcPr>
          <w:p w14:paraId="694EA617" w14:textId="77777777" w:rsidR="00835DD2" w:rsidRPr="00835DD2" w:rsidRDefault="00835DD2" w:rsidP="00835DD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12. Hàng hóa khác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0946AD61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DD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77620BA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" w:type="pct"/>
            <w:shd w:val="clear" w:color="auto" w:fill="FFFFFF"/>
            <w:vAlign w:val="center"/>
          </w:tcPr>
          <w:p w14:paraId="09D26C2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FFFFFF"/>
            <w:vAlign w:val="center"/>
          </w:tcPr>
          <w:p w14:paraId="688B828F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4B1C8DDA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FFFFF"/>
            <w:vAlign w:val="center"/>
          </w:tcPr>
          <w:p w14:paraId="217ABF3C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7D072EDE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39FD19" w14:textId="77777777" w:rsidR="00835DD2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35DD2">
        <w:rPr>
          <w:rFonts w:ascii="Times New Roman" w:hAnsi="Times New Roman"/>
          <w:sz w:val="24"/>
          <w:szCs w:val="24"/>
        </w:rPr>
        <w:t>Ghi chú: - Báo cáo tháng 5 bổ sung thêm cột ghi dự tính 6 tháng và cột so sánh 6 tháng với cùng kỳ năm trước;</w:t>
      </w:r>
    </w:p>
    <w:p w14:paraId="5FAF68D2" w14:textId="77777777" w:rsidR="00835DD2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35DD2">
        <w:rPr>
          <w:rFonts w:ascii="Times New Roman" w:hAnsi="Times New Roman"/>
          <w:sz w:val="24"/>
          <w:szCs w:val="24"/>
        </w:rPr>
        <w:t>- Báo cáo tháng 9 bổ sung thêm cột ghi dự tính cả năm và cột so sánh với cùng kỳ năm trước lần 1;</w:t>
      </w:r>
    </w:p>
    <w:p w14:paraId="675517BA" w14:textId="77777777" w:rsidR="00835DD2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35DD2">
        <w:rPr>
          <w:rFonts w:ascii="Times New Roman" w:hAnsi="Times New Roman"/>
          <w:sz w:val="24"/>
          <w:szCs w:val="24"/>
        </w:rPr>
        <w:t>- Báo cáo tháng 11 bổ sung thêm cột ghi dự tính cả năm và cột so sánh với cùng kỳ năm trước lần 2.</w:t>
      </w:r>
    </w:p>
    <w:p w14:paraId="467C39CC" w14:textId="77777777" w:rsidR="00835DD2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835DD2" w:rsidRPr="00835DD2" w14:paraId="1CFB048E" w14:textId="77777777" w:rsidTr="00835DD2">
        <w:tc>
          <w:tcPr>
            <w:tcW w:w="1667" w:type="pct"/>
          </w:tcPr>
          <w:p w14:paraId="26C23149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35DD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02E97FC3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35DD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52D6FED5" w14:textId="77777777" w:rsidR="00835DD2" w:rsidRPr="00835DD2" w:rsidRDefault="00835DD2" w:rsidP="00835DD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35DD2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835DD2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35DD2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835DD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35DD2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4EA7787" w14:textId="77777777" w:rsidR="000751D3" w:rsidRPr="00835DD2" w:rsidRDefault="00835DD2" w:rsidP="00835DD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35DD2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835DD2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835DD2" w:rsidSect="00835DD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5DD2"/>
    <w:rsid w:val="000751D3"/>
    <w:rsid w:val="00574D78"/>
    <w:rsid w:val="0060291F"/>
    <w:rsid w:val="0083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77B89"/>
  <w15:chartTrackingRefBased/>
  <w15:docId w15:val="{FBB4EE1D-35ED-4D1A-A414-656ED09D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35DD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