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559"/>
        <w:gridCol w:w="4080"/>
      </w:tblGrid>
      <w:tr w:rsidR="00025B0C" w:rsidRPr="00025B0C" w14:paraId="321A9624" w14:textId="77777777" w:rsidTr="00E1501C">
        <w:tc>
          <w:tcPr>
            <w:tcW w:w="1667" w:type="pct"/>
          </w:tcPr>
          <w:p w14:paraId="00794B0F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25B0C">
              <w:rPr>
                <w:rFonts w:ascii="Times New Roman" w:hAnsi="Times New Roman"/>
                <w:b/>
                <w:sz w:val="24"/>
                <w:szCs w:val="24"/>
              </w:rPr>
              <w:t>Biểu số: 007.H/BCC-XHMT</w:t>
            </w:r>
          </w:p>
          <w:p w14:paraId="48411CDF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04FD671D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08698926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Báo cáo tháng: Ngày 19 hàng tháng</w:t>
            </w:r>
          </w:p>
          <w:p w14:paraId="53BF2077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Báo cáo năm: Ngày 19 tháng 1 năm sau</w:t>
            </w:r>
          </w:p>
        </w:tc>
        <w:tc>
          <w:tcPr>
            <w:tcW w:w="1759" w:type="pct"/>
          </w:tcPr>
          <w:p w14:paraId="664D4EC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25B0C">
              <w:rPr>
                <w:rFonts w:ascii="Times New Roman" w:hAnsi="Times New Roman"/>
                <w:b/>
                <w:sz w:val="24"/>
                <w:szCs w:val="24"/>
              </w:rPr>
              <w:t>BÁO CÁO CHÍNH THỨC SỐ VỤ THIÊN TAI VÀ MỨC ĐỘ THIỆT HẠI</w:t>
            </w:r>
            <w:r w:rsidRPr="00025B0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25B0C">
              <w:rPr>
                <w:rFonts w:ascii="Times New Roman" w:hAnsi="Times New Roman"/>
                <w:sz w:val="24"/>
                <w:szCs w:val="24"/>
              </w:rPr>
              <w:t>Tháng……năm…….</w:t>
            </w:r>
          </w:p>
        </w:tc>
        <w:tc>
          <w:tcPr>
            <w:tcW w:w="1574" w:type="pct"/>
          </w:tcPr>
          <w:p w14:paraId="3ED3B7BB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5B3C4471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40FEBCEB" w14:textId="77777777" w:rsidR="00025B0C" w:rsidRPr="00025B0C" w:rsidRDefault="00025B0C" w:rsidP="00025B0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6"/>
        <w:gridCol w:w="469"/>
        <w:gridCol w:w="583"/>
        <w:gridCol w:w="604"/>
        <w:gridCol w:w="459"/>
        <w:gridCol w:w="573"/>
        <w:gridCol w:w="467"/>
        <w:gridCol w:w="573"/>
        <w:gridCol w:w="464"/>
        <w:gridCol w:w="669"/>
        <w:gridCol w:w="698"/>
        <w:gridCol w:w="812"/>
        <w:gridCol w:w="812"/>
        <w:gridCol w:w="806"/>
        <w:gridCol w:w="804"/>
        <w:gridCol w:w="996"/>
        <w:gridCol w:w="692"/>
        <w:gridCol w:w="449"/>
      </w:tblGrid>
      <w:tr w:rsidR="00025B0C" w:rsidRPr="00025B0C" w14:paraId="6058DC37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vMerge w:val="restart"/>
            <w:shd w:val="clear" w:color="auto" w:fill="FFFFFF"/>
            <w:vAlign w:val="center"/>
          </w:tcPr>
          <w:p w14:paraId="07A2550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Loại thiên tai</w:t>
            </w:r>
          </w:p>
        </w:tc>
        <w:tc>
          <w:tcPr>
            <w:tcW w:w="181" w:type="pct"/>
            <w:vMerge w:val="restart"/>
            <w:shd w:val="clear" w:color="auto" w:fill="FFFFFF"/>
            <w:vAlign w:val="center"/>
          </w:tcPr>
          <w:p w14:paraId="79A5606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225" w:type="pct"/>
            <w:vMerge w:val="restart"/>
            <w:shd w:val="clear" w:color="auto" w:fill="FFFFFF"/>
            <w:vAlign w:val="center"/>
          </w:tcPr>
          <w:p w14:paraId="586F843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Số vụ (Vụ)</w:t>
            </w:r>
          </w:p>
        </w:tc>
        <w:tc>
          <w:tcPr>
            <w:tcW w:w="1211" w:type="pct"/>
            <w:gridSpan w:val="6"/>
            <w:shd w:val="clear" w:color="auto" w:fill="FFFFFF"/>
            <w:vAlign w:val="center"/>
          </w:tcPr>
          <w:p w14:paraId="492F178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Thiệt hại về người</w:t>
            </w:r>
          </w:p>
        </w:tc>
        <w:tc>
          <w:tcPr>
            <w:tcW w:w="2158" w:type="pct"/>
            <w:gridSpan w:val="7"/>
            <w:shd w:val="clear" w:color="auto" w:fill="FFFFFF"/>
            <w:vAlign w:val="center"/>
          </w:tcPr>
          <w:p w14:paraId="2EA76E9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Thiệt hại về vật chất</w:t>
            </w:r>
          </w:p>
        </w:tc>
        <w:tc>
          <w:tcPr>
            <w:tcW w:w="267" w:type="pct"/>
            <w:vMerge w:val="restart"/>
            <w:shd w:val="clear" w:color="auto" w:fill="FFFFFF"/>
            <w:vAlign w:val="center"/>
          </w:tcPr>
          <w:p w14:paraId="68496B3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Cứu trợ (Triệu đồng)</w:t>
            </w:r>
          </w:p>
        </w:tc>
        <w:tc>
          <w:tcPr>
            <w:tcW w:w="173" w:type="pct"/>
            <w:vMerge w:val="restart"/>
            <w:shd w:val="clear" w:color="auto" w:fill="FFFFFF"/>
            <w:vAlign w:val="center"/>
          </w:tcPr>
          <w:p w14:paraId="63A231A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Ghi chú</w:t>
            </w:r>
          </w:p>
        </w:tc>
      </w:tr>
      <w:tr w:rsidR="00025B0C" w:rsidRPr="00025B0C" w14:paraId="0A05C366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vMerge/>
            <w:shd w:val="clear" w:color="auto" w:fill="FFFFFF"/>
            <w:vAlign w:val="center"/>
          </w:tcPr>
          <w:p w14:paraId="4C051B6C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" w:type="pct"/>
            <w:vMerge/>
            <w:shd w:val="clear" w:color="auto" w:fill="FFFFFF"/>
            <w:vAlign w:val="center"/>
          </w:tcPr>
          <w:p w14:paraId="7AF9D83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" w:type="pct"/>
            <w:vMerge/>
            <w:shd w:val="clear" w:color="auto" w:fill="FFFFFF"/>
            <w:vAlign w:val="center"/>
          </w:tcPr>
          <w:p w14:paraId="5DE8E25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gridSpan w:val="2"/>
            <w:shd w:val="clear" w:color="auto" w:fill="FFFFFF"/>
            <w:vAlign w:val="center"/>
          </w:tcPr>
          <w:p w14:paraId="4A3F0E9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Số người chết (Người)</w:t>
            </w:r>
          </w:p>
        </w:tc>
        <w:tc>
          <w:tcPr>
            <w:tcW w:w="401" w:type="pct"/>
            <w:gridSpan w:val="2"/>
            <w:shd w:val="clear" w:color="auto" w:fill="FFFFFF"/>
            <w:vAlign w:val="center"/>
          </w:tcPr>
          <w:p w14:paraId="701EEC6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Số người mất tích (Người)</w:t>
            </w:r>
          </w:p>
        </w:tc>
        <w:tc>
          <w:tcPr>
            <w:tcW w:w="399" w:type="pct"/>
            <w:gridSpan w:val="2"/>
            <w:shd w:val="clear" w:color="auto" w:fill="FFFFFF"/>
            <w:vAlign w:val="center"/>
          </w:tcPr>
          <w:p w14:paraId="6D5F09F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Số người bị thương (Người)</w:t>
            </w:r>
          </w:p>
        </w:tc>
        <w:tc>
          <w:tcPr>
            <w:tcW w:w="258" w:type="pct"/>
            <w:vMerge w:val="restart"/>
            <w:shd w:val="clear" w:color="auto" w:fill="FFFFFF"/>
            <w:vAlign w:val="center"/>
          </w:tcPr>
          <w:p w14:paraId="720D787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Nhà bị sập, bị cuốn trôi (Nhà)</w:t>
            </w:r>
          </w:p>
        </w:tc>
        <w:tc>
          <w:tcPr>
            <w:tcW w:w="269" w:type="pct"/>
            <w:vMerge w:val="restart"/>
            <w:shd w:val="clear" w:color="auto" w:fill="FFFFFF"/>
            <w:vAlign w:val="center"/>
          </w:tcPr>
          <w:p w14:paraId="09D3F25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Nhà bi hư hại (Nhà)</w:t>
            </w:r>
          </w:p>
        </w:tc>
        <w:tc>
          <w:tcPr>
            <w:tcW w:w="313" w:type="pct"/>
            <w:vMerge w:val="restart"/>
            <w:shd w:val="clear" w:color="auto" w:fill="FFFFFF"/>
            <w:vAlign w:val="center"/>
          </w:tcPr>
          <w:p w14:paraId="230567A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Diện tích lúa bị thiệt hại (Ha)</w:t>
            </w:r>
          </w:p>
        </w:tc>
        <w:tc>
          <w:tcPr>
            <w:tcW w:w="313" w:type="pct"/>
            <w:vMerge w:val="restart"/>
            <w:shd w:val="clear" w:color="auto" w:fill="FFFFFF"/>
            <w:vAlign w:val="center"/>
          </w:tcPr>
          <w:p w14:paraId="216615E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Diện tích hoa màu bị thiệt hại (Ha)</w:t>
            </w:r>
          </w:p>
        </w:tc>
        <w:tc>
          <w:tcPr>
            <w:tcW w:w="311" w:type="pct"/>
            <w:vMerge w:val="restart"/>
            <w:shd w:val="clear" w:color="auto" w:fill="FFFFFF"/>
            <w:vAlign w:val="center"/>
          </w:tcPr>
          <w:p w14:paraId="6464485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Gia súc bị chết, cuốn trôi (Con)</w:t>
            </w:r>
          </w:p>
        </w:tc>
        <w:tc>
          <w:tcPr>
            <w:tcW w:w="310" w:type="pct"/>
            <w:vMerge w:val="restart"/>
            <w:shd w:val="clear" w:color="auto" w:fill="FFFFFF"/>
            <w:vAlign w:val="center"/>
          </w:tcPr>
          <w:p w14:paraId="7639101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Gia cầm bị chết, cuốn trôi (Con)</w:t>
            </w:r>
          </w:p>
        </w:tc>
        <w:tc>
          <w:tcPr>
            <w:tcW w:w="384" w:type="pct"/>
            <w:vMerge w:val="restart"/>
            <w:shd w:val="clear" w:color="auto" w:fill="FFFFFF"/>
            <w:vAlign w:val="center"/>
          </w:tcPr>
          <w:p w14:paraId="062C442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Tổng giá trị thiệt hại ước tính (Triệu đồng)</w:t>
            </w:r>
          </w:p>
        </w:tc>
        <w:tc>
          <w:tcPr>
            <w:tcW w:w="267" w:type="pct"/>
            <w:vMerge/>
            <w:shd w:val="clear" w:color="auto" w:fill="FFFFFF"/>
            <w:vAlign w:val="center"/>
          </w:tcPr>
          <w:p w14:paraId="6B3FBD1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vMerge/>
            <w:shd w:val="clear" w:color="auto" w:fill="FFFFFF"/>
            <w:vAlign w:val="center"/>
          </w:tcPr>
          <w:p w14:paraId="0745562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0D9E5520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vMerge/>
            <w:shd w:val="clear" w:color="auto" w:fill="FFFFFF"/>
            <w:vAlign w:val="center"/>
          </w:tcPr>
          <w:p w14:paraId="1A25D542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1" w:type="pct"/>
            <w:vMerge/>
            <w:shd w:val="clear" w:color="auto" w:fill="FFFFFF"/>
            <w:vAlign w:val="center"/>
          </w:tcPr>
          <w:p w14:paraId="3872F71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5" w:type="pct"/>
            <w:vMerge/>
            <w:shd w:val="clear" w:color="auto" w:fill="FFFFFF"/>
            <w:vAlign w:val="center"/>
          </w:tcPr>
          <w:p w14:paraId="2D7E8E2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6B1FD1E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Nam</w:t>
            </w:r>
          </w:p>
        </w:tc>
        <w:tc>
          <w:tcPr>
            <w:tcW w:w="177" w:type="pct"/>
            <w:shd w:val="clear" w:color="auto" w:fill="FFFFFF"/>
            <w:vAlign w:val="center"/>
          </w:tcPr>
          <w:p w14:paraId="3EC5123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Nữ</w:t>
            </w:r>
          </w:p>
        </w:tc>
        <w:tc>
          <w:tcPr>
            <w:tcW w:w="221" w:type="pct"/>
            <w:shd w:val="clear" w:color="auto" w:fill="FFFFFF"/>
            <w:vAlign w:val="center"/>
          </w:tcPr>
          <w:p w14:paraId="2958ACE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Nam</w:t>
            </w:r>
          </w:p>
        </w:tc>
        <w:tc>
          <w:tcPr>
            <w:tcW w:w="180" w:type="pct"/>
            <w:shd w:val="clear" w:color="auto" w:fill="FFFFFF"/>
            <w:vAlign w:val="center"/>
          </w:tcPr>
          <w:p w14:paraId="49EE33D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Nữ</w:t>
            </w:r>
          </w:p>
        </w:tc>
        <w:tc>
          <w:tcPr>
            <w:tcW w:w="221" w:type="pct"/>
            <w:shd w:val="clear" w:color="auto" w:fill="FFFFFF"/>
            <w:vAlign w:val="center"/>
          </w:tcPr>
          <w:p w14:paraId="5246DC9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Nam</w:t>
            </w:r>
          </w:p>
        </w:tc>
        <w:tc>
          <w:tcPr>
            <w:tcW w:w="178" w:type="pct"/>
            <w:shd w:val="clear" w:color="auto" w:fill="FFFFFF"/>
            <w:vAlign w:val="center"/>
          </w:tcPr>
          <w:p w14:paraId="0388D2B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Nữ</w:t>
            </w:r>
          </w:p>
        </w:tc>
        <w:tc>
          <w:tcPr>
            <w:tcW w:w="258" w:type="pct"/>
            <w:vMerge/>
            <w:shd w:val="clear" w:color="auto" w:fill="FFFFFF"/>
            <w:vAlign w:val="center"/>
          </w:tcPr>
          <w:p w14:paraId="33086BC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vMerge/>
            <w:shd w:val="clear" w:color="auto" w:fill="FFFFFF"/>
            <w:vAlign w:val="center"/>
          </w:tcPr>
          <w:p w14:paraId="651AAA9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vMerge/>
            <w:shd w:val="clear" w:color="auto" w:fill="FFFFFF"/>
            <w:vAlign w:val="center"/>
          </w:tcPr>
          <w:p w14:paraId="4B0E8C9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vMerge/>
            <w:shd w:val="clear" w:color="auto" w:fill="FFFFFF"/>
            <w:vAlign w:val="center"/>
          </w:tcPr>
          <w:p w14:paraId="08353A4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vMerge/>
            <w:shd w:val="clear" w:color="auto" w:fill="FFFFFF"/>
            <w:vAlign w:val="center"/>
          </w:tcPr>
          <w:p w14:paraId="7D08939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vMerge/>
            <w:shd w:val="clear" w:color="auto" w:fill="FFFFFF"/>
            <w:vAlign w:val="center"/>
          </w:tcPr>
          <w:p w14:paraId="4D123E9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vMerge/>
            <w:shd w:val="clear" w:color="auto" w:fill="FFFFFF"/>
            <w:vAlign w:val="center"/>
          </w:tcPr>
          <w:p w14:paraId="4FF7750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</w:tcPr>
          <w:p w14:paraId="63516F6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vMerge/>
            <w:shd w:val="clear" w:color="auto" w:fill="FFFFFF"/>
            <w:vAlign w:val="center"/>
          </w:tcPr>
          <w:p w14:paraId="462B7E6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275B5B44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0E34563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08DC283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00FE99B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3" w:type="pct"/>
            <w:shd w:val="clear" w:color="auto" w:fill="FFFFFF"/>
            <w:vAlign w:val="center"/>
          </w:tcPr>
          <w:p w14:paraId="425C115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7" w:type="pct"/>
            <w:shd w:val="clear" w:color="auto" w:fill="FFFFFF"/>
            <w:vAlign w:val="center"/>
          </w:tcPr>
          <w:p w14:paraId="61122D3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21" w:type="pct"/>
            <w:shd w:val="clear" w:color="auto" w:fill="FFFFFF"/>
            <w:vAlign w:val="center"/>
          </w:tcPr>
          <w:p w14:paraId="115D90E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80" w:type="pct"/>
            <w:shd w:val="clear" w:color="auto" w:fill="FFFFFF"/>
            <w:vAlign w:val="center"/>
          </w:tcPr>
          <w:p w14:paraId="4D8C429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21" w:type="pct"/>
            <w:shd w:val="clear" w:color="auto" w:fill="FFFFFF"/>
            <w:vAlign w:val="center"/>
          </w:tcPr>
          <w:p w14:paraId="18E434F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78" w:type="pct"/>
            <w:shd w:val="clear" w:color="auto" w:fill="FFFFFF"/>
            <w:vAlign w:val="center"/>
          </w:tcPr>
          <w:p w14:paraId="05D0967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58" w:type="pct"/>
            <w:shd w:val="clear" w:color="auto" w:fill="FFFFFF"/>
            <w:vAlign w:val="center"/>
          </w:tcPr>
          <w:p w14:paraId="2E29FA1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69" w:type="pct"/>
            <w:shd w:val="clear" w:color="auto" w:fill="FFFFFF"/>
            <w:vAlign w:val="center"/>
          </w:tcPr>
          <w:p w14:paraId="1B6B7B6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13" w:type="pct"/>
            <w:shd w:val="clear" w:color="auto" w:fill="FFFFFF"/>
            <w:vAlign w:val="center"/>
          </w:tcPr>
          <w:p w14:paraId="0568EED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13" w:type="pct"/>
            <w:shd w:val="clear" w:color="auto" w:fill="FFFFFF"/>
            <w:vAlign w:val="center"/>
          </w:tcPr>
          <w:p w14:paraId="25A057B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11" w:type="pct"/>
            <w:shd w:val="clear" w:color="auto" w:fill="FFFFFF"/>
            <w:vAlign w:val="center"/>
          </w:tcPr>
          <w:p w14:paraId="135219F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10" w:type="pct"/>
            <w:shd w:val="clear" w:color="auto" w:fill="FFFFFF"/>
            <w:vAlign w:val="center"/>
          </w:tcPr>
          <w:p w14:paraId="4FBAF6B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84" w:type="pct"/>
            <w:shd w:val="clear" w:color="auto" w:fill="FFFFFF"/>
            <w:vAlign w:val="center"/>
          </w:tcPr>
          <w:p w14:paraId="5296B59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67" w:type="pct"/>
            <w:shd w:val="clear" w:color="auto" w:fill="FFFFFF"/>
            <w:vAlign w:val="center"/>
          </w:tcPr>
          <w:p w14:paraId="7AC18B7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73" w:type="pct"/>
            <w:shd w:val="clear" w:color="auto" w:fill="FFFFFF"/>
            <w:vAlign w:val="center"/>
          </w:tcPr>
          <w:p w14:paraId="6E11439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</w:tr>
      <w:tr w:rsidR="00025B0C" w:rsidRPr="00025B0C" w14:paraId="22D6BD1C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76C8FDF7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Bão, nước dâng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17C3EAC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5212026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17F2C87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5800522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1F5D218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52DBECB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5A151CE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7703478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53DCC07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56CF8F2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73B4D9A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7C0E1AB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4423592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1B2057C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42D45DF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68266D9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2546A93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26F12254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2321A700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Gió mạnh trên biển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5D107DF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5CBC89A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47FA86B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710FF92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0CD5DD4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0396C8B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4A9F82E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646DB10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5F2C727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472F354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791C225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475F126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2551609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3DF4628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637448F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7F2095A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201A2B0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3F874DAF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0BBEBD3F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Áp thấp nhiệt đới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2F6ECD5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48C93A7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6AD473E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736EE66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008A62A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57F6602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21D4863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712D2E6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6D59805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1D9CF3C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2941DED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5F0F5A2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6B02D89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673C292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0A042A7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5CDDFAE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4AEEA04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481E2330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44BC0B84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Mưa lớn, lũ, ngập lụt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7D1291B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4C6D976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2356875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4991DEA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7C18922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55ABACF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3616A48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1DB3402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00B152A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2DBD219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4BBDA16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44E5B6B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3B9F2E7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64C5AC7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0E7573E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4AEAFF6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3455515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07F357DF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4738C533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lastRenderedPageBreak/>
              <w:t>Lốc, sét, mưa đá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67F20A6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4B86A35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0735B6E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32B64B0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166A261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0143F73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276F5E3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767EDD3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7BF88B6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09082A7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1951AE1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6D9044D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52AD53C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5E72EBC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79CB206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00A61E3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7FE1793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572C30E2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1D7EC9D3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Sương muối, sương mù, rét hại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241165E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4A7EA52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7793CF3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7C826F3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32F0736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4D88371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7DB582A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37624E0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515965F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6DAACB9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4C51458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64E55EF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4E797E3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25EC560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76AC438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49A7396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2F51260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48FFFADA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555C283D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Xâm nhập mặn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4B8099B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1F957DA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45028C1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0DC63EE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0968F6B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1ACEBF6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089186D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51EFD22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785F1F4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743ED3B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294CB18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7E435BB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7923376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5710564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28CB047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0F7709D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64C086C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643EA025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1F47669F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Hạn hán, nắng nóng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1138AB0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4606913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04FD20F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7DE5F8C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7A8680E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150AF86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60E857F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4C8382A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6C39594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6F21D8B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0084F1D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073E0EC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72C9F46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48B238B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7837DC7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12119C5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48A7B10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34D4D01C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5192A666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Động đất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020673A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4C902E1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52448FA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2B47069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5ED4359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0E194CF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7BAB129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6CF45FA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76056F3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4989699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37A4145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2CACB1E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7830FCF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0A66B0E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209E82B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7C0866D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695D215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1889948E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6340A347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Sóng thần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41C4C43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34A861A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AB6035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73AA7CF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6E87F1B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7050839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5BD54C2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20D6C68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6A8B5E3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7FAA6C1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4802E30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31CCC130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171C1E0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2CB82F2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30F6EC9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0BDF913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1AD2801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5686D9FF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7114D204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Sạt lở, sụt lún đất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46C9D9C4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48B406D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3D779A1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305EFD0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471D065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3F896F4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167DF22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78C0487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03A9E0B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271DB4C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39AC0A6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18181DC3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703A7D7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0EECC80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2CC18CA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183CD428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70A3C9E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25B0C" w:rsidRPr="00025B0C" w14:paraId="50351A8E" w14:textId="77777777" w:rsidTr="00E150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85" w:type="pct"/>
            <w:shd w:val="clear" w:color="auto" w:fill="FFFFFF"/>
            <w:vAlign w:val="center"/>
          </w:tcPr>
          <w:p w14:paraId="0E65F55D" w14:textId="77777777" w:rsidR="00025B0C" w:rsidRPr="00025B0C" w:rsidRDefault="00025B0C" w:rsidP="00025B0C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Thiên tai khác (ghi rõ)</w:t>
            </w:r>
          </w:p>
        </w:tc>
        <w:tc>
          <w:tcPr>
            <w:tcW w:w="181" w:type="pct"/>
            <w:shd w:val="clear" w:color="auto" w:fill="FFFFFF"/>
            <w:vAlign w:val="center"/>
          </w:tcPr>
          <w:p w14:paraId="7882AF9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5B0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25" w:type="pct"/>
            <w:shd w:val="clear" w:color="auto" w:fill="FFFFFF"/>
            <w:vAlign w:val="center"/>
          </w:tcPr>
          <w:p w14:paraId="48967C7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14:paraId="5032720B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" w:type="pct"/>
            <w:shd w:val="clear" w:color="auto" w:fill="FFFFFF"/>
            <w:vAlign w:val="center"/>
          </w:tcPr>
          <w:p w14:paraId="3A4DF76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5C18D10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FFFFFF"/>
            <w:vAlign w:val="center"/>
          </w:tcPr>
          <w:p w14:paraId="3F17021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14:paraId="70B8B17A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" w:type="pct"/>
            <w:shd w:val="clear" w:color="auto" w:fill="FFFFFF"/>
            <w:vAlign w:val="center"/>
          </w:tcPr>
          <w:p w14:paraId="787D963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" w:type="pct"/>
            <w:shd w:val="clear" w:color="auto" w:fill="FFFFFF"/>
            <w:vAlign w:val="center"/>
          </w:tcPr>
          <w:p w14:paraId="04F7E631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" w:type="pct"/>
            <w:shd w:val="clear" w:color="auto" w:fill="FFFFFF"/>
            <w:vAlign w:val="center"/>
          </w:tcPr>
          <w:p w14:paraId="35469A2D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709588E9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3" w:type="pct"/>
            <w:shd w:val="clear" w:color="auto" w:fill="FFFFFF"/>
            <w:vAlign w:val="center"/>
          </w:tcPr>
          <w:p w14:paraId="33B2474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14:paraId="5966747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14:paraId="4A8FFAF6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" w:type="pct"/>
            <w:shd w:val="clear" w:color="auto" w:fill="FFFFFF"/>
            <w:vAlign w:val="center"/>
          </w:tcPr>
          <w:p w14:paraId="109B8C82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14:paraId="3A6A023C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0FE49BAE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048AA35" w14:textId="77777777" w:rsidR="00025B0C" w:rsidRPr="00025B0C" w:rsidRDefault="00025B0C" w:rsidP="00025B0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025B0C" w:rsidRPr="00025B0C" w14:paraId="6A0545DC" w14:textId="77777777" w:rsidTr="00025B0C">
        <w:tc>
          <w:tcPr>
            <w:tcW w:w="1667" w:type="pct"/>
          </w:tcPr>
          <w:p w14:paraId="1EB666F5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5B0C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025B0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25B0C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56988537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5B0C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025B0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25B0C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343B825F" w14:textId="77777777" w:rsidR="00025B0C" w:rsidRPr="00025B0C" w:rsidRDefault="00025B0C" w:rsidP="00025B0C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25B0C">
              <w:rPr>
                <w:rFonts w:ascii="Times New Roman" w:hAnsi="Times New Roman"/>
                <w:i/>
                <w:sz w:val="24"/>
                <w:szCs w:val="24"/>
              </w:rPr>
              <w:t>Ngày .......tháng ...... năm ......</w:t>
            </w:r>
            <w:r w:rsidRPr="00025B0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25B0C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025B0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25B0C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6755F078" w14:textId="77777777" w:rsidR="000751D3" w:rsidRPr="00025B0C" w:rsidRDefault="00025B0C" w:rsidP="00025B0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25B0C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025B0C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025B0C" w:rsidSect="00025B0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B0C"/>
    <w:rsid w:val="00025B0C"/>
    <w:rsid w:val="000751D3"/>
    <w:rsid w:val="00574D78"/>
    <w:rsid w:val="00B164AD"/>
    <w:rsid w:val="00E1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88D96C"/>
  <w15:chartTrackingRefBased/>
  <w15:docId w15:val="{224B22C7-FB96-4EE7-B0C9-2A9717D6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25B0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