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A2D3" w14:textId="77777777" w:rsidR="009B39B9" w:rsidRPr="009B39B9" w:rsidRDefault="009B39B9" w:rsidP="009B39B9">
      <w:pPr>
        <w:widowControl/>
        <w:shd w:val="clear" w:color="auto" w:fill="FFFFFF"/>
        <w:spacing w:line="234" w:lineRule="atLeast"/>
        <w:jc w:val="right"/>
        <w:rPr>
          <w:rFonts w:eastAsia="Times New Roman" w:cs="Times New Roman"/>
          <w:lang w:val="en-US" w:eastAsia="en-US"/>
        </w:rPr>
      </w:pPr>
      <w:r w:rsidRPr="009B39B9">
        <w:rPr>
          <w:rFonts w:eastAsia="Times New Roman" w:cs="Times New Roman"/>
          <w:b/>
          <w:bCs/>
          <w:lang w:eastAsia="en-US"/>
        </w:rPr>
        <w:t>Mẫu biểu số 3.08</w:t>
      </w:r>
    </w:p>
    <w:p w14:paraId="58994DFF" w14:textId="77777777" w:rsidR="009B39B9" w:rsidRPr="009B39B9" w:rsidRDefault="009B39B9" w:rsidP="009B39B9">
      <w:pPr>
        <w:widowControl/>
        <w:shd w:val="clear" w:color="auto" w:fill="FFFFFF"/>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Cơ quan thực hiện: ... (Cơ quan được ủy quyền cho vay lại không chịu rủi ro)</w:t>
      </w:r>
    </w:p>
    <w:p w14:paraId="0C520535" w14:textId="77777777" w:rsidR="009B39B9" w:rsidRPr="009B39B9" w:rsidRDefault="009B39B9" w:rsidP="009B39B9">
      <w:pPr>
        <w:widowControl/>
        <w:shd w:val="clear" w:color="auto" w:fill="FFFFFF"/>
        <w:spacing w:line="234" w:lineRule="atLeast"/>
        <w:jc w:val="center"/>
        <w:rPr>
          <w:rFonts w:eastAsia="Times New Roman" w:cs="Times New Roman"/>
          <w:lang w:val="en-US" w:eastAsia="en-US"/>
        </w:rPr>
      </w:pPr>
      <w:r w:rsidRPr="009B39B9">
        <w:rPr>
          <w:rFonts w:eastAsia="Times New Roman" w:cs="Times New Roman"/>
          <w:b/>
          <w:bCs/>
          <w:lang w:eastAsia="en-US"/>
        </w:rPr>
        <w:t>BÁO CÁO NỢ QUÁ HẠN VÀ PHÂN LOẠI NỢ</w:t>
      </w:r>
    </w:p>
    <w:p w14:paraId="419E865D" w14:textId="77777777" w:rsidR="009B39B9" w:rsidRPr="009B39B9" w:rsidRDefault="009B39B9" w:rsidP="009B39B9">
      <w:pPr>
        <w:widowControl/>
        <w:shd w:val="clear" w:color="auto" w:fill="FFFFFF"/>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Kỳ báo cáo: từ ngày ... đến ngày ...</w:t>
      </w:r>
    </w:p>
    <w:p w14:paraId="79957BE4" w14:textId="77777777" w:rsidR="009B39B9" w:rsidRPr="009B39B9" w:rsidRDefault="009B39B9" w:rsidP="009B39B9">
      <w:pPr>
        <w:widowControl/>
        <w:shd w:val="clear" w:color="auto" w:fill="FFFFFF"/>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Tình hình nợ quá hạn vốn nước ngoài cho vay lại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48"/>
        <w:gridCol w:w="2747"/>
        <w:gridCol w:w="3572"/>
      </w:tblGrid>
      <w:tr w:rsidR="009B39B9" w:rsidRPr="009B39B9" w14:paraId="506E4D3A" w14:textId="77777777" w:rsidTr="009B39B9">
        <w:trPr>
          <w:tblCellSpacing w:w="0" w:type="dxa"/>
        </w:trPr>
        <w:tc>
          <w:tcPr>
            <w:tcW w:w="1500" w:type="pct"/>
            <w:vMerge w:val="restart"/>
            <w:tcBorders>
              <w:top w:val="single" w:sz="8" w:space="0" w:color="auto"/>
              <w:left w:val="single" w:sz="8" w:space="0" w:color="auto"/>
              <w:bottom w:val="single" w:sz="8" w:space="0" w:color="auto"/>
              <w:right w:val="single" w:sz="8" w:space="0" w:color="auto"/>
            </w:tcBorders>
            <w:vAlign w:val="center"/>
            <w:hideMark/>
          </w:tcPr>
          <w:p w14:paraId="76BEDF6C"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w:t>
            </w:r>
          </w:p>
        </w:tc>
        <w:tc>
          <w:tcPr>
            <w:tcW w:w="3450" w:type="pct"/>
            <w:gridSpan w:val="2"/>
            <w:tcBorders>
              <w:top w:val="single" w:sz="8" w:space="0" w:color="auto"/>
              <w:left w:val="nil"/>
              <w:bottom w:val="single" w:sz="8" w:space="0" w:color="auto"/>
              <w:right w:val="single" w:sz="8" w:space="0" w:color="auto"/>
            </w:tcBorders>
            <w:vAlign w:val="center"/>
            <w:hideMark/>
          </w:tcPr>
          <w:p w14:paraId="138E2D58"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Tổng dư nợ quá hạn vốn nước ngoài</w:t>
            </w:r>
          </w:p>
        </w:tc>
      </w:tr>
      <w:tr w:rsidR="009B39B9" w:rsidRPr="009B39B9" w14:paraId="68A1F86C" w14:textId="77777777" w:rsidTr="009B39B9">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295961E" w14:textId="77777777" w:rsidR="009B39B9" w:rsidRPr="009B39B9" w:rsidRDefault="009B39B9" w:rsidP="009B39B9">
            <w:pPr>
              <w:widowControl/>
              <w:rPr>
                <w:rFonts w:eastAsia="Times New Roman" w:cs="Times New Roman"/>
                <w:lang w:val="en-US" w:eastAsia="en-US"/>
              </w:rPr>
            </w:pPr>
          </w:p>
        </w:tc>
        <w:tc>
          <w:tcPr>
            <w:tcW w:w="1500" w:type="pct"/>
            <w:tcBorders>
              <w:top w:val="nil"/>
              <w:left w:val="nil"/>
              <w:bottom w:val="single" w:sz="8" w:space="0" w:color="auto"/>
              <w:right w:val="single" w:sz="8" w:space="0" w:color="auto"/>
            </w:tcBorders>
            <w:vAlign w:val="center"/>
            <w:hideMark/>
          </w:tcPr>
          <w:p w14:paraId="2FACD3E4"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Quy USD</w:t>
            </w:r>
          </w:p>
        </w:tc>
        <w:tc>
          <w:tcPr>
            <w:tcW w:w="1900" w:type="pct"/>
            <w:tcBorders>
              <w:top w:val="nil"/>
              <w:left w:val="nil"/>
              <w:bottom w:val="single" w:sz="8" w:space="0" w:color="auto"/>
              <w:right w:val="single" w:sz="8" w:space="0" w:color="auto"/>
            </w:tcBorders>
            <w:vAlign w:val="center"/>
            <w:hideMark/>
          </w:tcPr>
          <w:p w14:paraId="1449A740"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Quy VND</w:t>
            </w:r>
          </w:p>
        </w:tc>
      </w:tr>
      <w:tr w:rsidR="009B39B9" w:rsidRPr="009B39B9" w14:paraId="285CACD5" w14:textId="77777777" w:rsidTr="009B39B9">
        <w:trPr>
          <w:tblCellSpacing w:w="0" w:type="dxa"/>
        </w:trPr>
        <w:tc>
          <w:tcPr>
            <w:tcW w:w="1500" w:type="pct"/>
            <w:tcBorders>
              <w:top w:val="nil"/>
              <w:left w:val="single" w:sz="8" w:space="0" w:color="auto"/>
              <w:bottom w:val="single" w:sz="8" w:space="0" w:color="auto"/>
              <w:right w:val="single" w:sz="8" w:space="0" w:color="auto"/>
            </w:tcBorders>
            <w:vAlign w:val="center"/>
            <w:hideMark/>
          </w:tcPr>
          <w:p w14:paraId="28C42D97"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1</w:t>
            </w:r>
          </w:p>
          <w:p w14:paraId="0915B1FB"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2</w:t>
            </w:r>
          </w:p>
          <w:p w14:paraId="20599F89"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3</w:t>
            </w:r>
          </w:p>
          <w:p w14:paraId="294A0AD6"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4</w:t>
            </w:r>
          </w:p>
          <w:p w14:paraId="188E72D6"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5</w:t>
            </w:r>
          </w:p>
          <w:p w14:paraId="2BD82CF9"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6</w:t>
            </w:r>
          </w:p>
          <w:p w14:paraId="1F420CE6"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7</w:t>
            </w:r>
          </w:p>
          <w:p w14:paraId="43F58F1F"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8</w:t>
            </w:r>
          </w:p>
          <w:p w14:paraId="3E80819C"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9</w:t>
            </w:r>
          </w:p>
          <w:p w14:paraId="62F92658"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10</w:t>
            </w:r>
          </w:p>
          <w:p w14:paraId="0B40F4A9"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11</w:t>
            </w:r>
          </w:p>
          <w:p w14:paraId="55F6A014"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Tháng 12</w:t>
            </w:r>
          </w:p>
        </w:tc>
        <w:tc>
          <w:tcPr>
            <w:tcW w:w="1500" w:type="pct"/>
            <w:tcBorders>
              <w:top w:val="nil"/>
              <w:left w:val="nil"/>
              <w:bottom w:val="single" w:sz="8" w:space="0" w:color="auto"/>
              <w:right w:val="single" w:sz="8" w:space="0" w:color="auto"/>
            </w:tcBorders>
            <w:vAlign w:val="center"/>
            <w:hideMark/>
          </w:tcPr>
          <w:p w14:paraId="7168114E" w14:textId="77777777" w:rsidR="009B39B9" w:rsidRPr="009B39B9" w:rsidRDefault="009B39B9" w:rsidP="009B39B9">
            <w:pPr>
              <w:widowControl/>
              <w:rPr>
                <w:rFonts w:eastAsia="Times New Roman" w:cs="Times New Roman"/>
                <w:lang w:val="en-US" w:eastAsia="en-US"/>
              </w:rPr>
            </w:pPr>
          </w:p>
        </w:tc>
        <w:tc>
          <w:tcPr>
            <w:tcW w:w="1900" w:type="pct"/>
            <w:tcBorders>
              <w:top w:val="nil"/>
              <w:left w:val="nil"/>
              <w:bottom w:val="single" w:sz="8" w:space="0" w:color="auto"/>
              <w:right w:val="single" w:sz="8" w:space="0" w:color="auto"/>
            </w:tcBorders>
            <w:vAlign w:val="center"/>
            <w:hideMark/>
          </w:tcPr>
          <w:p w14:paraId="406CC8B5" w14:textId="77777777" w:rsidR="009B39B9" w:rsidRPr="009B39B9" w:rsidRDefault="009B39B9" w:rsidP="009B39B9">
            <w:pPr>
              <w:widowControl/>
              <w:rPr>
                <w:rFonts w:eastAsia="Times New Roman" w:cs="Times New Roman"/>
                <w:color w:val="auto"/>
                <w:lang w:val="en-US" w:eastAsia="en-US"/>
              </w:rPr>
            </w:pPr>
          </w:p>
        </w:tc>
      </w:tr>
    </w:tbl>
    <w:p w14:paraId="065F427F" w14:textId="77777777" w:rsidR="009B39B9" w:rsidRPr="009B39B9" w:rsidRDefault="009B39B9" w:rsidP="009B39B9">
      <w:pPr>
        <w:widowControl/>
        <w:shd w:val="clear" w:color="auto" w:fill="FFFFFF"/>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Tình hình phân loại nợ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47"/>
        <w:gridCol w:w="1465"/>
        <w:gridCol w:w="1282"/>
        <w:gridCol w:w="1558"/>
        <w:gridCol w:w="2015"/>
      </w:tblGrid>
      <w:tr w:rsidR="009B39B9" w:rsidRPr="009B39B9" w14:paraId="1B0462B1" w14:textId="77777777" w:rsidTr="009B39B9">
        <w:trPr>
          <w:tblCellSpacing w:w="0" w:type="dxa"/>
        </w:trPr>
        <w:tc>
          <w:tcPr>
            <w:tcW w:w="1500" w:type="pct"/>
            <w:vMerge w:val="restart"/>
            <w:tcBorders>
              <w:top w:val="single" w:sz="8" w:space="0" w:color="auto"/>
              <w:left w:val="single" w:sz="8" w:space="0" w:color="auto"/>
              <w:bottom w:val="single" w:sz="8" w:space="0" w:color="auto"/>
              <w:right w:val="single" w:sz="8" w:space="0" w:color="auto"/>
            </w:tcBorders>
            <w:vAlign w:val="center"/>
            <w:hideMark/>
          </w:tcPr>
          <w:p w14:paraId="0F86B0D2"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Nhóm nợ</w:t>
            </w:r>
          </w:p>
        </w:tc>
        <w:tc>
          <w:tcPr>
            <w:tcW w:w="800" w:type="pct"/>
            <w:vMerge w:val="restart"/>
            <w:tcBorders>
              <w:top w:val="single" w:sz="8" w:space="0" w:color="auto"/>
              <w:left w:val="nil"/>
              <w:bottom w:val="single" w:sz="8" w:space="0" w:color="auto"/>
              <w:right w:val="single" w:sz="8" w:space="0" w:color="auto"/>
            </w:tcBorders>
            <w:vAlign w:val="center"/>
            <w:hideMark/>
          </w:tcPr>
          <w:p w14:paraId="3D3A21FC"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Số lượng khoản vay lại</w:t>
            </w:r>
          </w:p>
        </w:tc>
        <w:tc>
          <w:tcPr>
            <w:tcW w:w="2650" w:type="pct"/>
            <w:gridSpan w:val="3"/>
            <w:tcBorders>
              <w:top w:val="single" w:sz="8" w:space="0" w:color="auto"/>
              <w:left w:val="nil"/>
              <w:bottom w:val="single" w:sz="8" w:space="0" w:color="auto"/>
              <w:right w:val="single" w:sz="8" w:space="0" w:color="auto"/>
            </w:tcBorders>
            <w:vAlign w:val="center"/>
            <w:hideMark/>
          </w:tcPr>
          <w:p w14:paraId="7A369523"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Dư nợ v</w:t>
            </w:r>
            <w:r w:rsidRPr="009B39B9">
              <w:rPr>
                <w:rFonts w:eastAsia="Times New Roman" w:cs="Times New Roman"/>
                <w:b/>
                <w:bCs/>
                <w:lang w:val="en-US" w:eastAsia="en-US"/>
              </w:rPr>
              <w:t>ố</w:t>
            </w:r>
            <w:r w:rsidRPr="009B39B9">
              <w:rPr>
                <w:rFonts w:eastAsia="Times New Roman" w:cs="Times New Roman"/>
                <w:b/>
                <w:bCs/>
                <w:lang w:eastAsia="en-US"/>
              </w:rPr>
              <w:t>n nước ngoài cho vay lại</w:t>
            </w:r>
          </w:p>
        </w:tc>
      </w:tr>
      <w:tr w:rsidR="009B39B9" w:rsidRPr="009B39B9" w14:paraId="40461BE9" w14:textId="77777777" w:rsidTr="009B39B9">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24AE743" w14:textId="77777777" w:rsidR="009B39B9" w:rsidRPr="009B39B9" w:rsidRDefault="009B39B9" w:rsidP="009B39B9">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96A957" w14:textId="77777777" w:rsidR="009B39B9" w:rsidRPr="009B39B9" w:rsidRDefault="009B39B9" w:rsidP="009B39B9">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vAlign w:val="center"/>
            <w:hideMark/>
          </w:tcPr>
          <w:p w14:paraId="54EB4AB1"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Nguyên tệ</w:t>
            </w:r>
          </w:p>
        </w:tc>
        <w:tc>
          <w:tcPr>
            <w:tcW w:w="850" w:type="pct"/>
            <w:tcBorders>
              <w:top w:val="nil"/>
              <w:left w:val="nil"/>
              <w:bottom w:val="single" w:sz="8" w:space="0" w:color="auto"/>
              <w:right w:val="single" w:sz="8" w:space="0" w:color="auto"/>
            </w:tcBorders>
            <w:vAlign w:val="center"/>
            <w:hideMark/>
          </w:tcPr>
          <w:p w14:paraId="619D4B34"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Quy USD</w:t>
            </w:r>
          </w:p>
        </w:tc>
        <w:tc>
          <w:tcPr>
            <w:tcW w:w="1050" w:type="pct"/>
            <w:tcBorders>
              <w:top w:val="nil"/>
              <w:left w:val="nil"/>
              <w:bottom w:val="single" w:sz="8" w:space="0" w:color="auto"/>
              <w:right w:val="single" w:sz="8" w:space="0" w:color="auto"/>
            </w:tcBorders>
            <w:vAlign w:val="center"/>
            <w:hideMark/>
          </w:tcPr>
          <w:p w14:paraId="6A5B0119"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Quy VND</w:t>
            </w:r>
          </w:p>
        </w:tc>
      </w:tr>
      <w:tr w:rsidR="009B39B9" w:rsidRPr="009B39B9" w14:paraId="77AA32E6" w14:textId="77777777" w:rsidTr="009B39B9">
        <w:trPr>
          <w:tblCellSpacing w:w="0" w:type="dxa"/>
        </w:trPr>
        <w:tc>
          <w:tcPr>
            <w:tcW w:w="1500" w:type="pct"/>
            <w:tcBorders>
              <w:top w:val="nil"/>
              <w:left w:val="single" w:sz="8" w:space="0" w:color="auto"/>
              <w:bottom w:val="single" w:sz="8" w:space="0" w:color="auto"/>
              <w:right w:val="single" w:sz="8" w:space="0" w:color="auto"/>
            </w:tcBorders>
            <w:hideMark/>
          </w:tcPr>
          <w:p w14:paraId="5CA98ED6" w14:textId="77777777" w:rsidR="009B39B9" w:rsidRPr="009B39B9" w:rsidRDefault="009B39B9" w:rsidP="009B39B9">
            <w:pPr>
              <w:widowControl/>
              <w:spacing w:before="120" w:after="120" w:line="234" w:lineRule="atLeast"/>
              <w:rPr>
                <w:rFonts w:eastAsia="Times New Roman" w:cs="Times New Roman"/>
                <w:lang w:val="en-US" w:eastAsia="en-US"/>
              </w:rPr>
            </w:pPr>
            <w:r w:rsidRPr="009B39B9">
              <w:rPr>
                <w:rFonts w:eastAsia="Times New Roman" w:cs="Times New Roman"/>
                <w:lang w:eastAsia="en-US"/>
              </w:rPr>
              <w:t>- Dư nợ đủ tiêu chuẩn</w:t>
            </w:r>
          </w:p>
          <w:p w14:paraId="6FD995BC" w14:textId="77777777" w:rsidR="009B39B9" w:rsidRPr="009B39B9" w:rsidRDefault="009B39B9" w:rsidP="009B39B9">
            <w:pPr>
              <w:widowControl/>
              <w:spacing w:before="120" w:after="120" w:line="234" w:lineRule="atLeast"/>
              <w:rPr>
                <w:rFonts w:eastAsia="Times New Roman" w:cs="Times New Roman"/>
                <w:lang w:val="en-US" w:eastAsia="en-US"/>
              </w:rPr>
            </w:pPr>
            <w:r w:rsidRPr="009B39B9">
              <w:rPr>
                <w:rFonts w:eastAsia="Times New Roman" w:cs="Times New Roman"/>
                <w:lang w:eastAsia="en-US"/>
              </w:rPr>
              <w:t>- Dư nợ nhóm 2</w:t>
            </w:r>
          </w:p>
          <w:p w14:paraId="09524004" w14:textId="77777777" w:rsidR="009B39B9" w:rsidRPr="009B39B9" w:rsidRDefault="009B39B9" w:rsidP="009B39B9">
            <w:pPr>
              <w:widowControl/>
              <w:spacing w:before="120" w:after="120" w:line="234" w:lineRule="atLeast"/>
              <w:rPr>
                <w:rFonts w:eastAsia="Times New Roman" w:cs="Times New Roman"/>
                <w:lang w:val="en-US" w:eastAsia="en-US"/>
              </w:rPr>
            </w:pPr>
            <w:r w:rsidRPr="009B39B9">
              <w:rPr>
                <w:rFonts w:eastAsia="Times New Roman" w:cs="Times New Roman"/>
                <w:lang w:eastAsia="en-US"/>
              </w:rPr>
              <w:t>- Dư nợ nhóm 3</w:t>
            </w:r>
          </w:p>
          <w:p w14:paraId="336E9087" w14:textId="77777777" w:rsidR="009B39B9" w:rsidRPr="009B39B9" w:rsidRDefault="009B39B9" w:rsidP="009B39B9">
            <w:pPr>
              <w:widowControl/>
              <w:spacing w:before="120" w:after="120" w:line="234" w:lineRule="atLeast"/>
              <w:rPr>
                <w:rFonts w:eastAsia="Times New Roman" w:cs="Times New Roman"/>
                <w:lang w:val="en-US" w:eastAsia="en-US"/>
              </w:rPr>
            </w:pPr>
            <w:r w:rsidRPr="009B39B9">
              <w:rPr>
                <w:rFonts w:eastAsia="Times New Roman" w:cs="Times New Roman"/>
                <w:lang w:eastAsia="en-US"/>
              </w:rPr>
              <w:t>- Dư nợ nhóm 4</w:t>
            </w:r>
          </w:p>
          <w:p w14:paraId="33AB51ED" w14:textId="77777777" w:rsidR="009B39B9" w:rsidRPr="009B39B9" w:rsidRDefault="009B39B9" w:rsidP="009B39B9">
            <w:pPr>
              <w:widowControl/>
              <w:spacing w:before="120" w:after="120" w:line="234" w:lineRule="atLeast"/>
              <w:rPr>
                <w:rFonts w:eastAsia="Times New Roman" w:cs="Times New Roman"/>
                <w:lang w:val="en-US" w:eastAsia="en-US"/>
              </w:rPr>
            </w:pPr>
            <w:r w:rsidRPr="009B39B9">
              <w:rPr>
                <w:rFonts w:eastAsia="Times New Roman" w:cs="Times New Roman"/>
                <w:lang w:eastAsia="en-US"/>
              </w:rPr>
              <w:t>- Dư nợ nhóm 5</w:t>
            </w:r>
          </w:p>
        </w:tc>
        <w:tc>
          <w:tcPr>
            <w:tcW w:w="800" w:type="pct"/>
            <w:tcBorders>
              <w:top w:val="nil"/>
              <w:left w:val="nil"/>
              <w:bottom w:val="single" w:sz="8" w:space="0" w:color="auto"/>
              <w:right w:val="single" w:sz="8" w:space="0" w:color="auto"/>
            </w:tcBorders>
            <w:vAlign w:val="center"/>
            <w:hideMark/>
          </w:tcPr>
          <w:p w14:paraId="4E72C47E" w14:textId="77777777" w:rsidR="009B39B9" w:rsidRPr="009B39B9" w:rsidRDefault="009B39B9" w:rsidP="009B39B9">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hideMark/>
          </w:tcPr>
          <w:p w14:paraId="23E8F5FC" w14:textId="77777777" w:rsidR="009B39B9" w:rsidRPr="009B39B9" w:rsidRDefault="009B39B9" w:rsidP="009B39B9">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hideMark/>
          </w:tcPr>
          <w:p w14:paraId="3B3180B7" w14:textId="77777777" w:rsidR="009B39B9" w:rsidRPr="009B39B9" w:rsidRDefault="009B39B9" w:rsidP="009B39B9">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hideMark/>
          </w:tcPr>
          <w:p w14:paraId="7523C0D9" w14:textId="77777777" w:rsidR="009B39B9" w:rsidRPr="009B39B9" w:rsidRDefault="009B39B9" w:rsidP="009B39B9">
            <w:pPr>
              <w:widowControl/>
              <w:rPr>
                <w:rFonts w:eastAsia="Times New Roman" w:cs="Times New Roman"/>
                <w:color w:val="auto"/>
                <w:lang w:val="en-US" w:eastAsia="en-US"/>
              </w:rPr>
            </w:pPr>
          </w:p>
        </w:tc>
      </w:tr>
    </w:tbl>
    <w:p w14:paraId="576F9B50" w14:textId="77777777" w:rsidR="009B39B9" w:rsidRPr="009B39B9" w:rsidRDefault="009B39B9" w:rsidP="009B39B9">
      <w:pPr>
        <w:widowControl/>
        <w:shd w:val="clear" w:color="auto" w:fill="FFFFFF"/>
        <w:spacing w:before="120" w:after="120" w:line="234" w:lineRule="atLeast"/>
        <w:rPr>
          <w:rFonts w:eastAsia="Times New Roman" w:cs="Times New Roman"/>
          <w:lang w:val="en-US" w:eastAsia="en-US"/>
        </w:rPr>
      </w:pPr>
      <w:r w:rsidRPr="009B39B9">
        <w:rPr>
          <w:rFonts w:eastAsia="Times New Roman" w:cs="Times New Roman"/>
          <w:b/>
          <w:bCs/>
          <w:lang w:eastAsia="en-US"/>
        </w:rPr>
        <w:t>Ghi chú:</w:t>
      </w:r>
    </w:p>
    <w:p w14:paraId="6FA62C58" w14:textId="77777777" w:rsidR="009B39B9" w:rsidRPr="009B39B9" w:rsidRDefault="009B39B9" w:rsidP="009B39B9">
      <w:pPr>
        <w:widowControl/>
        <w:shd w:val="clear" w:color="auto" w:fill="FFFFFF"/>
        <w:spacing w:before="120" w:after="120" w:line="234" w:lineRule="atLeast"/>
        <w:rPr>
          <w:rFonts w:eastAsia="Times New Roman" w:cs="Times New Roman"/>
          <w:lang w:val="en-US" w:eastAsia="en-US"/>
        </w:rPr>
      </w:pPr>
      <w:r w:rsidRPr="009B39B9">
        <w:rPr>
          <w:rFonts w:eastAsia="Times New Roman" w:cs="Times New Roman"/>
          <w:lang w:eastAsia="en-US"/>
        </w:rPr>
        <w:t>- Báo cáo tổng dư nợ quá hạn các tháng tại thời điểm ngày cuối cùng của tháng báo cáo</w:t>
      </w:r>
      <w:r w:rsidRPr="009B39B9">
        <w:rPr>
          <w:rFonts w:eastAsia="Times New Roman" w:cs="Times New Roman"/>
          <w:lang w:val="en-US" w:eastAsia="en-US"/>
        </w:rPr>
        <w:t>.</w:t>
      </w:r>
    </w:p>
    <w:p w14:paraId="55001578" w14:textId="77777777" w:rsidR="009B39B9" w:rsidRPr="009B39B9" w:rsidRDefault="009B39B9" w:rsidP="009B39B9">
      <w:pPr>
        <w:widowControl/>
        <w:shd w:val="clear" w:color="auto" w:fill="FFFFFF"/>
        <w:spacing w:before="120" w:after="120" w:line="234" w:lineRule="atLeast"/>
        <w:rPr>
          <w:rFonts w:eastAsia="Times New Roman" w:cs="Times New Roman"/>
          <w:lang w:val="en-US" w:eastAsia="en-US"/>
        </w:rPr>
      </w:pPr>
      <w:r w:rsidRPr="009B39B9">
        <w:rPr>
          <w:rFonts w:eastAsia="Times New Roman" w:cs="Times New Roman"/>
          <w:lang w:eastAsia="en-US"/>
        </w:rPr>
        <w:t>- Các cột quy USD, VNĐ: Áp dụng tỷ giá hạch toán ngân sách nhà nước do Bộ T</w:t>
      </w:r>
      <w:r w:rsidRPr="009B39B9">
        <w:rPr>
          <w:rFonts w:eastAsia="Times New Roman" w:cs="Times New Roman"/>
          <w:lang w:val="en-US" w:eastAsia="en-US"/>
        </w:rPr>
        <w:t>à</w:t>
      </w:r>
      <w:r w:rsidRPr="009B39B9">
        <w:rPr>
          <w:rFonts w:eastAsia="Times New Roman" w:cs="Times New Roman"/>
          <w:lang w:eastAsia="en-US"/>
        </w:rPr>
        <w:t>i chính công bố tại thời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9B39B9" w:rsidRPr="009B39B9" w14:paraId="32A18B2C" w14:textId="77777777" w:rsidTr="009B39B9">
        <w:trPr>
          <w:tblCellSpacing w:w="0" w:type="dxa"/>
        </w:trPr>
        <w:tc>
          <w:tcPr>
            <w:tcW w:w="2500" w:type="pct"/>
            <w:shd w:val="clear" w:color="auto" w:fill="FFFFFF"/>
            <w:hideMark/>
          </w:tcPr>
          <w:p w14:paraId="7F446CD7" w14:textId="77777777" w:rsidR="009B39B9" w:rsidRPr="009B39B9" w:rsidRDefault="009B39B9" w:rsidP="009B39B9">
            <w:pPr>
              <w:widowControl/>
              <w:rPr>
                <w:rFonts w:eastAsia="Times New Roman" w:cs="Times New Roman"/>
                <w:lang w:val="en-US" w:eastAsia="en-US"/>
              </w:rPr>
            </w:pPr>
          </w:p>
        </w:tc>
        <w:tc>
          <w:tcPr>
            <w:tcW w:w="2500" w:type="pct"/>
            <w:shd w:val="clear" w:color="auto" w:fill="FFFFFF"/>
            <w:hideMark/>
          </w:tcPr>
          <w:p w14:paraId="7F10628C"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i/>
                <w:iCs/>
                <w:lang w:val="en-US" w:eastAsia="en-US"/>
              </w:rPr>
              <w:t>……,</w:t>
            </w:r>
            <w:r w:rsidRPr="009B39B9">
              <w:rPr>
                <w:rFonts w:eastAsia="Times New Roman" w:cs="Times New Roman"/>
                <w:i/>
                <w:iCs/>
                <w:lang w:eastAsia="en-US"/>
              </w:rPr>
              <w:t> Ngày …</w:t>
            </w:r>
            <w:r w:rsidRPr="009B39B9">
              <w:rPr>
                <w:rFonts w:eastAsia="Times New Roman" w:cs="Times New Roman"/>
                <w:i/>
                <w:iCs/>
                <w:lang w:val="en-US" w:eastAsia="en-US"/>
              </w:rPr>
              <w:t>.. t</w:t>
            </w:r>
            <w:r w:rsidRPr="009B39B9">
              <w:rPr>
                <w:rFonts w:eastAsia="Times New Roman" w:cs="Times New Roman"/>
                <w:i/>
                <w:iCs/>
                <w:lang w:eastAsia="en-US"/>
              </w:rPr>
              <w:t>h</w:t>
            </w:r>
            <w:r w:rsidRPr="009B39B9">
              <w:rPr>
                <w:rFonts w:eastAsia="Times New Roman" w:cs="Times New Roman"/>
                <w:i/>
                <w:iCs/>
                <w:lang w:val="en-US" w:eastAsia="en-US"/>
              </w:rPr>
              <w:t>á</w:t>
            </w:r>
            <w:r w:rsidRPr="009B39B9">
              <w:rPr>
                <w:rFonts w:eastAsia="Times New Roman" w:cs="Times New Roman"/>
                <w:i/>
                <w:iCs/>
                <w:lang w:eastAsia="en-US"/>
              </w:rPr>
              <w:t>ng</w:t>
            </w:r>
            <w:r w:rsidRPr="009B39B9">
              <w:rPr>
                <w:rFonts w:eastAsia="Times New Roman" w:cs="Times New Roman"/>
                <w:i/>
                <w:iCs/>
                <w:lang w:val="en-US" w:eastAsia="en-US"/>
              </w:rPr>
              <w:t> …… nă</w:t>
            </w:r>
            <w:r w:rsidRPr="009B39B9">
              <w:rPr>
                <w:rFonts w:eastAsia="Times New Roman" w:cs="Times New Roman"/>
                <w:i/>
                <w:iCs/>
                <w:lang w:eastAsia="en-US"/>
              </w:rPr>
              <w:t>m</w:t>
            </w:r>
            <w:r w:rsidRPr="009B39B9">
              <w:rPr>
                <w:rFonts w:eastAsia="Times New Roman" w:cs="Times New Roman"/>
                <w:i/>
                <w:iCs/>
                <w:lang w:val="en-US" w:eastAsia="en-US"/>
              </w:rPr>
              <w:t> ….</w:t>
            </w:r>
          </w:p>
        </w:tc>
      </w:tr>
      <w:tr w:rsidR="009B39B9" w:rsidRPr="009B39B9" w14:paraId="66E6B430" w14:textId="77777777" w:rsidTr="009B39B9">
        <w:trPr>
          <w:tblCellSpacing w:w="0" w:type="dxa"/>
        </w:trPr>
        <w:tc>
          <w:tcPr>
            <w:tcW w:w="2500" w:type="pct"/>
            <w:shd w:val="clear" w:color="auto" w:fill="FFFFFF"/>
            <w:hideMark/>
          </w:tcPr>
          <w:p w14:paraId="7A64E9A1"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lastRenderedPageBreak/>
              <w:t>NGƯỜI LẬP BIỂU</w:t>
            </w:r>
          </w:p>
        </w:tc>
        <w:tc>
          <w:tcPr>
            <w:tcW w:w="2500" w:type="pct"/>
            <w:shd w:val="clear" w:color="auto" w:fill="FFFFFF"/>
            <w:hideMark/>
          </w:tcPr>
          <w:p w14:paraId="0C63ACBE" w14:textId="77777777" w:rsidR="009B39B9" w:rsidRPr="009B39B9" w:rsidRDefault="009B39B9" w:rsidP="009B39B9">
            <w:pPr>
              <w:widowControl/>
              <w:spacing w:before="120" w:after="120" w:line="234" w:lineRule="atLeast"/>
              <w:jc w:val="center"/>
              <w:rPr>
                <w:rFonts w:eastAsia="Times New Roman" w:cs="Times New Roman"/>
                <w:lang w:val="en-US" w:eastAsia="en-US"/>
              </w:rPr>
            </w:pPr>
            <w:r w:rsidRPr="009B39B9">
              <w:rPr>
                <w:rFonts w:eastAsia="Times New Roman" w:cs="Times New Roman"/>
                <w:b/>
                <w:bCs/>
                <w:lang w:eastAsia="en-US"/>
              </w:rPr>
              <w:t>THỦ TRƯỞNG ĐƠN VỊ</w:t>
            </w:r>
            <w:r w:rsidRPr="009B39B9">
              <w:rPr>
                <w:rFonts w:eastAsia="Times New Roman" w:cs="Times New Roman"/>
                <w:b/>
                <w:bCs/>
                <w:lang w:val="en-US" w:eastAsia="en-US"/>
              </w:rPr>
              <w:br/>
            </w:r>
            <w:r w:rsidRPr="009B39B9">
              <w:rPr>
                <w:rFonts w:eastAsia="Times New Roman" w:cs="Times New Roman"/>
                <w:i/>
                <w:iCs/>
                <w:lang w:eastAsia="en-US"/>
              </w:rPr>
              <w:t>(K</w:t>
            </w:r>
            <w:r w:rsidRPr="009B39B9">
              <w:rPr>
                <w:rFonts w:eastAsia="Times New Roman" w:cs="Times New Roman"/>
                <w:i/>
                <w:iCs/>
                <w:lang w:val="en-US" w:eastAsia="en-US"/>
              </w:rPr>
              <w:t>ý</w:t>
            </w:r>
            <w:r w:rsidRPr="009B39B9">
              <w:rPr>
                <w:rFonts w:eastAsia="Times New Roman" w:cs="Times New Roman"/>
                <w:i/>
                <w:iCs/>
                <w:lang w:eastAsia="en-US"/>
              </w:rPr>
              <w:t> t</w:t>
            </w:r>
            <w:r w:rsidRPr="009B39B9">
              <w:rPr>
                <w:rFonts w:eastAsia="Times New Roman" w:cs="Times New Roman"/>
                <w:i/>
                <w:iCs/>
                <w:lang w:val="en-US" w:eastAsia="en-US"/>
              </w:rPr>
              <w:t>ê</w:t>
            </w:r>
            <w:r w:rsidRPr="009B39B9">
              <w:rPr>
                <w:rFonts w:eastAsia="Times New Roman" w:cs="Times New Roman"/>
                <w:i/>
                <w:iCs/>
                <w:lang w:eastAsia="en-US"/>
              </w:rPr>
              <w:t>n</w:t>
            </w:r>
            <w:r w:rsidRPr="009B39B9">
              <w:rPr>
                <w:rFonts w:eastAsia="Times New Roman" w:cs="Times New Roman"/>
                <w:i/>
                <w:iCs/>
                <w:lang w:val="en-US" w:eastAsia="en-US"/>
              </w:rPr>
              <w:t>, </w:t>
            </w:r>
            <w:r w:rsidRPr="009B39B9">
              <w:rPr>
                <w:rFonts w:eastAsia="Times New Roman" w:cs="Times New Roman"/>
                <w:i/>
                <w:iCs/>
                <w:lang w:eastAsia="en-US"/>
              </w:rPr>
              <w:t>đ</w:t>
            </w:r>
            <w:r w:rsidRPr="009B39B9">
              <w:rPr>
                <w:rFonts w:eastAsia="Times New Roman" w:cs="Times New Roman"/>
                <w:i/>
                <w:iCs/>
                <w:lang w:val="en-US" w:eastAsia="en-US"/>
              </w:rPr>
              <w:t>ó</w:t>
            </w:r>
            <w:r w:rsidRPr="009B39B9">
              <w:rPr>
                <w:rFonts w:eastAsia="Times New Roman" w:cs="Times New Roman"/>
                <w:i/>
                <w:iCs/>
                <w:lang w:eastAsia="en-US"/>
              </w:rPr>
              <w:t>ng dấu)</w:t>
            </w:r>
          </w:p>
        </w:tc>
      </w:tr>
    </w:tbl>
    <w:p w14:paraId="3B9B73FF" w14:textId="77777777" w:rsidR="005F1E57" w:rsidRPr="009B39B9" w:rsidRDefault="005F1E57" w:rsidP="009B39B9">
      <w:pPr>
        <w:rPr>
          <w:rFonts w:cs="Times New Roman"/>
        </w:rPr>
      </w:pPr>
    </w:p>
    <w:p w14:paraId="55BDE051" w14:textId="77777777" w:rsidR="009B39B9" w:rsidRPr="009B39B9" w:rsidRDefault="009B39B9" w:rsidP="009B39B9">
      <w:pPr>
        <w:rPr>
          <w:rFonts w:cs="Times New Roman"/>
        </w:rPr>
      </w:pPr>
    </w:p>
    <w:p w14:paraId="705365BB" w14:textId="77777777" w:rsidR="009B39B9" w:rsidRPr="009B39B9" w:rsidRDefault="009B39B9" w:rsidP="009B39B9">
      <w:pPr>
        <w:rPr>
          <w:rFonts w:cs="Times New Roman"/>
        </w:rPr>
      </w:pPr>
    </w:p>
    <w:p w14:paraId="4A729CC3" w14:textId="77777777" w:rsidR="009B39B9" w:rsidRPr="009B39B9" w:rsidRDefault="009B39B9" w:rsidP="009B39B9">
      <w:pPr>
        <w:rPr>
          <w:rFonts w:cs="Times New Roman"/>
        </w:rPr>
      </w:pPr>
    </w:p>
    <w:p w14:paraId="29F4B8FC" w14:textId="77777777" w:rsidR="009B39B9" w:rsidRPr="009B39B9" w:rsidRDefault="009B39B9" w:rsidP="009B39B9">
      <w:pPr>
        <w:rPr>
          <w:rFonts w:cs="Times New Roman"/>
          <w:lang w:val="en-US"/>
        </w:rPr>
      </w:pPr>
      <w:r w:rsidRPr="009B39B9">
        <w:rPr>
          <w:rFonts w:cs="Times New Roman"/>
          <w:b/>
          <w:lang w:val="en-US"/>
        </w:rPr>
        <w:t>Nguồn</w:t>
      </w:r>
      <w:r w:rsidRPr="009B39B9">
        <w:rPr>
          <w:rFonts w:cs="Times New Roman"/>
          <w:lang w:val="en-US"/>
        </w:rPr>
        <w:t>: Thông tư 80/2018/TT-BTC</w:t>
      </w:r>
    </w:p>
    <w:sectPr w:rsidR="009B39B9" w:rsidRPr="009B39B9"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559A5" w14:textId="77777777" w:rsidR="001F36DF" w:rsidRDefault="001F36DF">
      <w:r>
        <w:separator/>
      </w:r>
    </w:p>
  </w:endnote>
  <w:endnote w:type="continuationSeparator" w:id="0">
    <w:p w14:paraId="1B73EC42" w14:textId="77777777" w:rsidR="001F36DF" w:rsidRDefault="001F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E02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1660A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560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B39B9">
      <w:rPr>
        <w:rStyle w:val="PageNumber"/>
        <w:noProof/>
        <w:color w:val="FFFFFF"/>
        <w:sz w:val="24"/>
        <w:szCs w:val="24"/>
      </w:rPr>
      <w:t>1</w:t>
    </w:r>
    <w:r>
      <w:rPr>
        <w:rStyle w:val="PageNumber"/>
        <w:color w:val="FFFFFF"/>
        <w:sz w:val="24"/>
        <w:szCs w:val="24"/>
      </w:rPr>
      <w:fldChar w:fldCharType="end"/>
    </w:r>
  </w:p>
  <w:p w14:paraId="47E3B91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61C4" w14:textId="77777777" w:rsidR="001F36DF" w:rsidRDefault="001F36DF">
      <w:r>
        <w:separator/>
      </w:r>
    </w:p>
  </w:footnote>
  <w:footnote w:type="continuationSeparator" w:id="0">
    <w:p w14:paraId="0F18197F" w14:textId="77777777" w:rsidR="001F36DF" w:rsidRDefault="001F3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3DE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551082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6BE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B39B9">
      <w:rPr>
        <w:rStyle w:val="PageNumber"/>
        <w:noProof/>
        <w:color w:val="FFFFFF"/>
      </w:rPr>
      <w:t>1</w:t>
    </w:r>
    <w:r>
      <w:rPr>
        <w:rStyle w:val="PageNumber"/>
        <w:color w:val="FFFFFF"/>
      </w:rPr>
      <w:fldChar w:fldCharType="end"/>
    </w:r>
  </w:p>
  <w:p w14:paraId="5008C25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3372723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6D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267D"/>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76F5"/>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4B84D"/>
  <w15:chartTrackingRefBased/>
  <w15:docId w15:val="{FDB31BD6-18B9-422A-B11F-F9F79708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4FD94-5996-439B-BD63-03760C4EB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136</Words>
  <Characters>781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