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CB44" w14:textId="77777777" w:rsidR="00BA3F9A" w:rsidRPr="00BA3F9A" w:rsidRDefault="00BA3F9A" w:rsidP="00BA3F9A">
      <w:pPr>
        <w:shd w:val="clear" w:color="auto" w:fill="FFFFFF"/>
        <w:spacing w:before="120" w:after="120" w:line="234" w:lineRule="atLeast"/>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Biểu số 5.7 Báo cáo kết quả xác nhận phiên hiệu đơn vị thanh niên xung phong</w:t>
      </w:r>
    </w:p>
    <w:p w14:paraId="466FD4EE" w14:textId="77777777" w:rsidR="00BA3F9A" w:rsidRPr="00BA3F9A" w:rsidRDefault="00BA3F9A" w:rsidP="00BA3F9A">
      <w:pPr>
        <w:shd w:val="clear" w:color="auto" w:fill="FFFFFF"/>
        <w:spacing w:before="120" w:after="120" w:line="234" w:lineRule="atLeast"/>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UBND TỈNH/THÀNH PHỐ...</w:t>
      </w:r>
    </w:p>
    <w:p w14:paraId="4B489796" w14:textId="77777777" w:rsidR="00BA3F9A" w:rsidRPr="00BA3F9A" w:rsidRDefault="00BA3F9A" w:rsidP="00BA3F9A">
      <w:pPr>
        <w:shd w:val="clear" w:color="auto" w:fill="FFFFFF"/>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KẾT QUẢ XÁC NHẬN PHIÊN HIỆU ĐƠN VỊ THANH NIÊN XUNG PHONG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
        <w:gridCol w:w="1007"/>
        <w:gridCol w:w="757"/>
        <w:gridCol w:w="758"/>
        <w:gridCol w:w="737"/>
        <w:gridCol w:w="758"/>
        <w:gridCol w:w="656"/>
        <w:gridCol w:w="700"/>
        <w:gridCol w:w="656"/>
        <w:gridCol w:w="758"/>
        <w:gridCol w:w="858"/>
        <w:gridCol w:w="656"/>
        <w:gridCol w:w="758"/>
      </w:tblGrid>
      <w:tr w:rsidR="00BA3F9A" w:rsidRPr="00BA3F9A" w14:paraId="35E9DBAA" w14:textId="77777777" w:rsidTr="00BA3F9A">
        <w:trPr>
          <w:tblCellSpacing w:w="0" w:type="dxa"/>
        </w:trPr>
        <w:tc>
          <w:tcPr>
            <w:tcW w:w="150" w:type="pct"/>
            <w:tcBorders>
              <w:top w:val="single" w:sz="8" w:space="0" w:color="auto"/>
              <w:left w:val="single" w:sz="8" w:space="0" w:color="auto"/>
              <w:bottom w:val="nil"/>
              <w:right w:val="nil"/>
            </w:tcBorders>
            <w:hideMark/>
          </w:tcPr>
          <w:p w14:paraId="3AEC2943"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TT</w:t>
            </w:r>
          </w:p>
        </w:tc>
        <w:tc>
          <w:tcPr>
            <w:tcW w:w="400" w:type="pct"/>
            <w:tcBorders>
              <w:top w:val="single" w:sz="8" w:space="0" w:color="auto"/>
              <w:left w:val="single" w:sz="8" w:space="0" w:color="auto"/>
              <w:bottom w:val="nil"/>
              <w:right w:val="nil"/>
            </w:tcBorders>
            <w:hideMark/>
          </w:tcPr>
          <w:p w14:paraId="10F7CC08"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Cơ quan/đơn vị xác nhận phiên hiệu</w:t>
            </w:r>
          </w:p>
        </w:tc>
        <w:tc>
          <w:tcPr>
            <w:tcW w:w="400" w:type="pct"/>
            <w:tcBorders>
              <w:top w:val="single" w:sz="8" w:space="0" w:color="auto"/>
              <w:left w:val="single" w:sz="8" w:space="0" w:color="auto"/>
              <w:bottom w:val="nil"/>
              <w:right w:val="nil"/>
            </w:tcBorders>
            <w:hideMark/>
          </w:tcPr>
          <w:p w14:paraId="0D5AF679"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Văn bản xác nhận phiên hiệu</w:t>
            </w:r>
          </w:p>
        </w:tc>
        <w:tc>
          <w:tcPr>
            <w:tcW w:w="400" w:type="pct"/>
            <w:tcBorders>
              <w:top w:val="single" w:sz="8" w:space="0" w:color="auto"/>
              <w:left w:val="single" w:sz="8" w:space="0" w:color="auto"/>
              <w:bottom w:val="nil"/>
              <w:right w:val="nil"/>
            </w:tcBorders>
            <w:hideMark/>
          </w:tcPr>
          <w:p w14:paraId="75AE2FD5"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Đơn vị TNXP được xác nhận phiên hiệu</w:t>
            </w:r>
          </w:p>
        </w:tc>
        <w:tc>
          <w:tcPr>
            <w:tcW w:w="300" w:type="pct"/>
            <w:tcBorders>
              <w:top w:val="single" w:sz="8" w:space="0" w:color="auto"/>
              <w:left w:val="single" w:sz="8" w:space="0" w:color="auto"/>
              <w:bottom w:val="nil"/>
              <w:right w:val="nil"/>
            </w:tcBorders>
            <w:hideMark/>
          </w:tcPr>
          <w:p w14:paraId="366E0134"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Chủ trương thành lập</w:t>
            </w:r>
          </w:p>
        </w:tc>
        <w:tc>
          <w:tcPr>
            <w:tcW w:w="400" w:type="pct"/>
            <w:tcBorders>
              <w:top w:val="single" w:sz="8" w:space="0" w:color="auto"/>
              <w:left w:val="single" w:sz="8" w:space="0" w:color="auto"/>
              <w:bottom w:val="nil"/>
              <w:right w:val="nil"/>
            </w:tcBorders>
            <w:hideMark/>
          </w:tcPr>
          <w:p w14:paraId="3531076D"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Cơ quan quyết định thành lập</w:t>
            </w:r>
          </w:p>
        </w:tc>
        <w:tc>
          <w:tcPr>
            <w:tcW w:w="350" w:type="pct"/>
            <w:tcBorders>
              <w:top w:val="single" w:sz="8" w:space="0" w:color="auto"/>
              <w:left w:val="single" w:sz="8" w:space="0" w:color="auto"/>
              <w:bottom w:val="nil"/>
              <w:right w:val="nil"/>
            </w:tcBorders>
            <w:hideMark/>
          </w:tcPr>
          <w:p w14:paraId="34F6AAC7"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Hình thức tổ chức</w:t>
            </w:r>
          </w:p>
        </w:tc>
        <w:tc>
          <w:tcPr>
            <w:tcW w:w="350" w:type="pct"/>
            <w:tcBorders>
              <w:top w:val="single" w:sz="8" w:space="0" w:color="auto"/>
              <w:left w:val="single" w:sz="8" w:space="0" w:color="auto"/>
              <w:bottom w:val="nil"/>
              <w:right w:val="nil"/>
            </w:tcBorders>
            <w:hideMark/>
          </w:tcPr>
          <w:p w14:paraId="76026763"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Nhiệm vụ của đơn vị</w:t>
            </w:r>
          </w:p>
        </w:tc>
        <w:tc>
          <w:tcPr>
            <w:tcW w:w="350" w:type="pct"/>
            <w:tcBorders>
              <w:top w:val="single" w:sz="8" w:space="0" w:color="auto"/>
              <w:left w:val="single" w:sz="8" w:space="0" w:color="auto"/>
              <w:bottom w:val="nil"/>
              <w:right w:val="nil"/>
            </w:tcBorders>
            <w:hideMark/>
          </w:tcPr>
          <w:p w14:paraId="55452BA9"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Thời gian hoạt động của đơn vị</w:t>
            </w:r>
          </w:p>
        </w:tc>
        <w:tc>
          <w:tcPr>
            <w:tcW w:w="400" w:type="pct"/>
            <w:tcBorders>
              <w:top w:val="single" w:sz="8" w:space="0" w:color="auto"/>
              <w:left w:val="single" w:sz="8" w:space="0" w:color="auto"/>
              <w:bottom w:val="nil"/>
              <w:right w:val="nil"/>
            </w:tcBorders>
            <w:hideMark/>
          </w:tcPr>
          <w:p w14:paraId="59A8E569"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Số lượng cán bộ quản lý và đội viên</w:t>
            </w:r>
          </w:p>
        </w:tc>
        <w:tc>
          <w:tcPr>
            <w:tcW w:w="450" w:type="pct"/>
            <w:tcBorders>
              <w:top w:val="single" w:sz="8" w:space="0" w:color="auto"/>
              <w:left w:val="single" w:sz="8" w:space="0" w:color="auto"/>
              <w:bottom w:val="nil"/>
              <w:right w:val="nil"/>
            </w:tcBorders>
            <w:hideMark/>
          </w:tcPr>
          <w:p w14:paraId="3F75C004"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Chế độ, chính sách tại thời điểm thực hiện nhiệm vụ và khi hoàn thành nhiệm vụ</w:t>
            </w:r>
          </w:p>
        </w:tc>
        <w:tc>
          <w:tcPr>
            <w:tcW w:w="350" w:type="pct"/>
            <w:tcBorders>
              <w:top w:val="single" w:sz="8" w:space="0" w:color="auto"/>
              <w:left w:val="single" w:sz="8" w:space="0" w:color="auto"/>
              <w:bottom w:val="nil"/>
              <w:right w:val="nil"/>
            </w:tcBorders>
            <w:hideMark/>
          </w:tcPr>
          <w:p w14:paraId="23542F40"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Chế độ sinh hoạt, trang bị của cán bộ quản lý, đội viên</w:t>
            </w:r>
          </w:p>
        </w:tc>
        <w:tc>
          <w:tcPr>
            <w:tcW w:w="400" w:type="pct"/>
            <w:tcBorders>
              <w:top w:val="single" w:sz="8" w:space="0" w:color="auto"/>
              <w:left w:val="single" w:sz="8" w:space="0" w:color="auto"/>
              <w:bottom w:val="nil"/>
              <w:right w:val="single" w:sz="8" w:space="0" w:color="auto"/>
            </w:tcBorders>
            <w:hideMark/>
          </w:tcPr>
          <w:p w14:paraId="6FA55CE6"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Chế độ tiền công, tiền lương của cán bộ quản lý, đội viên</w:t>
            </w:r>
          </w:p>
        </w:tc>
      </w:tr>
      <w:tr w:rsidR="00BA3F9A" w:rsidRPr="00BA3F9A" w14:paraId="45312075" w14:textId="77777777" w:rsidTr="00BA3F9A">
        <w:trPr>
          <w:tblCellSpacing w:w="0" w:type="dxa"/>
        </w:trPr>
        <w:tc>
          <w:tcPr>
            <w:tcW w:w="150" w:type="pct"/>
            <w:tcBorders>
              <w:top w:val="single" w:sz="8" w:space="0" w:color="auto"/>
              <w:left w:val="single" w:sz="8" w:space="0" w:color="auto"/>
              <w:bottom w:val="nil"/>
              <w:right w:val="nil"/>
            </w:tcBorders>
            <w:vAlign w:val="center"/>
            <w:hideMark/>
          </w:tcPr>
          <w:p w14:paraId="679CE930"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(1)</w:t>
            </w:r>
          </w:p>
        </w:tc>
        <w:tc>
          <w:tcPr>
            <w:tcW w:w="400" w:type="pct"/>
            <w:tcBorders>
              <w:top w:val="single" w:sz="8" w:space="0" w:color="auto"/>
              <w:left w:val="single" w:sz="8" w:space="0" w:color="auto"/>
              <w:bottom w:val="nil"/>
              <w:right w:val="nil"/>
            </w:tcBorders>
            <w:vAlign w:val="center"/>
            <w:hideMark/>
          </w:tcPr>
          <w:p w14:paraId="09AACDE0"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(2)</w:t>
            </w:r>
          </w:p>
        </w:tc>
        <w:tc>
          <w:tcPr>
            <w:tcW w:w="400" w:type="pct"/>
            <w:tcBorders>
              <w:top w:val="single" w:sz="8" w:space="0" w:color="auto"/>
              <w:left w:val="single" w:sz="8" w:space="0" w:color="auto"/>
              <w:bottom w:val="nil"/>
              <w:right w:val="nil"/>
            </w:tcBorders>
            <w:vAlign w:val="center"/>
            <w:hideMark/>
          </w:tcPr>
          <w:p w14:paraId="78A8D261"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(3)</w:t>
            </w:r>
          </w:p>
        </w:tc>
        <w:tc>
          <w:tcPr>
            <w:tcW w:w="400" w:type="pct"/>
            <w:tcBorders>
              <w:top w:val="single" w:sz="8" w:space="0" w:color="auto"/>
              <w:left w:val="single" w:sz="8" w:space="0" w:color="auto"/>
              <w:bottom w:val="nil"/>
              <w:right w:val="nil"/>
            </w:tcBorders>
            <w:vAlign w:val="center"/>
            <w:hideMark/>
          </w:tcPr>
          <w:p w14:paraId="7F9BC26E"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(4)</w:t>
            </w:r>
          </w:p>
        </w:tc>
        <w:tc>
          <w:tcPr>
            <w:tcW w:w="300" w:type="pct"/>
            <w:tcBorders>
              <w:top w:val="single" w:sz="8" w:space="0" w:color="auto"/>
              <w:left w:val="single" w:sz="8" w:space="0" w:color="auto"/>
              <w:bottom w:val="nil"/>
              <w:right w:val="nil"/>
            </w:tcBorders>
            <w:vAlign w:val="center"/>
            <w:hideMark/>
          </w:tcPr>
          <w:p w14:paraId="157EE515"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(5)</w:t>
            </w:r>
          </w:p>
        </w:tc>
        <w:tc>
          <w:tcPr>
            <w:tcW w:w="400" w:type="pct"/>
            <w:tcBorders>
              <w:top w:val="single" w:sz="8" w:space="0" w:color="auto"/>
              <w:left w:val="single" w:sz="8" w:space="0" w:color="auto"/>
              <w:bottom w:val="nil"/>
              <w:right w:val="nil"/>
            </w:tcBorders>
            <w:vAlign w:val="center"/>
            <w:hideMark/>
          </w:tcPr>
          <w:p w14:paraId="4027187E"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(6)</w:t>
            </w:r>
          </w:p>
        </w:tc>
        <w:tc>
          <w:tcPr>
            <w:tcW w:w="350" w:type="pct"/>
            <w:tcBorders>
              <w:top w:val="single" w:sz="8" w:space="0" w:color="auto"/>
              <w:left w:val="single" w:sz="8" w:space="0" w:color="auto"/>
              <w:bottom w:val="nil"/>
              <w:right w:val="nil"/>
            </w:tcBorders>
            <w:vAlign w:val="center"/>
            <w:hideMark/>
          </w:tcPr>
          <w:p w14:paraId="36E366A7"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(7)</w:t>
            </w:r>
          </w:p>
        </w:tc>
        <w:tc>
          <w:tcPr>
            <w:tcW w:w="350" w:type="pct"/>
            <w:tcBorders>
              <w:top w:val="single" w:sz="8" w:space="0" w:color="auto"/>
              <w:left w:val="single" w:sz="8" w:space="0" w:color="auto"/>
              <w:bottom w:val="nil"/>
              <w:right w:val="nil"/>
            </w:tcBorders>
            <w:vAlign w:val="center"/>
            <w:hideMark/>
          </w:tcPr>
          <w:p w14:paraId="4CE5D614"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(8)</w:t>
            </w:r>
          </w:p>
        </w:tc>
        <w:tc>
          <w:tcPr>
            <w:tcW w:w="350" w:type="pct"/>
            <w:tcBorders>
              <w:top w:val="single" w:sz="8" w:space="0" w:color="auto"/>
              <w:left w:val="single" w:sz="8" w:space="0" w:color="auto"/>
              <w:bottom w:val="nil"/>
              <w:right w:val="nil"/>
            </w:tcBorders>
            <w:vAlign w:val="center"/>
            <w:hideMark/>
          </w:tcPr>
          <w:p w14:paraId="2852AD0F"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(9)</w:t>
            </w:r>
          </w:p>
        </w:tc>
        <w:tc>
          <w:tcPr>
            <w:tcW w:w="400" w:type="pct"/>
            <w:tcBorders>
              <w:top w:val="single" w:sz="8" w:space="0" w:color="auto"/>
              <w:left w:val="single" w:sz="8" w:space="0" w:color="auto"/>
              <w:bottom w:val="nil"/>
              <w:right w:val="nil"/>
            </w:tcBorders>
            <w:vAlign w:val="center"/>
            <w:hideMark/>
          </w:tcPr>
          <w:p w14:paraId="06C5F297"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(10)</w:t>
            </w:r>
          </w:p>
        </w:tc>
        <w:tc>
          <w:tcPr>
            <w:tcW w:w="450" w:type="pct"/>
            <w:tcBorders>
              <w:top w:val="single" w:sz="8" w:space="0" w:color="auto"/>
              <w:left w:val="single" w:sz="8" w:space="0" w:color="auto"/>
              <w:bottom w:val="nil"/>
              <w:right w:val="nil"/>
            </w:tcBorders>
            <w:vAlign w:val="center"/>
            <w:hideMark/>
          </w:tcPr>
          <w:p w14:paraId="72F85209"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(11)</w:t>
            </w:r>
          </w:p>
        </w:tc>
        <w:tc>
          <w:tcPr>
            <w:tcW w:w="350" w:type="pct"/>
            <w:tcBorders>
              <w:top w:val="single" w:sz="8" w:space="0" w:color="auto"/>
              <w:left w:val="single" w:sz="8" w:space="0" w:color="auto"/>
              <w:bottom w:val="nil"/>
              <w:right w:val="nil"/>
            </w:tcBorders>
            <w:vAlign w:val="center"/>
            <w:hideMark/>
          </w:tcPr>
          <w:p w14:paraId="3B70128A"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(12)</w:t>
            </w:r>
          </w:p>
        </w:tc>
        <w:tc>
          <w:tcPr>
            <w:tcW w:w="400" w:type="pct"/>
            <w:tcBorders>
              <w:top w:val="single" w:sz="8" w:space="0" w:color="auto"/>
              <w:left w:val="single" w:sz="8" w:space="0" w:color="auto"/>
              <w:bottom w:val="nil"/>
              <w:right w:val="single" w:sz="8" w:space="0" w:color="auto"/>
            </w:tcBorders>
            <w:vAlign w:val="center"/>
            <w:hideMark/>
          </w:tcPr>
          <w:p w14:paraId="558407EE"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(13)</w:t>
            </w:r>
          </w:p>
        </w:tc>
      </w:tr>
      <w:tr w:rsidR="00BA3F9A" w:rsidRPr="00BA3F9A" w14:paraId="70B24D87" w14:textId="77777777" w:rsidTr="00BA3F9A">
        <w:trPr>
          <w:tblCellSpacing w:w="0" w:type="dxa"/>
        </w:trPr>
        <w:tc>
          <w:tcPr>
            <w:tcW w:w="150" w:type="pct"/>
            <w:tcBorders>
              <w:top w:val="single" w:sz="8" w:space="0" w:color="auto"/>
              <w:left w:val="single" w:sz="8" w:space="0" w:color="auto"/>
              <w:bottom w:val="nil"/>
              <w:right w:val="nil"/>
            </w:tcBorders>
            <w:vAlign w:val="center"/>
            <w:hideMark/>
          </w:tcPr>
          <w:p w14:paraId="08B71108" w14:textId="77777777" w:rsidR="00BA3F9A" w:rsidRPr="00BA3F9A" w:rsidRDefault="00BA3F9A" w:rsidP="00BA3F9A">
            <w:pPr>
              <w:spacing w:after="0" w:line="240" w:lineRule="auto"/>
              <w:rPr>
                <w:rFonts w:ascii="Times New Roman" w:eastAsia="Times New Roman" w:hAnsi="Times New Roman"/>
                <w:color w:val="000000"/>
                <w:sz w:val="24"/>
                <w:szCs w:val="24"/>
              </w:rPr>
            </w:pPr>
          </w:p>
        </w:tc>
        <w:tc>
          <w:tcPr>
            <w:tcW w:w="400" w:type="pct"/>
            <w:tcBorders>
              <w:top w:val="single" w:sz="8" w:space="0" w:color="auto"/>
              <w:left w:val="single" w:sz="8" w:space="0" w:color="auto"/>
              <w:bottom w:val="nil"/>
              <w:right w:val="nil"/>
            </w:tcBorders>
            <w:vAlign w:val="center"/>
            <w:hideMark/>
          </w:tcPr>
          <w:p w14:paraId="7215224A"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2FD16E8A"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108A6F24" w14:textId="77777777" w:rsidR="00BA3F9A" w:rsidRPr="00BA3F9A" w:rsidRDefault="00BA3F9A" w:rsidP="00BA3F9A">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9D664BD"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20E36407"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E813151"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D4DC2EC"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3B3BB10D"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7C0406FA" w14:textId="77777777" w:rsidR="00BA3F9A" w:rsidRPr="00BA3F9A" w:rsidRDefault="00BA3F9A" w:rsidP="00BA3F9A">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418C9B0F"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A255A34"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single" w:sz="8" w:space="0" w:color="auto"/>
            </w:tcBorders>
            <w:vAlign w:val="center"/>
            <w:hideMark/>
          </w:tcPr>
          <w:p w14:paraId="160248DF" w14:textId="77777777" w:rsidR="00BA3F9A" w:rsidRPr="00BA3F9A" w:rsidRDefault="00BA3F9A" w:rsidP="00BA3F9A">
            <w:pPr>
              <w:spacing w:after="0" w:line="240" w:lineRule="auto"/>
              <w:rPr>
                <w:rFonts w:ascii="Times New Roman" w:eastAsia="Times New Roman" w:hAnsi="Times New Roman"/>
                <w:sz w:val="24"/>
                <w:szCs w:val="24"/>
              </w:rPr>
            </w:pPr>
          </w:p>
        </w:tc>
      </w:tr>
      <w:tr w:rsidR="00BA3F9A" w:rsidRPr="00BA3F9A" w14:paraId="30531229" w14:textId="77777777" w:rsidTr="00BA3F9A">
        <w:trPr>
          <w:tblCellSpacing w:w="0" w:type="dxa"/>
        </w:trPr>
        <w:tc>
          <w:tcPr>
            <w:tcW w:w="150" w:type="pct"/>
            <w:tcBorders>
              <w:top w:val="single" w:sz="8" w:space="0" w:color="auto"/>
              <w:left w:val="single" w:sz="8" w:space="0" w:color="auto"/>
              <w:bottom w:val="nil"/>
              <w:right w:val="nil"/>
            </w:tcBorders>
            <w:vAlign w:val="center"/>
            <w:hideMark/>
          </w:tcPr>
          <w:p w14:paraId="03552EEE"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75F60FBD"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7BC6B71A"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116B5184" w14:textId="77777777" w:rsidR="00BA3F9A" w:rsidRPr="00BA3F9A" w:rsidRDefault="00BA3F9A" w:rsidP="00BA3F9A">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5D22EC2C"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1FCB4F2B"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55A8EFC6"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D035FE3"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158262F5"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nil"/>
            </w:tcBorders>
            <w:vAlign w:val="center"/>
            <w:hideMark/>
          </w:tcPr>
          <w:p w14:paraId="461AFC2A" w14:textId="77777777" w:rsidR="00BA3F9A" w:rsidRPr="00BA3F9A" w:rsidRDefault="00BA3F9A" w:rsidP="00BA3F9A">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nil"/>
              <w:right w:val="nil"/>
            </w:tcBorders>
            <w:vAlign w:val="center"/>
            <w:hideMark/>
          </w:tcPr>
          <w:p w14:paraId="1448A2B7"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196F696"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nil"/>
              <w:right w:val="single" w:sz="8" w:space="0" w:color="auto"/>
            </w:tcBorders>
            <w:vAlign w:val="center"/>
            <w:hideMark/>
          </w:tcPr>
          <w:p w14:paraId="577EA37F" w14:textId="77777777" w:rsidR="00BA3F9A" w:rsidRPr="00BA3F9A" w:rsidRDefault="00BA3F9A" w:rsidP="00BA3F9A">
            <w:pPr>
              <w:spacing w:after="0" w:line="240" w:lineRule="auto"/>
              <w:rPr>
                <w:rFonts w:ascii="Times New Roman" w:eastAsia="Times New Roman" w:hAnsi="Times New Roman"/>
                <w:sz w:val="24"/>
                <w:szCs w:val="24"/>
              </w:rPr>
            </w:pPr>
          </w:p>
        </w:tc>
      </w:tr>
      <w:tr w:rsidR="00BA3F9A" w:rsidRPr="00BA3F9A" w14:paraId="6AE53CEC" w14:textId="77777777" w:rsidTr="00BA3F9A">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7DEC6C42"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7202171C"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553D862E"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34517A0A" w14:textId="77777777" w:rsidR="00BA3F9A" w:rsidRPr="00BA3F9A" w:rsidRDefault="00BA3F9A" w:rsidP="00BA3F9A">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34C3979E"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4E9C54E6"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5E71E6DA"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52B2173B"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15320AB4"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nil"/>
            </w:tcBorders>
            <w:vAlign w:val="center"/>
            <w:hideMark/>
          </w:tcPr>
          <w:p w14:paraId="3BD14DD1" w14:textId="77777777" w:rsidR="00BA3F9A" w:rsidRPr="00BA3F9A" w:rsidRDefault="00BA3F9A" w:rsidP="00BA3F9A">
            <w:pPr>
              <w:spacing w:after="0" w:line="240" w:lineRule="auto"/>
              <w:rPr>
                <w:rFonts w:ascii="Times New Roman" w:eastAsia="Times New Roman" w:hAnsi="Times New Roman"/>
                <w:sz w:val="24"/>
                <w:szCs w:val="24"/>
              </w:rPr>
            </w:pPr>
          </w:p>
        </w:tc>
        <w:tc>
          <w:tcPr>
            <w:tcW w:w="450" w:type="pct"/>
            <w:tcBorders>
              <w:top w:val="single" w:sz="8" w:space="0" w:color="auto"/>
              <w:left w:val="single" w:sz="8" w:space="0" w:color="auto"/>
              <w:bottom w:val="single" w:sz="8" w:space="0" w:color="auto"/>
              <w:right w:val="nil"/>
            </w:tcBorders>
            <w:vAlign w:val="center"/>
            <w:hideMark/>
          </w:tcPr>
          <w:p w14:paraId="67A32E21" w14:textId="77777777" w:rsidR="00BA3F9A" w:rsidRPr="00BA3F9A" w:rsidRDefault="00BA3F9A" w:rsidP="00BA3F9A">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7A2D94B5" w14:textId="77777777" w:rsidR="00BA3F9A" w:rsidRPr="00BA3F9A" w:rsidRDefault="00BA3F9A" w:rsidP="00BA3F9A">
            <w:pPr>
              <w:spacing w:after="0" w:line="240" w:lineRule="auto"/>
              <w:rPr>
                <w:rFonts w:ascii="Times New Roman" w:eastAsia="Times New Roman" w:hAnsi="Times New Roman"/>
                <w:sz w:val="24"/>
                <w:szCs w:val="24"/>
              </w:rPr>
            </w:pPr>
          </w:p>
        </w:tc>
        <w:tc>
          <w:tcPr>
            <w:tcW w:w="400" w:type="pct"/>
            <w:tcBorders>
              <w:top w:val="single" w:sz="8" w:space="0" w:color="auto"/>
              <w:left w:val="single" w:sz="8" w:space="0" w:color="auto"/>
              <w:bottom w:val="single" w:sz="8" w:space="0" w:color="auto"/>
              <w:right w:val="single" w:sz="8" w:space="0" w:color="auto"/>
            </w:tcBorders>
            <w:vAlign w:val="center"/>
            <w:hideMark/>
          </w:tcPr>
          <w:p w14:paraId="41AED319" w14:textId="77777777" w:rsidR="00BA3F9A" w:rsidRPr="00BA3F9A" w:rsidRDefault="00BA3F9A" w:rsidP="00BA3F9A">
            <w:pPr>
              <w:spacing w:after="0" w:line="240" w:lineRule="auto"/>
              <w:rPr>
                <w:rFonts w:ascii="Times New Roman" w:eastAsia="Times New Roman" w:hAnsi="Times New Roman"/>
                <w:sz w:val="24"/>
                <w:szCs w:val="24"/>
              </w:rPr>
            </w:pPr>
          </w:p>
        </w:tc>
      </w:tr>
    </w:tbl>
    <w:p w14:paraId="775F1794" w14:textId="77777777" w:rsidR="00BA3F9A" w:rsidRPr="00BA3F9A" w:rsidRDefault="00BA3F9A" w:rsidP="00BA3F9A">
      <w:pPr>
        <w:shd w:val="clear" w:color="auto" w:fill="FFFFFF"/>
        <w:spacing w:before="120" w:after="120" w:line="234" w:lineRule="atLeast"/>
        <w:rPr>
          <w:rFonts w:ascii="Times New Roman" w:eastAsia="Times New Roman" w:hAnsi="Times New Roman"/>
          <w:color w:val="000000"/>
          <w:sz w:val="24"/>
          <w:szCs w:val="24"/>
        </w:rPr>
      </w:pPr>
      <w:r w:rsidRPr="00BA3F9A">
        <w:rPr>
          <w:rFonts w:ascii="Times New Roman" w:eastAsia="Times New Roman" w:hAnsi="Times New Roman"/>
          <w:b/>
          <w:bCs/>
          <w:i/>
          <w:iCs/>
          <w:color w:val="000000"/>
          <w:sz w:val="24"/>
          <w:szCs w:val="24"/>
        </w:rPr>
        <w:t>Ghi chú:</w:t>
      </w:r>
    </w:p>
    <w:p w14:paraId="16186DB2" w14:textId="77777777" w:rsidR="00BA3F9A" w:rsidRPr="00BA3F9A" w:rsidRDefault="00BA3F9A" w:rsidP="00BA3F9A">
      <w:pPr>
        <w:shd w:val="clear" w:color="auto" w:fill="FFFFFF"/>
        <w:spacing w:before="120" w:after="120" w:line="234" w:lineRule="atLeast"/>
        <w:rPr>
          <w:rFonts w:ascii="Times New Roman" w:eastAsia="Times New Roman" w:hAnsi="Times New Roman"/>
          <w:color w:val="000000"/>
          <w:sz w:val="24"/>
          <w:szCs w:val="24"/>
        </w:rPr>
      </w:pPr>
      <w:r w:rsidRPr="00BA3F9A">
        <w:rPr>
          <w:rFonts w:ascii="Times New Roman" w:eastAsia="Times New Roman" w:hAnsi="Times New Roman"/>
          <w:color w:val="000000"/>
          <w:sz w:val="24"/>
          <w:szCs w:val="24"/>
        </w:rPr>
        <w:t>1. Chế độ, chính sách tại thời điểm thực hiện nhiệm vụ và khi hoàn thành nhiệm vụ: Là chế độ tiền công, tiền lương, phụ cấp của đội viên TNXP, cán bộ phụ trách, quản lý TNXP được trả khi thực hiện nhiệm vụ tại đơn vị và chế độ trợ cấp, phụ cấp sau khi hoàn thành nhiệm vụ, xuất ngũ.</w:t>
      </w:r>
    </w:p>
    <w:p w14:paraId="423512EA" w14:textId="77777777" w:rsidR="00BA3F9A" w:rsidRPr="00BA3F9A" w:rsidRDefault="00BA3F9A" w:rsidP="00BA3F9A">
      <w:pPr>
        <w:shd w:val="clear" w:color="auto" w:fill="FFFFFF"/>
        <w:spacing w:before="120" w:after="120" w:line="234" w:lineRule="atLeast"/>
        <w:rPr>
          <w:rFonts w:ascii="Times New Roman" w:eastAsia="Times New Roman" w:hAnsi="Times New Roman"/>
          <w:color w:val="000000"/>
          <w:sz w:val="24"/>
          <w:szCs w:val="24"/>
        </w:rPr>
      </w:pPr>
      <w:r w:rsidRPr="00BA3F9A">
        <w:rPr>
          <w:rFonts w:ascii="Times New Roman" w:eastAsia="Times New Roman" w:hAnsi="Times New Roman"/>
          <w:color w:val="000000"/>
          <w:sz w:val="24"/>
          <w:szCs w:val="24"/>
        </w:rPr>
        <w:t>2. Chế độ sinh hoạt, trang bị: Là kinh phí trợ cấp một lần ban đầu để trang bị quần áo, dép, chăn, màn, ba lô, mũ, bảo hộ lao động; các khoản kinh phí về tiền thuốc, bồi dưỡng khi ốm đau; chi phí sinh hoạt văn hóa....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A3F9A" w:rsidRPr="00BA3F9A" w14:paraId="7B11FF0D" w14:textId="77777777" w:rsidTr="00BA3F9A">
        <w:trPr>
          <w:tblCellSpacing w:w="0" w:type="dxa"/>
        </w:trPr>
        <w:tc>
          <w:tcPr>
            <w:tcW w:w="4428" w:type="dxa"/>
            <w:shd w:val="clear" w:color="auto" w:fill="FFFFFF"/>
            <w:tcMar>
              <w:top w:w="0" w:type="dxa"/>
              <w:left w:w="108" w:type="dxa"/>
              <w:bottom w:w="0" w:type="dxa"/>
              <w:right w:w="108" w:type="dxa"/>
            </w:tcMar>
            <w:hideMark/>
          </w:tcPr>
          <w:p w14:paraId="09237F44"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b/>
                <w:bCs/>
                <w:color w:val="000000"/>
                <w:sz w:val="24"/>
                <w:szCs w:val="24"/>
              </w:rPr>
              <w:t>Người lập biểu</w:t>
            </w:r>
          </w:p>
        </w:tc>
        <w:tc>
          <w:tcPr>
            <w:tcW w:w="4428" w:type="dxa"/>
            <w:shd w:val="clear" w:color="auto" w:fill="FFFFFF"/>
            <w:tcMar>
              <w:top w:w="0" w:type="dxa"/>
              <w:left w:w="108" w:type="dxa"/>
              <w:bottom w:w="0" w:type="dxa"/>
              <w:right w:w="108" w:type="dxa"/>
            </w:tcMar>
            <w:hideMark/>
          </w:tcPr>
          <w:p w14:paraId="31D60887" w14:textId="77777777" w:rsidR="00BA3F9A" w:rsidRPr="00BA3F9A" w:rsidRDefault="00BA3F9A" w:rsidP="00BA3F9A">
            <w:pPr>
              <w:spacing w:before="120" w:after="120" w:line="234" w:lineRule="atLeast"/>
              <w:jc w:val="center"/>
              <w:rPr>
                <w:rFonts w:ascii="Times New Roman" w:eastAsia="Times New Roman" w:hAnsi="Times New Roman"/>
                <w:color w:val="000000"/>
                <w:sz w:val="24"/>
                <w:szCs w:val="24"/>
              </w:rPr>
            </w:pPr>
            <w:r w:rsidRPr="00BA3F9A">
              <w:rPr>
                <w:rFonts w:ascii="Times New Roman" w:eastAsia="Times New Roman" w:hAnsi="Times New Roman"/>
                <w:i/>
                <w:iCs/>
                <w:color w:val="000000"/>
                <w:sz w:val="24"/>
                <w:szCs w:val="24"/>
              </w:rPr>
              <w:t>…, ngày … tháng … năm …</w:t>
            </w:r>
            <w:r w:rsidRPr="00BA3F9A">
              <w:rPr>
                <w:rFonts w:ascii="Times New Roman" w:eastAsia="Times New Roman" w:hAnsi="Times New Roman"/>
                <w:i/>
                <w:iCs/>
                <w:color w:val="000000"/>
                <w:sz w:val="24"/>
                <w:szCs w:val="24"/>
              </w:rPr>
              <w:br/>
            </w:r>
            <w:r w:rsidRPr="00BA3F9A">
              <w:rPr>
                <w:rFonts w:ascii="Times New Roman" w:eastAsia="Times New Roman" w:hAnsi="Times New Roman"/>
                <w:b/>
                <w:bCs/>
                <w:color w:val="000000"/>
                <w:sz w:val="24"/>
                <w:szCs w:val="24"/>
              </w:rPr>
              <w:t>Thủ trưởng đơn vị</w:t>
            </w:r>
          </w:p>
        </w:tc>
      </w:tr>
    </w:tbl>
    <w:p w14:paraId="7C729805" w14:textId="77777777" w:rsidR="00DA116B" w:rsidRPr="00BA3F9A" w:rsidRDefault="00DA116B" w:rsidP="00BA3F9A">
      <w:pPr>
        <w:rPr>
          <w:rFonts w:ascii="Times New Roman" w:hAnsi="Times New Roman"/>
          <w:sz w:val="24"/>
          <w:szCs w:val="24"/>
        </w:rPr>
      </w:pPr>
    </w:p>
    <w:sectPr w:rsidR="00DA116B" w:rsidRPr="00BA3F9A" w:rsidSect="00F546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355ECF"/>
    <w:rsid w:val="003C40D7"/>
    <w:rsid w:val="00633669"/>
    <w:rsid w:val="00695AAB"/>
    <w:rsid w:val="00842AF2"/>
    <w:rsid w:val="00940545"/>
    <w:rsid w:val="00BA3F9A"/>
    <w:rsid w:val="00BD6C90"/>
    <w:rsid w:val="00C02E75"/>
    <w:rsid w:val="00C575ED"/>
    <w:rsid w:val="00DA116B"/>
    <w:rsid w:val="00DB3C9F"/>
    <w:rsid w:val="00F019BB"/>
    <w:rsid w:val="00F23A0C"/>
    <w:rsid w:val="00F546DC"/>
    <w:rsid w:val="00F90D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589C"/>
  <w15:chartTrackingRefBased/>
  <w15:docId w15:val="{121367FE-9863-4D27-BA6C-EF1BF3CD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57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6484">
      <w:bodyDiv w:val="1"/>
      <w:marLeft w:val="0"/>
      <w:marRight w:val="0"/>
      <w:marTop w:val="0"/>
      <w:marBottom w:val="0"/>
      <w:divBdr>
        <w:top w:val="none" w:sz="0" w:space="0" w:color="auto"/>
        <w:left w:val="none" w:sz="0" w:space="0" w:color="auto"/>
        <w:bottom w:val="none" w:sz="0" w:space="0" w:color="auto"/>
        <w:right w:val="none" w:sz="0" w:space="0" w:color="auto"/>
      </w:divBdr>
    </w:div>
    <w:div w:id="106241889">
      <w:bodyDiv w:val="1"/>
      <w:marLeft w:val="0"/>
      <w:marRight w:val="0"/>
      <w:marTop w:val="0"/>
      <w:marBottom w:val="0"/>
      <w:divBdr>
        <w:top w:val="none" w:sz="0" w:space="0" w:color="auto"/>
        <w:left w:val="none" w:sz="0" w:space="0" w:color="auto"/>
        <w:bottom w:val="none" w:sz="0" w:space="0" w:color="auto"/>
        <w:right w:val="none" w:sz="0" w:space="0" w:color="auto"/>
      </w:divBdr>
    </w:div>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45699162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859900466">
      <w:bodyDiv w:val="1"/>
      <w:marLeft w:val="0"/>
      <w:marRight w:val="0"/>
      <w:marTop w:val="0"/>
      <w:marBottom w:val="0"/>
      <w:divBdr>
        <w:top w:val="none" w:sz="0" w:space="0" w:color="auto"/>
        <w:left w:val="none" w:sz="0" w:space="0" w:color="auto"/>
        <w:bottom w:val="none" w:sz="0" w:space="0" w:color="auto"/>
        <w:right w:val="none" w:sz="0" w:space="0" w:color="auto"/>
      </w:divBdr>
    </w:div>
    <w:div w:id="904536772">
      <w:bodyDiv w:val="1"/>
      <w:marLeft w:val="0"/>
      <w:marRight w:val="0"/>
      <w:marTop w:val="0"/>
      <w:marBottom w:val="0"/>
      <w:divBdr>
        <w:top w:val="none" w:sz="0" w:space="0" w:color="auto"/>
        <w:left w:val="none" w:sz="0" w:space="0" w:color="auto"/>
        <w:bottom w:val="none" w:sz="0" w:space="0" w:color="auto"/>
        <w:right w:val="none" w:sz="0" w:space="0" w:color="auto"/>
      </w:divBdr>
    </w:div>
    <w:div w:id="977028997">
      <w:bodyDiv w:val="1"/>
      <w:marLeft w:val="0"/>
      <w:marRight w:val="0"/>
      <w:marTop w:val="0"/>
      <w:marBottom w:val="0"/>
      <w:divBdr>
        <w:top w:val="none" w:sz="0" w:space="0" w:color="auto"/>
        <w:left w:val="none" w:sz="0" w:space="0" w:color="auto"/>
        <w:bottom w:val="none" w:sz="0" w:space="0" w:color="auto"/>
        <w:right w:val="none" w:sz="0" w:space="0" w:color="auto"/>
      </w:divBdr>
    </w:div>
    <w:div w:id="1027633083">
      <w:bodyDiv w:val="1"/>
      <w:marLeft w:val="0"/>
      <w:marRight w:val="0"/>
      <w:marTop w:val="0"/>
      <w:marBottom w:val="0"/>
      <w:divBdr>
        <w:top w:val="none" w:sz="0" w:space="0" w:color="auto"/>
        <w:left w:val="none" w:sz="0" w:space="0" w:color="auto"/>
        <w:bottom w:val="none" w:sz="0" w:space="0" w:color="auto"/>
        <w:right w:val="none" w:sz="0" w:space="0" w:color="auto"/>
      </w:divBdr>
    </w:div>
    <w:div w:id="167853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2026-05-20T20:22:00Z</dcterms:created>
  <dcterms:modified xsi:type="dcterms:W3CDTF">2026-05-20T20:22:00Z</dcterms:modified>
</cp:coreProperties>
</file>