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4F11F"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b/>
          <w:bCs/>
          <w:sz w:val="24"/>
          <w:szCs w:val="24"/>
        </w:rPr>
        <w:t>Mẫu số 007. Báo cáo về tình hình quản lý cây xanh đô thị của UBND cấp huyện và Sở Xây dựng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26CA2" w:rsidRPr="00663A85" w14:paraId="48523624" w14:textId="77777777" w:rsidTr="00326CA2">
        <w:tc>
          <w:tcPr>
            <w:tcW w:w="3348" w:type="dxa"/>
            <w:tcBorders>
              <w:top w:val="nil"/>
              <w:left w:val="nil"/>
              <w:bottom w:val="nil"/>
              <w:right w:val="nil"/>
              <w:tl2br w:val="nil"/>
              <w:tr2bl w:val="nil"/>
            </w:tcBorders>
            <w:tcMar>
              <w:top w:w="0" w:type="dxa"/>
              <w:left w:w="108" w:type="dxa"/>
              <w:bottom w:w="0" w:type="dxa"/>
              <w:right w:w="108" w:type="dxa"/>
            </w:tcMar>
          </w:tcPr>
          <w:p w14:paraId="0102DB8D"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b/>
                <w:bCs/>
                <w:sz w:val="24"/>
                <w:szCs w:val="24"/>
              </w:rPr>
              <w:t>TÊN CƠ QUAN BÁO CÁO</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5AD66EB"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326CA2" w:rsidRPr="00663A85" w14:paraId="02F92EFA" w14:textId="77777777" w:rsidTr="00326CA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4F3D02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68864B07" w14:textId="77777777" w:rsidR="00326CA2" w:rsidRPr="00663A85" w:rsidRDefault="00326CA2" w:rsidP="00326CA2">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2C8BE1B9"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 </w:t>
      </w:r>
    </w:p>
    <w:p w14:paraId="0D5F32D4" w14:textId="77777777" w:rsidR="00326CA2" w:rsidRPr="00663A85" w:rsidRDefault="00326CA2" w:rsidP="00326CA2">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182DB779" w14:textId="77777777" w:rsidR="00326CA2" w:rsidRPr="00663A85" w:rsidRDefault="00326CA2" w:rsidP="00326CA2">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quản lý cây xanh đô thị</w:t>
      </w:r>
    </w:p>
    <w:p w14:paraId="2CE4693C"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1. Diện tích đất cây xanh đô thị:</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94"/>
        <w:gridCol w:w="1188"/>
        <w:gridCol w:w="1180"/>
        <w:gridCol w:w="1174"/>
        <w:gridCol w:w="1174"/>
        <w:gridCol w:w="1917"/>
        <w:gridCol w:w="1253"/>
      </w:tblGrid>
      <w:tr w:rsidR="00326CA2" w:rsidRPr="00663A85" w14:paraId="626D1974" w14:textId="77777777" w:rsidTr="00326CA2">
        <w:tc>
          <w:tcPr>
            <w:tcW w:w="796"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A5F93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Loại đô thị</w:t>
            </w:r>
          </w:p>
        </w:tc>
        <w:tc>
          <w:tcPr>
            <w:tcW w:w="2513" w:type="pct"/>
            <w:gridSpan w:val="4"/>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5590D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Đất cây xanh sử dụng công cộng</w:t>
            </w:r>
          </w:p>
        </w:tc>
        <w:tc>
          <w:tcPr>
            <w:tcW w:w="1691"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8A238E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Đất cây xanh chuyên dụng</w:t>
            </w:r>
          </w:p>
        </w:tc>
      </w:tr>
      <w:tr w:rsidR="00326CA2" w:rsidRPr="00663A85" w14:paraId="0594C41C" w14:textId="77777777" w:rsidTr="00326CA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0E7671CD" w14:textId="77777777" w:rsidR="00326CA2" w:rsidRPr="00663A85" w:rsidRDefault="00326CA2" w:rsidP="00326CA2">
            <w:pPr>
              <w:spacing w:before="120" w:after="0"/>
              <w:jc w:val="center"/>
              <w:rPr>
                <w:rFonts w:ascii="Times New Roman" w:hAnsi="Times New Roman"/>
                <w:sz w:val="24"/>
                <w:szCs w:val="24"/>
              </w:rPr>
            </w:pPr>
          </w:p>
        </w:tc>
        <w:tc>
          <w:tcPr>
            <w:tcW w:w="1262"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F8863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Đất công viên</w:t>
            </w:r>
          </w:p>
        </w:tc>
        <w:tc>
          <w:tcPr>
            <w:tcW w:w="1251"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419D1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Đất vườn hoa công cộng, đơn vị ở</w:t>
            </w:r>
          </w:p>
        </w:tc>
        <w:tc>
          <w:tcPr>
            <w:tcW w:w="0" w:type="auto"/>
            <w:gridSpan w:val="2"/>
            <w:tcBorders>
              <w:top w:val="single" w:sz="8" w:space="0" w:color="auto"/>
              <w:left w:val="single" w:sz="8" w:space="0" w:color="auto"/>
              <w:bottom w:val="nil"/>
              <w:right w:val="single" w:sz="8" w:space="0" w:color="auto"/>
              <w:tl2br w:val="nil"/>
              <w:tr2bl w:val="nil"/>
            </w:tcBorders>
            <w:vAlign w:val="center"/>
          </w:tcPr>
          <w:p w14:paraId="35332164" w14:textId="77777777" w:rsidR="00326CA2" w:rsidRPr="00663A85" w:rsidRDefault="00326CA2" w:rsidP="00326CA2">
            <w:pPr>
              <w:spacing w:before="120" w:after="0"/>
              <w:jc w:val="center"/>
              <w:rPr>
                <w:rFonts w:ascii="Times New Roman" w:hAnsi="Times New Roman"/>
                <w:sz w:val="24"/>
                <w:szCs w:val="24"/>
              </w:rPr>
            </w:pPr>
          </w:p>
        </w:tc>
      </w:tr>
      <w:tr w:rsidR="00326CA2" w:rsidRPr="00663A85" w14:paraId="00D26D2F" w14:textId="77777777" w:rsidTr="00326CA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3734244A" w14:textId="77777777" w:rsidR="00326CA2" w:rsidRPr="00663A85" w:rsidRDefault="00326CA2" w:rsidP="00326CA2">
            <w:pPr>
              <w:spacing w:before="120" w:after="0"/>
              <w:jc w:val="center"/>
              <w:rPr>
                <w:rFonts w:ascii="Times New Roman" w:hAnsi="Times New Roman"/>
                <w:sz w:val="24"/>
                <w:szCs w:val="24"/>
              </w:rPr>
            </w:pP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60F49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Số lượng công viên</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94FAA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Diện tích (ha)</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61E8A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Số lượng vườn hoa</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267F9E"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Diện tích (m</w:t>
            </w:r>
            <w:r w:rsidRPr="00663A85">
              <w:rPr>
                <w:rFonts w:ascii="Times New Roman" w:hAnsi="Times New Roman"/>
                <w:i/>
                <w:iCs/>
                <w:sz w:val="24"/>
                <w:szCs w:val="24"/>
                <w:vertAlign w:val="superscript"/>
              </w:rPr>
              <w:t>2</w:t>
            </w:r>
            <w:r w:rsidRPr="00663A85">
              <w:rPr>
                <w:rFonts w:ascii="Times New Roman" w:hAnsi="Times New Roman"/>
                <w:i/>
                <w:iCs/>
                <w:sz w:val="24"/>
                <w:szCs w:val="24"/>
              </w:rPr>
              <w:t>)</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FAB86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Số lượng vườn ươm, nghiên cứu</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80FF6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Diện tích (ha)</w:t>
            </w:r>
          </w:p>
        </w:tc>
      </w:tr>
      <w:tr w:rsidR="00326CA2" w:rsidRPr="00663A85" w14:paraId="0CDB2EE4"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B34CFD"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Đặc biệt</w:t>
            </w: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9D402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B21C8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FC28E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BA630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74CBDB"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6BD726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61884F59"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A2A743"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w:t>
            </w: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F7854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C13A7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EC546D"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6F9CB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DCA88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33ACAF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37F7026E"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58F454"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II</w:t>
            </w: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A2230B"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271F61"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EBC9E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AD2C96"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943A8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196242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661929CD"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250A42"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III</w:t>
            </w: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0746B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30B1E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268399"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936EC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0CCAC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3CC77B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2D47D7C8"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E658F83"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IV</w:t>
            </w: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3F7FF6"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1CE573"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9B218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620D1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9CE50D"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30BF87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2A796D53"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2DD286"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V</w:t>
            </w:r>
          </w:p>
        </w:tc>
        <w:tc>
          <w:tcPr>
            <w:tcW w:w="63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F2215D"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F6DFF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FA4E1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926F8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CE014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133231"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02675765" w14:textId="77777777" w:rsidTr="00326CA2">
        <w:tblPrEx>
          <w:tblBorders>
            <w:top w:val="none" w:sz="0" w:space="0" w:color="auto"/>
            <w:bottom w:val="none" w:sz="0" w:space="0" w:color="auto"/>
            <w:insideH w:val="none" w:sz="0" w:space="0" w:color="auto"/>
            <w:insideV w:val="none" w:sz="0" w:space="0" w:color="auto"/>
          </w:tblBorders>
        </w:tblPrEx>
        <w:tc>
          <w:tcPr>
            <w:tcW w:w="7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63D5C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Tổng cộng</w:t>
            </w:r>
          </w:p>
        </w:tc>
        <w:tc>
          <w:tcPr>
            <w:tcW w:w="63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0E12B6"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F07F8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59F6D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2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60C12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02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DDA29E"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6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477D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519065B4"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b/>
          <w:bCs/>
          <w:sz w:val="24"/>
          <w:szCs w:val="24"/>
        </w:rPr>
        <w:t>Ghi chú:</w:t>
      </w:r>
      <w:r w:rsidRPr="00663A85">
        <w:rPr>
          <w:rFonts w:ascii="Times New Roman" w:hAnsi="Times New Roman"/>
          <w:sz w:val="24"/>
          <w:szCs w:val="24"/>
        </w:rPr>
        <w:t xml:space="preserve"> Đất cây xanh đô thị bao gồm: đất cây xanh sử dụng công cộng, đất cây xanh sử dụng hạn chế, đất cây xanh chuyên dụng. Trong đó:</w:t>
      </w:r>
    </w:p>
    <w:p w14:paraId="2B9A8415"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1. Đất cây xanh sử dụng công cộng trong đô thị là đất công viên, vườn hoa, sân chơi, đảm bảo tiếp cận của người dân;</w:t>
      </w:r>
    </w:p>
    <w:p w14:paraId="61C9F45E"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2. Đất cây xanh sử dụng hạn chế là đất cây xanh được trồng trong khuôn viên các công trình, công viên chuyên đề do tổ chức, cá nhân quản lý và sử dụng;</w:t>
      </w:r>
    </w:p>
    <w:p w14:paraId="1BB092B7"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lastRenderedPageBreak/>
        <w:t>3. Đất cây xanh chuyên dụng là đất các loại cây xanh trong vườn ươm, đất cây xanh phục vụ nghiên cứu, đất cây xanh cách ly.</w:t>
      </w:r>
    </w:p>
    <w:p w14:paraId="5FF944C7"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2. Số lượng cây bóng mát được quản lý, chăm sóc: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31"/>
        <w:gridCol w:w="2445"/>
        <w:gridCol w:w="2431"/>
        <w:gridCol w:w="2473"/>
      </w:tblGrid>
      <w:tr w:rsidR="00326CA2" w:rsidRPr="00663A85" w14:paraId="18A89317" w14:textId="77777777" w:rsidTr="00326CA2">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D07F6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Loại đô thị</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B3741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Cây bóng mát trên đường, phố (cây)</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799E0E"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Cây bóng mát trong công viên (cây)</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B130C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i/>
                <w:iCs/>
                <w:sz w:val="24"/>
                <w:szCs w:val="24"/>
              </w:rPr>
              <w:t>Cây bóng mát trồng tại các khu khác (nếu có)</w:t>
            </w:r>
          </w:p>
        </w:tc>
      </w:tr>
      <w:tr w:rsidR="00326CA2" w:rsidRPr="00663A85" w14:paraId="6113F499"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1FA290"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Đặc biệt</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AC338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42556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6D33E9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7009329F"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9B8D10"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7F85D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3E5993"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FF5FC0"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2A5B8C85"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E7F0DA"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II</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0FB50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A0EBF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588561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2B66DA93"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2A9955"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III</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4906E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9A331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0A66B15"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0FC272F7"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DBF9FE"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IV</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124EC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650966"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526777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37D25DE3"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1C139EF"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V</w:t>
            </w:r>
          </w:p>
        </w:tc>
        <w:tc>
          <w:tcPr>
            <w:tcW w:w="13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D8553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4B406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BF2AC8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114C1E42"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689DF1"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Tổng cộng</w:t>
            </w:r>
          </w:p>
        </w:tc>
        <w:tc>
          <w:tcPr>
            <w:tcW w:w="13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7FDD2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2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54CAC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1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446C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303174E9"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3. Công tác ban hành văn bản, thực hiện quản lý cây xanh đô thị</w:t>
      </w:r>
    </w:p>
    <w:p w14:paraId="745EEB8E"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3.1. Danh mục cây cấm trồng, cây trồng hạn chế, cây được bảo tồn: Báo cáo danh mục cây cấm trồng, cây trồng hạn chế, cây được bảo tồn trên địa bàn hoặc đính kèm theo văn bản đã phê duyệt.</w:t>
      </w:r>
    </w:p>
    <w:p w14:paraId="787F896A"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3.2. Kinh phí thực hiện hàng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030"/>
        <w:gridCol w:w="4898"/>
        <w:gridCol w:w="2452"/>
      </w:tblGrid>
      <w:tr w:rsidR="00326CA2" w:rsidRPr="00663A85" w14:paraId="562FB10F" w14:textId="77777777" w:rsidTr="00326CA2">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C797D3"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b/>
                <w:bCs/>
                <w:sz w:val="24"/>
                <w:szCs w:val="24"/>
              </w:rPr>
              <w:t>Loại đô thị</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185E48"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b/>
                <w:bCs/>
                <w:sz w:val="24"/>
                <w:szCs w:val="24"/>
              </w:rPr>
              <w:t>Kinh phí thực hiện duy trì, chăm sóc cây trên địa bàn (tỷ đồng/năm)</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CE5C7D3"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b/>
                <w:bCs/>
                <w:sz w:val="24"/>
                <w:szCs w:val="24"/>
              </w:rPr>
              <w:t>Ghi chú</w:t>
            </w:r>
          </w:p>
        </w:tc>
      </w:tr>
      <w:tr w:rsidR="00326CA2" w:rsidRPr="00663A85" w14:paraId="552E85A9"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A86A42"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Đặc biệt</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014FB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5B6B4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06F67750"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CA978E"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2529C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BFC506"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46CBFCBE"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4BDC8E"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II</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58F8AB"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D48A41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209AFD1C"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ABDE91"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III</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861679"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91909D6"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3B16B496"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ECCEA5"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IV</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C087FA"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42D5B5C"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7EEEE0D5"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1AA200"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Loại V</w:t>
            </w:r>
          </w:p>
        </w:tc>
        <w:tc>
          <w:tcPr>
            <w:tcW w:w="26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C5CD1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059C532"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r w:rsidR="00326CA2" w:rsidRPr="00663A85" w14:paraId="358AA62F" w14:textId="77777777" w:rsidTr="00326CA2">
        <w:tblPrEx>
          <w:tblBorders>
            <w:top w:val="none" w:sz="0" w:space="0" w:color="auto"/>
            <w:bottom w:val="none" w:sz="0" w:space="0" w:color="auto"/>
            <w:insideH w:val="none" w:sz="0" w:space="0" w:color="auto"/>
            <w:insideV w:val="none" w:sz="0" w:space="0" w:color="auto"/>
          </w:tblBorders>
        </w:tblPrEx>
        <w:tc>
          <w:tcPr>
            <w:tcW w:w="108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344B22"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sz w:val="24"/>
                <w:szCs w:val="24"/>
              </w:rPr>
              <w:t>Tổng cộng</w:t>
            </w:r>
          </w:p>
        </w:tc>
        <w:tc>
          <w:tcPr>
            <w:tcW w:w="26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3325A7"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30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384A64"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23163A55"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 xml:space="preserve">3.3. Định mức, đơn giá trong quản lý cây xanh đô thị; Kế hoạch phát triển cây xanh đô thị hàng năm và 5 năm </w:t>
      </w:r>
      <w:r w:rsidRPr="00663A85">
        <w:rPr>
          <w:rFonts w:ascii="Times New Roman" w:hAnsi="Times New Roman"/>
          <w:i/>
          <w:iCs/>
          <w:sz w:val="24"/>
          <w:szCs w:val="24"/>
        </w:rPr>
        <w:t>(nội dung dành cho Sở Xây dựng báo cáo)</w:t>
      </w:r>
    </w:p>
    <w:p w14:paraId="26C89FE1"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lastRenderedPageBreak/>
        <w:t xml:space="preserve">Báo cáo việc xây dựng, ban hành định mức, đơn giá trong quản lý, duy trì, chăm sóc, cắt tỉa cây xanh đô thị; Kế hoạch phát triển cây xanh hàng năm và 5 năm trên địa bàn </w:t>
      </w:r>
      <w:r w:rsidRPr="00663A85">
        <w:rPr>
          <w:rFonts w:ascii="Times New Roman" w:hAnsi="Times New Roman"/>
          <w:i/>
          <w:iCs/>
          <w:sz w:val="24"/>
          <w:szCs w:val="24"/>
        </w:rPr>
        <w:t>(hoặc đính kèm các văn bản đã phê duyệt).</w:t>
      </w:r>
    </w:p>
    <w:p w14:paraId="79AA3BC6"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4. Khó khăn trong triển khai thực hiện quản lý cây xanh đô thị</w:t>
      </w:r>
    </w:p>
    <w:p w14:paraId="12C40E3F" w14:textId="77777777" w:rsidR="00326CA2" w:rsidRPr="00663A85" w:rsidRDefault="00326CA2" w:rsidP="00326CA2">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26CA2" w:rsidRPr="00663A85" w14:paraId="153ADA48" w14:textId="77777777" w:rsidTr="00326CA2">
        <w:tc>
          <w:tcPr>
            <w:tcW w:w="4428" w:type="dxa"/>
            <w:tcBorders>
              <w:top w:val="nil"/>
              <w:left w:val="nil"/>
              <w:bottom w:val="nil"/>
              <w:right w:val="nil"/>
              <w:tl2br w:val="nil"/>
              <w:tr2bl w:val="nil"/>
            </w:tcBorders>
            <w:tcMar>
              <w:top w:w="0" w:type="dxa"/>
              <w:left w:w="108" w:type="dxa"/>
              <w:bottom w:w="0" w:type="dxa"/>
              <w:right w:w="108" w:type="dxa"/>
            </w:tcMar>
          </w:tcPr>
          <w:p w14:paraId="06634F59" w14:textId="77777777" w:rsidR="00326CA2" w:rsidRPr="00663A85" w:rsidRDefault="00326CA2" w:rsidP="00326CA2">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2AE7AF3F" w14:textId="77777777" w:rsidR="00326CA2" w:rsidRPr="00663A85" w:rsidRDefault="00326CA2" w:rsidP="00326CA2">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0DD4C032"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6CA2"/>
    <w:rsid w:val="002C7240"/>
    <w:rsid w:val="00326CA2"/>
    <w:rsid w:val="009C73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CC81"/>
  <w15:chartTrackingRefBased/>
  <w15:docId w15:val="{27315EA1-0CAB-4CE3-8B8F-2901E7E2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379</Words>
  <Characters>2163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2026-05-20T20:24:00Z</dcterms:created>
  <dcterms:modified xsi:type="dcterms:W3CDTF">2026-05-20T20:24:00Z</dcterms:modified>
</cp:coreProperties>
</file>