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0" w:type="dxa"/>
        <w:shd w:val="clear" w:color="auto" w:fill="FFFFFF"/>
        <w:tblCellMar>
          <w:left w:w="0" w:type="dxa"/>
          <w:right w:w="0" w:type="dxa"/>
        </w:tblCellMar>
        <w:tblLook w:val="04A0" w:firstRow="1" w:lastRow="0" w:firstColumn="1" w:lastColumn="0" w:noHBand="0" w:noVBand="1"/>
      </w:tblPr>
      <w:tblGrid>
        <w:gridCol w:w="7185"/>
        <w:gridCol w:w="2175"/>
      </w:tblGrid>
      <w:tr w:rsidR="00D02DC1" w:rsidRPr="00D02DC1" w14:paraId="1FD8E63C" w14:textId="77777777" w:rsidTr="00D02DC1">
        <w:trPr>
          <w:tblCellSpacing w:w="0" w:type="dxa"/>
        </w:trPr>
        <w:tc>
          <w:tcPr>
            <w:tcW w:w="3800" w:type="pct"/>
            <w:shd w:val="clear" w:color="auto" w:fill="FFFFFF"/>
            <w:hideMark/>
          </w:tcPr>
          <w:p w14:paraId="1C568CCE" w14:textId="77777777" w:rsidR="00D02DC1" w:rsidRPr="00D02DC1" w:rsidRDefault="00D02DC1" w:rsidP="00D02DC1">
            <w:pPr>
              <w:spacing w:before="120" w:after="120" w:line="234" w:lineRule="atLeast"/>
              <w:rPr>
                <w:rFonts w:eastAsia="Times New Roman"/>
                <w:color w:val="000000"/>
                <w:szCs w:val="24"/>
              </w:rPr>
            </w:pPr>
            <w:r w:rsidRPr="00D02DC1">
              <w:rPr>
                <w:rFonts w:eastAsia="Times New Roman"/>
                <w:b/>
                <w:bCs/>
                <w:color w:val="000000"/>
                <w:szCs w:val="24"/>
              </w:rPr>
              <w:t>Bộ, tỉnh: ………………………………………….……………….</w:t>
            </w:r>
          </w:p>
          <w:p w14:paraId="3F6478A7" w14:textId="77777777" w:rsidR="00D02DC1" w:rsidRPr="00D02DC1" w:rsidRDefault="00D02DC1" w:rsidP="00D02DC1">
            <w:pPr>
              <w:spacing w:before="120" w:after="120" w:line="234" w:lineRule="atLeast"/>
              <w:rPr>
                <w:rFonts w:eastAsia="Times New Roman"/>
                <w:color w:val="000000"/>
                <w:szCs w:val="24"/>
              </w:rPr>
            </w:pPr>
            <w:r w:rsidRPr="00D02DC1">
              <w:rPr>
                <w:rFonts w:eastAsia="Times New Roman"/>
                <w:b/>
                <w:bCs/>
                <w:color w:val="000000"/>
                <w:szCs w:val="24"/>
              </w:rPr>
              <w:t>Cơ quan quản lý cấp trên/Cơ quan chủ quản: …………….</w:t>
            </w:r>
          </w:p>
          <w:p w14:paraId="0C7572E4" w14:textId="77777777" w:rsidR="00D02DC1" w:rsidRPr="00D02DC1" w:rsidRDefault="00D02DC1" w:rsidP="00D02DC1">
            <w:pPr>
              <w:spacing w:before="120" w:after="120" w:line="234" w:lineRule="atLeast"/>
              <w:rPr>
                <w:rFonts w:eastAsia="Times New Roman"/>
                <w:color w:val="000000"/>
                <w:szCs w:val="24"/>
              </w:rPr>
            </w:pPr>
            <w:r w:rsidRPr="00D02DC1">
              <w:rPr>
                <w:rFonts w:eastAsia="Times New Roman"/>
                <w:b/>
                <w:bCs/>
                <w:color w:val="000000"/>
                <w:szCs w:val="24"/>
              </w:rPr>
              <w:t>Cơ quan, tổ chức, đơn vị/Ban Quản lý dự án:……….…….</w:t>
            </w:r>
          </w:p>
          <w:p w14:paraId="10C54E9A" w14:textId="77777777" w:rsidR="00D02DC1" w:rsidRPr="00D02DC1" w:rsidRDefault="00D02DC1" w:rsidP="00D02DC1">
            <w:pPr>
              <w:spacing w:before="120" w:after="120" w:line="234" w:lineRule="atLeast"/>
              <w:rPr>
                <w:rFonts w:eastAsia="Times New Roman"/>
                <w:color w:val="000000"/>
                <w:szCs w:val="24"/>
              </w:rPr>
            </w:pPr>
            <w:r w:rsidRPr="00D02DC1">
              <w:rPr>
                <w:rFonts w:eastAsia="Times New Roman"/>
                <w:b/>
                <w:bCs/>
                <w:color w:val="000000"/>
                <w:szCs w:val="24"/>
              </w:rPr>
              <w:t>Mã đơn vị: …………………….….…………………………..…..</w:t>
            </w:r>
          </w:p>
          <w:p w14:paraId="7C651F24" w14:textId="77777777" w:rsidR="00D02DC1" w:rsidRPr="00D02DC1" w:rsidRDefault="00D02DC1" w:rsidP="00D02DC1">
            <w:pPr>
              <w:spacing w:before="120" w:after="120" w:line="234" w:lineRule="atLeast"/>
              <w:rPr>
                <w:rFonts w:eastAsia="Times New Roman"/>
                <w:color w:val="000000"/>
                <w:szCs w:val="24"/>
              </w:rPr>
            </w:pPr>
            <w:r w:rsidRPr="00D02DC1">
              <w:rPr>
                <w:rFonts w:eastAsia="Times New Roman"/>
                <w:b/>
                <w:bCs/>
                <w:color w:val="000000"/>
                <w:szCs w:val="24"/>
              </w:rPr>
              <w:t>Loại hình đơn vị:……………………………………….……….</w:t>
            </w:r>
          </w:p>
        </w:tc>
        <w:tc>
          <w:tcPr>
            <w:tcW w:w="1150" w:type="pct"/>
            <w:shd w:val="clear" w:color="auto" w:fill="FFFFFF"/>
            <w:hideMark/>
          </w:tcPr>
          <w:p w14:paraId="4E68A6EE" w14:textId="77777777" w:rsidR="00D02DC1" w:rsidRPr="00D02DC1" w:rsidRDefault="00D02DC1" w:rsidP="00D02DC1">
            <w:pPr>
              <w:spacing w:after="0" w:line="234" w:lineRule="atLeast"/>
              <w:jc w:val="right"/>
              <w:rPr>
                <w:rFonts w:eastAsia="Times New Roman"/>
                <w:color w:val="000000"/>
                <w:szCs w:val="24"/>
              </w:rPr>
            </w:pPr>
            <w:r w:rsidRPr="00D02DC1">
              <w:rPr>
                <w:rFonts w:eastAsia="Times New Roman"/>
                <w:b/>
                <w:bCs/>
                <w:color w:val="000000"/>
                <w:szCs w:val="24"/>
              </w:rPr>
              <w:t>Mẫu số 07-ĐK/TSC</w:t>
            </w:r>
          </w:p>
        </w:tc>
      </w:tr>
    </w:tbl>
    <w:p w14:paraId="5F05433E" w14:textId="77777777" w:rsidR="00D02DC1" w:rsidRPr="00D02DC1" w:rsidRDefault="00D02DC1" w:rsidP="00D02DC1">
      <w:pPr>
        <w:shd w:val="clear" w:color="auto" w:fill="FFFFFF"/>
        <w:spacing w:before="120" w:after="120" w:line="234" w:lineRule="atLeast"/>
        <w:rPr>
          <w:rFonts w:eastAsia="Times New Roman"/>
          <w:color w:val="000000"/>
          <w:szCs w:val="24"/>
        </w:rPr>
      </w:pPr>
      <w:r w:rsidRPr="00D02DC1">
        <w:rPr>
          <w:rFonts w:eastAsia="Times New Roman"/>
          <w:color w:val="000000"/>
          <w:szCs w:val="24"/>
        </w:rPr>
        <w:t> </w:t>
      </w:r>
    </w:p>
    <w:p w14:paraId="67F18B3F" w14:textId="77777777" w:rsidR="00D02DC1" w:rsidRPr="00D02DC1" w:rsidRDefault="00D02DC1" w:rsidP="00D02DC1">
      <w:pPr>
        <w:shd w:val="clear" w:color="auto" w:fill="FFFFFF"/>
        <w:spacing w:after="0" w:line="234" w:lineRule="atLeast"/>
        <w:jc w:val="center"/>
        <w:rPr>
          <w:rFonts w:eastAsia="Times New Roman"/>
          <w:color w:val="000000"/>
          <w:szCs w:val="24"/>
        </w:rPr>
      </w:pPr>
      <w:r w:rsidRPr="00D02DC1">
        <w:rPr>
          <w:rFonts w:eastAsia="Times New Roman"/>
          <w:b/>
          <w:bCs/>
          <w:color w:val="000000"/>
          <w:szCs w:val="24"/>
        </w:rPr>
        <w:t>BÁO CÁO KÊ KHAI THÔNG TIN XỬ LÝ TÀI SẢN CÔNG</w:t>
      </w:r>
    </w:p>
    <w:p w14:paraId="3877D50A" w14:textId="77777777" w:rsidR="00D02DC1" w:rsidRPr="00D02DC1" w:rsidRDefault="00D02DC1" w:rsidP="00D02DC1">
      <w:pPr>
        <w:shd w:val="clear" w:color="auto" w:fill="FFFFFF"/>
        <w:spacing w:before="120" w:after="120" w:line="234" w:lineRule="atLeast"/>
        <w:rPr>
          <w:rFonts w:eastAsia="Times New Roman"/>
          <w:color w:val="000000"/>
          <w:szCs w:val="24"/>
        </w:rPr>
      </w:pPr>
      <w:r w:rsidRPr="00D02DC1">
        <w:rPr>
          <w:rFonts w:eastAsia="Times New Roman"/>
          <w:color w:val="000000"/>
          <w:szCs w:val="24"/>
        </w:rPr>
        <w:t>Tên dự án </w:t>
      </w:r>
      <w:r w:rsidRPr="00D02DC1">
        <w:rPr>
          <w:rFonts w:eastAsia="Times New Roman"/>
          <w:color w:val="000000"/>
          <w:szCs w:val="24"/>
          <w:vertAlign w:val="superscript"/>
        </w:rPr>
        <w:t>(1)</w:t>
      </w:r>
      <w:r w:rsidRPr="00D02DC1">
        <w:rPr>
          <w:rFonts w:eastAsia="Times New Roman"/>
          <w:color w:val="000000"/>
          <w:szCs w:val="24"/>
        </w:rPr>
        <w:t>: ……………………………………………………….. Mã dự án: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259"/>
        <w:gridCol w:w="1259"/>
        <w:gridCol w:w="775"/>
        <w:gridCol w:w="1066"/>
        <w:gridCol w:w="872"/>
        <w:gridCol w:w="1164"/>
        <w:gridCol w:w="775"/>
        <w:gridCol w:w="1164"/>
        <w:gridCol w:w="1066"/>
      </w:tblGrid>
      <w:tr w:rsidR="00D02DC1" w:rsidRPr="00D02DC1" w14:paraId="3CCFF2D6" w14:textId="77777777" w:rsidTr="00D02DC1">
        <w:trPr>
          <w:tblCellSpacing w:w="0" w:type="dxa"/>
        </w:trPr>
        <w:tc>
          <w:tcPr>
            <w:tcW w:w="65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6834C2B6" w14:textId="77777777" w:rsidR="00D02DC1" w:rsidRPr="00D02DC1" w:rsidRDefault="00D02DC1" w:rsidP="00D02DC1">
            <w:pPr>
              <w:spacing w:before="120" w:after="120" w:line="234" w:lineRule="atLeast"/>
              <w:jc w:val="center"/>
              <w:rPr>
                <w:rFonts w:eastAsia="Times New Roman"/>
                <w:color w:val="000000"/>
                <w:szCs w:val="24"/>
              </w:rPr>
            </w:pPr>
            <w:r w:rsidRPr="00D02DC1">
              <w:rPr>
                <w:rFonts w:eastAsia="Times New Roman"/>
                <w:b/>
                <w:bCs/>
                <w:color w:val="000000"/>
                <w:szCs w:val="24"/>
              </w:rPr>
              <w:t>TÀI SẢN</w:t>
            </w:r>
          </w:p>
        </w:tc>
        <w:tc>
          <w:tcPr>
            <w:tcW w:w="650" w:type="pct"/>
            <w:vMerge w:val="restart"/>
            <w:tcBorders>
              <w:top w:val="single" w:sz="8" w:space="0" w:color="auto"/>
              <w:left w:val="nil"/>
              <w:bottom w:val="single" w:sz="8" w:space="0" w:color="auto"/>
              <w:right w:val="single" w:sz="8" w:space="0" w:color="auto"/>
            </w:tcBorders>
            <w:shd w:val="clear" w:color="auto" w:fill="FFFFFF"/>
            <w:vAlign w:val="center"/>
            <w:hideMark/>
          </w:tcPr>
          <w:p w14:paraId="4B1EB767" w14:textId="77777777" w:rsidR="00D02DC1" w:rsidRPr="00D02DC1" w:rsidRDefault="00D02DC1" w:rsidP="00D02DC1">
            <w:pPr>
              <w:spacing w:before="120" w:after="120" w:line="234" w:lineRule="atLeast"/>
              <w:jc w:val="center"/>
              <w:rPr>
                <w:rFonts w:eastAsia="Times New Roman"/>
                <w:color w:val="000000"/>
                <w:szCs w:val="24"/>
              </w:rPr>
            </w:pPr>
            <w:r w:rsidRPr="00D02DC1">
              <w:rPr>
                <w:rFonts w:eastAsia="Times New Roman"/>
                <w:b/>
                <w:bCs/>
                <w:color w:val="000000"/>
                <w:szCs w:val="24"/>
              </w:rPr>
              <w:t>QUYẾT ĐỊNH XỬ LÝ</w:t>
            </w:r>
          </w:p>
        </w:tc>
        <w:tc>
          <w:tcPr>
            <w:tcW w:w="400" w:type="pct"/>
            <w:vMerge w:val="restart"/>
            <w:tcBorders>
              <w:top w:val="single" w:sz="8" w:space="0" w:color="auto"/>
              <w:left w:val="nil"/>
              <w:bottom w:val="single" w:sz="8" w:space="0" w:color="auto"/>
              <w:right w:val="single" w:sz="8" w:space="0" w:color="auto"/>
            </w:tcBorders>
            <w:shd w:val="clear" w:color="auto" w:fill="FFFFFF"/>
            <w:vAlign w:val="center"/>
            <w:hideMark/>
          </w:tcPr>
          <w:p w14:paraId="746ECAD9" w14:textId="77777777" w:rsidR="00D02DC1" w:rsidRPr="00D02DC1" w:rsidRDefault="00D02DC1" w:rsidP="00D02DC1">
            <w:pPr>
              <w:spacing w:before="120" w:after="120" w:line="234" w:lineRule="atLeast"/>
              <w:jc w:val="center"/>
              <w:rPr>
                <w:rFonts w:eastAsia="Times New Roman"/>
                <w:color w:val="000000"/>
                <w:szCs w:val="24"/>
              </w:rPr>
            </w:pPr>
            <w:r w:rsidRPr="00D02DC1">
              <w:rPr>
                <w:rFonts w:eastAsia="Times New Roman"/>
                <w:b/>
                <w:bCs/>
                <w:color w:val="000000"/>
                <w:szCs w:val="24"/>
              </w:rPr>
              <w:t>LÝ DO XỬ LÝ</w:t>
            </w:r>
          </w:p>
        </w:tc>
        <w:tc>
          <w:tcPr>
            <w:tcW w:w="550" w:type="pct"/>
            <w:vMerge w:val="restart"/>
            <w:tcBorders>
              <w:top w:val="single" w:sz="8" w:space="0" w:color="auto"/>
              <w:left w:val="nil"/>
              <w:bottom w:val="single" w:sz="8" w:space="0" w:color="auto"/>
              <w:right w:val="single" w:sz="8" w:space="0" w:color="auto"/>
            </w:tcBorders>
            <w:shd w:val="clear" w:color="auto" w:fill="FFFFFF"/>
            <w:vAlign w:val="center"/>
            <w:hideMark/>
          </w:tcPr>
          <w:p w14:paraId="5968DE44" w14:textId="77777777" w:rsidR="00D02DC1" w:rsidRPr="00D02DC1" w:rsidRDefault="00D02DC1" w:rsidP="00D02DC1">
            <w:pPr>
              <w:spacing w:before="120" w:after="120" w:line="234" w:lineRule="atLeast"/>
              <w:jc w:val="center"/>
              <w:rPr>
                <w:rFonts w:eastAsia="Times New Roman"/>
                <w:color w:val="000000"/>
                <w:szCs w:val="24"/>
              </w:rPr>
            </w:pPr>
            <w:r w:rsidRPr="00D02DC1">
              <w:rPr>
                <w:rFonts w:eastAsia="Times New Roman"/>
                <w:b/>
                <w:bCs/>
                <w:color w:val="000000"/>
                <w:szCs w:val="24"/>
              </w:rPr>
              <w:t>HÌNH THỨC XỬ LÝ</w:t>
            </w:r>
          </w:p>
        </w:tc>
        <w:tc>
          <w:tcPr>
            <w:tcW w:w="450" w:type="pct"/>
            <w:vMerge w:val="restart"/>
            <w:tcBorders>
              <w:top w:val="single" w:sz="8" w:space="0" w:color="auto"/>
              <w:left w:val="nil"/>
              <w:bottom w:val="single" w:sz="8" w:space="0" w:color="auto"/>
              <w:right w:val="single" w:sz="8" w:space="0" w:color="auto"/>
            </w:tcBorders>
            <w:shd w:val="clear" w:color="auto" w:fill="FFFFFF"/>
            <w:vAlign w:val="center"/>
            <w:hideMark/>
          </w:tcPr>
          <w:p w14:paraId="2723C539" w14:textId="77777777" w:rsidR="00D02DC1" w:rsidRPr="00D02DC1" w:rsidRDefault="00D02DC1" w:rsidP="00D02DC1">
            <w:pPr>
              <w:spacing w:before="120" w:after="120" w:line="234" w:lineRule="atLeast"/>
              <w:jc w:val="center"/>
              <w:rPr>
                <w:rFonts w:eastAsia="Times New Roman"/>
                <w:color w:val="000000"/>
                <w:szCs w:val="24"/>
              </w:rPr>
            </w:pPr>
            <w:r w:rsidRPr="00D02DC1">
              <w:rPr>
                <w:rFonts w:eastAsia="Times New Roman"/>
                <w:b/>
                <w:bCs/>
                <w:color w:val="000000"/>
                <w:szCs w:val="24"/>
              </w:rPr>
              <w:t>BIÊN BẢN XỬ LÝ</w:t>
            </w:r>
          </w:p>
        </w:tc>
        <w:tc>
          <w:tcPr>
            <w:tcW w:w="2150" w:type="pct"/>
            <w:gridSpan w:val="4"/>
            <w:tcBorders>
              <w:top w:val="single" w:sz="8" w:space="0" w:color="auto"/>
              <w:left w:val="nil"/>
              <w:bottom w:val="single" w:sz="8" w:space="0" w:color="auto"/>
              <w:right w:val="single" w:sz="8" w:space="0" w:color="auto"/>
            </w:tcBorders>
            <w:shd w:val="clear" w:color="auto" w:fill="FFFFFF"/>
            <w:vAlign w:val="center"/>
            <w:hideMark/>
          </w:tcPr>
          <w:p w14:paraId="2251F27A" w14:textId="77777777" w:rsidR="00D02DC1" w:rsidRPr="00D02DC1" w:rsidRDefault="00D02DC1" w:rsidP="00D02DC1">
            <w:pPr>
              <w:spacing w:before="120" w:after="120" w:line="234" w:lineRule="atLeast"/>
              <w:jc w:val="center"/>
              <w:rPr>
                <w:rFonts w:eastAsia="Times New Roman"/>
                <w:color w:val="000000"/>
                <w:szCs w:val="24"/>
              </w:rPr>
            </w:pPr>
            <w:r w:rsidRPr="00D02DC1">
              <w:rPr>
                <w:rFonts w:eastAsia="Times New Roman"/>
                <w:b/>
                <w:bCs/>
                <w:color w:val="000000"/>
                <w:szCs w:val="24"/>
              </w:rPr>
              <w:t>SỐ TIỀN THU ĐƯỢC TỪ BÁN, THANH LÝ TÀI SẢN (Nghìn đồng)</w:t>
            </w:r>
          </w:p>
        </w:tc>
      </w:tr>
      <w:tr w:rsidR="00D02DC1" w:rsidRPr="00D02DC1" w14:paraId="05392EE4" w14:textId="77777777" w:rsidTr="00D02DC1">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10A3BE48" w14:textId="77777777" w:rsidR="00D02DC1" w:rsidRPr="00D02DC1" w:rsidRDefault="00D02DC1" w:rsidP="00D02DC1">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4C78F05" w14:textId="77777777" w:rsidR="00D02DC1" w:rsidRPr="00D02DC1" w:rsidRDefault="00D02DC1" w:rsidP="00D02DC1">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6C69BDE" w14:textId="77777777" w:rsidR="00D02DC1" w:rsidRPr="00D02DC1" w:rsidRDefault="00D02DC1" w:rsidP="00D02DC1">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C56609A" w14:textId="77777777" w:rsidR="00D02DC1" w:rsidRPr="00D02DC1" w:rsidRDefault="00D02DC1" w:rsidP="00D02DC1">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08C4BC54" w14:textId="77777777" w:rsidR="00D02DC1" w:rsidRPr="00D02DC1" w:rsidRDefault="00D02DC1" w:rsidP="00D02DC1">
            <w:pPr>
              <w:spacing w:after="0" w:line="240" w:lineRule="auto"/>
              <w:rPr>
                <w:rFonts w:eastAsia="Times New Roman"/>
                <w:color w:val="000000"/>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7E79A7D2" w14:textId="77777777" w:rsidR="00D02DC1" w:rsidRPr="00D02DC1" w:rsidRDefault="00D02DC1" w:rsidP="00D02DC1">
            <w:pPr>
              <w:spacing w:before="120" w:after="120" w:line="234" w:lineRule="atLeast"/>
              <w:jc w:val="center"/>
              <w:rPr>
                <w:rFonts w:eastAsia="Times New Roman"/>
                <w:color w:val="000000"/>
                <w:szCs w:val="24"/>
              </w:rPr>
            </w:pPr>
            <w:r w:rsidRPr="00D02DC1">
              <w:rPr>
                <w:rFonts w:eastAsia="Times New Roman"/>
                <w:b/>
                <w:bCs/>
                <w:color w:val="000000"/>
                <w:szCs w:val="24"/>
              </w:rPr>
              <w:t>Hợp đồng/Hóa đơn</w:t>
            </w:r>
          </w:p>
        </w:tc>
        <w:tc>
          <w:tcPr>
            <w:tcW w:w="400" w:type="pct"/>
            <w:tcBorders>
              <w:top w:val="nil"/>
              <w:left w:val="nil"/>
              <w:bottom w:val="single" w:sz="8" w:space="0" w:color="auto"/>
              <w:right w:val="single" w:sz="8" w:space="0" w:color="auto"/>
            </w:tcBorders>
            <w:shd w:val="clear" w:color="auto" w:fill="FFFFFF"/>
            <w:vAlign w:val="center"/>
            <w:hideMark/>
          </w:tcPr>
          <w:p w14:paraId="1C28242B" w14:textId="77777777" w:rsidR="00D02DC1" w:rsidRPr="00D02DC1" w:rsidRDefault="00D02DC1" w:rsidP="00D02DC1">
            <w:pPr>
              <w:spacing w:before="120" w:after="120" w:line="234" w:lineRule="atLeast"/>
              <w:jc w:val="center"/>
              <w:rPr>
                <w:rFonts w:eastAsia="Times New Roman"/>
                <w:color w:val="000000"/>
                <w:szCs w:val="24"/>
              </w:rPr>
            </w:pPr>
            <w:r w:rsidRPr="00D02DC1">
              <w:rPr>
                <w:rFonts w:eastAsia="Times New Roman"/>
                <w:b/>
                <w:bCs/>
                <w:color w:val="000000"/>
                <w:szCs w:val="24"/>
              </w:rPr>
              <w:t>Số tiền thu được</w:t>
            </w:r>
          </w:p>
        </w:tc>
        <w:tc>
          <w:tcPr>
            <w:tcW w:w="600" w:type="pct"/>
            <w:tcBorders>
              <w:top w:val="nil"/>
              <w:left w:val="nil"/>
              <w:bottom w:val="single" w:sz="8" w:space="0" w:color="auto"/>
              <w:right w:val="single" w:sz="8" w:space="0" w:color="auto"/>
            </w:tcBorders>
            <w:shd w:val="clear" w:color="auto" w:fill="FFFFFF"/>
            <w:vAlign w:val="center"/>
            <w:hideMark/>
          </w:tcPr>
          <w:p w14:paraId="4B004948" w14:textId="77777777" w:rsidR="00D02DC1" w:rsidRPr="00D02DC1" w:rsidRDefault="00D02DC1" w:rsidP="00D02DC1">
            <w:pPr>
              <w:spacing w:before="120" w:after="120" w:line="234" w:lineRule="atLeast"/>
              <w:jc w:val="center"/>
              <w:rPr>
                <w:rFonts w:eastAsia="Times New Roman"/>
                <w:color w:val="000000"/>
                <w:szCs w:val="24"/>
              </w:rPr>
            </w:pPr>
            <w:r w:rsidRPr="00D02DC1">
              <w:rPr>
                <w:rFonts w:eastAsia="Times New Roman"/>
                <w:b/>
                <w:bCs/>
                <w:color w:val="000000"/>
                <w:szCs w:val="24"/>
              </w:rPr>
              <w:t>Chi phí xử lý tài sản</w:t>
            </w:r>
          </w:p>
        </w:tc>
        <w:tc>
          <w:tcPr>
            <w:tcW w:w="500" w:type="pct"/>
            <w:tcBorders>
              <w:top w:val="nil"/>
              <w:left w:val="nil"/>
              <w:bottom w:val="single" w:sz="8" w:space="0" w:color="auto"/>
              <w:right w:val="single" w:sz="8" w:space="0" w:color="auto"/>
            </w:tcBorders>
            <w:shd w:val="clear" w:color="auto" w:fill="FFFFFF"/>
            <w:vAlign w:val="center"/>
            <w:hideMark/>
          </w:tcPr>
          <w:p w14:paraId="650829D1" w14:textId="77777777" w:rsidR="00D02DC1" w:rsidRPr="00D02DC1" w:rsidRDefault="00D02DC1" w:rsidP="00D02DC1">
            <w:pPr>
              <w:spacing w:before="120" w:after="120" w:line="234" w:lineRule="atLeast"/>
              <w:jc w:val="center"/>
              <w:rPr>
                <w:rFonts w:eastAsia="Times New Roman"/>
                <w:color w:val="000000"/>
                <w:szCs w:val="24"/>
              </w:rPr>
            </w:pPr>
            <w:r w:rsidRPr="00D02DC1">
              <w:rPr>
                <w:rFonts w:eastAsia="Times New Roman"/>
                <w:b/>
                <w:bCs/>
                <w:color w:val="000000"/>
                <w:szCs w:val="24"/>
              </w:rPr>
              <w:t>Đã nộp TKTG</w:t>
            </w:r>
          </w:p>
        </w:tc>
      </w:tr>
      <w:tr w:rsidR="00D02DC1" w:rsidRPr="00D02DC1" w14:paraId="1606A8B2" w14:textId="77777777" w:rsidTr="00D02DC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7DC88CE2" w14:textId="77777777" w:rsidR="00D02DC1" w:rsidRPr="00D02DC1" w:rsidRDefault="00D02DC1" w:rsidP="00D02DC1">
            <w:pPr>
              <w:spacing w:before="120" w:after="120" w:line="234" w:lineRule="atLeast"/>
              <w:jc w:val="center"/>
              <w:rPr>
                <w:rFonts w:eastAsia="Times New Roman"/>
                <w:color w:val="000000"/>
                <w:szCs w:val="24"/>
              </w:rPr>
            </w:pPr>
            <w:r w:rsidRPr="00D02DC1">
              <w:rPr>
                <w:rFonts w:eastAsia="Times New Roman"/>
                <w:i/>
                <w:iCs/>
                <w:color w:val="000000"/>
                <w:szCs w:val="24"/>
              </w:rPr>
              <w:t>1</w:t>
            </w:r>
          </w:p>
        </w:tc>
        <w:tc>
          <w:tcPr>
            <w:tcW w:w="650" w:type="pct"/>
            <w:tcBorders>
              <w:top w:val="nil"/>
              <w:left w:val="nil"/>
              <w:bottom w:val="single" w:sz="8" w:space="0" w:color="auto"/>
              <w:right w:val="single" w:sz="8" w:space="0" w:color="auto"/>
            </w:tcBorders>
            <w:shd w:val="clear" w:color="auto" w:fill="FFFFFF"/>
            <w:vAlign w:val="center"/>
            <w:hideMark/>
          </w:tcPr>
          <w:p w14:paraId="11D1B2D0" w14:textId="77777777" w:rsidR="00D02DC1" w:rsidRPr="00D02DC1" w:rsidRDefault="00D02DC1" w:rsidP="00D02DC1">
            <w:pPr>
              <w:spacing w:before="120" w:after="120" w:line="234" w:lineRule="atLeast"/>
              <w:jc w:val="center"/>
              <w:rPr>
                <w:rFonts w:eastAsia="Times New Roman"/>
                <w:color w:val="000000"/>
                <w:szCs w:val="24"/>
              </w:rPr>
            </w:pPr>
            <w:r w:rsidRPr="00D02DC1">
              <w:rPr>
                <w:rFonts w:eastAsia="Times New Roman"/>
                <w:i/>
                <w:iCs/>
                <w:color w:val="000000"/>
                <w:szCs w:val="24"/>
              </w:rPr>
              <w:t>2</w:t>
            </w:r>
          </w:p>
        </w:tc>
        <w:tc>
          <w:tcPr>
            <w:tcW w:w="400" w:type="pct"/>
            <w:tcBorders>
              <w:top w:val="nil"/>
              <w:left w:val="nil"/>
              <w:bottom w:val="single" w:sz="8" w:space="0" w:color="auto"/>
              <w:right w:val="single" w:sz="8" w:space="0" w:color="auto"/>
            </w:tcBorders>
            <w:shd w:val="clear" w:color="auto" w:fill="FFFFFF"/>
            <w:vAlign w:val="center"/>
            <w:hideMark/>
          </w:tcPr>
          <w:p w14:paraId="34C5A104" w14:textId="77777777" w:rsidR="00D02DC1" w:rsidRPr="00D02DC1" w:rsidRDefault="00D02DC1" w:rsidP="00D02DC1">
            <w:pPr>
              <w:spacing w:before="120" w:after="120" w:line="234" w:lineRule="atLeast"/>
              <w:jc w:val="center"/>
              <w:rPr>
                <w:rFonts w:eastAsia="Times New Roman"/>
                <w:color w:val="000000"/>
                <w:szCs w:val="24"/>
              </w:rPr>
            </w:pPr>
            <w:r w:rsidRPr="00D02DC1">
              <w:rPr>
                <w:rFonts w:eastAsia="Times New Roman"/>
                <w:i/>
                <w:iCs/>
                <w:color w:val="000000"/>
                <w:szCs w:val="24"/>
              </w:rPr>
              <w:t>3</w:t>
            </w:r>
          </w:p>
        </w:tc>
        <w:tc>
          <w:tcPr>
            <w:tcW w:w="550" w:type="pct"/>
            <w:tcBorders>
              <w:top w:val="nil"/>
              <w:left w:val="nil"/>
              <w:bottom w:val="single" w:sz="8" w:space="0" w:color="auto"/>
              <w:right w:val="single" w:sz="8" w:space="0" w:color="auto"/>
            </w:tcBorders>
            <w:shd w:val="clear" w:color="auto" w:fill="FFFFFF"/>
            <w:vAlign w:val="center"/>
            <w:hideMark/>
          </w:tcPr>
          <w:p w14:paraId="1CBEECEC" w14:textId="77777777" w:rsidR="00D02DC1" w:rsidRPr="00D02DC1" w:rsidRDefault="00D02DC1" w:rsidP="00D02DC1">
            <w:pPr>
              <w:spacing w:before="120" w:after="120" w:line="234" w:lineRule="atLeast"/>
              <w:jc w:val="center"/>
              <w:rPr>
                <w:rFonts w:eastAsia="Times New Roman"/>
                <w:color w:val="000000"/>
                <w:szCs w:val="24"/>
              </w:rPr>
            </w:pPr>
            <w:r w:rsidRPr="00D02DC1">
              <w:rPr>
                <w:rFonts w:eastAsia="Times New Roman"/>
                <w:i/>
                <w:iCs/>
                <w:color w:val="000000"/>
                <w:szCs w:val="24"/>
              </w:rPr>
              <w:t>4</w:t>
            </w:r>
          </w:p>
        </w:tc>
        <w:tc>
          <w:tcPr>
            <w:tcW w:w="450" w:type="pct"/>
            <w:tcBorders>
              <w:top w:val="nil"/>
              <w:left w:val="nil"/>
              <w:bottom w:val="single" w:sz="8" w:space="0" w:color="auto"/>
              <w:right w:val="single" w:sz="8" w:space="0" w:color="auto"/>
            </w:tcBorders>
            <w:shd w:val="clear" w:color="auto" w:fill="FFFFFF"/>
            <w:vAlign w:val="center"/>
            <w:hideMark/>
          </w:tcPr>
          <w:p w14:paraId="6393E4BC" w14:textId="77777777" w:rsidR="00D02DC1" w:rsidRPr="00D02DC1" w:rsidRDefault="00D02DC1" w:rsidP="00D02DC1">
            <w:pPr>
              <w:spacing w:before="120" w:after="120" w:line="234" w:lineRule="atLeast"/>
              <w:jc w:val="center"/>
              <w:rPr>
                <w:rFonts w:eastAsia="Times New Roman"/>
                <w:color w:val="000000"/>
                <w:szCs w:val="24"/>
              </w:rPr>
            </w:pPr>
            <w:r w:rsidRPr="00D02DC1">
              <w:rPr>
                <w:rFonts w:eastAsia="Times New Roman"/>
                <w:i/>
                <w:iCs/>
                <w:color w:val="000000"/>
                <w:szCs w:val="24"/>
              </w:rPr>
              <w:t>5</w:t>
            </w:r>
          </w:p>
        </w:tc>
        <w:tc>
          <w:tcPr>
            <w:tcW w:w="600" w:type="pct"/>
            <w:tcBorders>
              <w:top w:val="nil"/>
              <w:left w:val="nil"/>
              <w:bottom w:val="single" w:sz="8" w:space="0" w:color="auto"/>
              <w:right w:val="single" w:sz="8" w:space="0" w:color="auto"/>
            </w:tcBorders>
            <w:shd w:val="clear" w:color="auto" w:fill="FFFFFF"/>
            <w:vAlign w:val="center"/>
            <w:hideMark/>
          </w:tcPr>
          <w:p w14:paraId="3BBAF9AE" w14:textId="77777777" w:rsidR="00D02DC1" w:rsidRPr="00D02DC1" w:rsidRDefault="00D02DC1" w:rsidP="00D02DC1">
            <w:pPr>
              <w:spacing w:before="120" w:after="120" w:line="234" w:lineRule="atLeast"/>
              <w:jc w:val="center"/>
              <w:rPr>
                <w:rFonts w:eastAsia="Times New Roman"/>
                <w:color w:val="000000"/>
                <w:szCs w:val="24"/>
              </w:rPr>
            </w:pPr>
            <w:r w:rsidRPr="00D02DC1">
              <w:rPr>
                <w:rFonts w:eastAsia="Times New Roman"/>
                <w:i/>
                <w:iCs/>
                <w:color w:val="000000"/>
                <w:szCs w:val="24"/>
              </w:rPr>
              <w:t>6</w:t>
            </w:r>
          </w:p>
        </w:tc>
        <w:tc>
          <w:tcPr>
            <w:tcW w:w="400" w:type="pct"/>
            <w:tcBorders>
              <w:top w:val="nil"/>
              <w:left w:val="nil"/>
              <w:bottom w:val="single" w:sz="8" w:space="0" w:color="auto"/>
              <w:right w:val="single" w:sz="8" w:space="0" w:color="auto"/>
            </w:tcBorders>
            <w:shd w:val="clear" w:color="auto" w:fill="FFFFFF"/>
            <w:vAlign w:val="center"/>
            <w:hideMark/>
          </w:tcPr>
          <w:p w14:paraId="0F096BF2" w14:textId="77777777" w:rsidR="00D02DC1" w:rsidRPr="00D02DC1" w:rsidRDefault="00D02DC1" w:rsidP="00D02DC1">
            <w:pPr>
              <w:spacing w:before="120" w:after="120" w:line="234" w:lineRule="atLeast"/>
              <w:jc w:val="center"/>
              <w:rPr>
                <w:rFonts w:eastAsia="Times New Roman"/>
                <w:color w:val="000000"/>
                <w:szCs w:val="24"/>
              </w:rPr>
            </w:pPr>
            <w:r w:rsidRPr="00D02DC1">
              <w:rPr>
                <w:rFonts w:eastAsia="Times New Roman"/>
                <w:i/>
                <w:iCs/>
                <w:color w:val="000000"/>
                <w:szCs w:val="24"/>
              </w:rPr>
              <w:t>7</w:t>
            </w:r>
          </w:p>
        </w:tc>
        <w:tc>
          <w:tcPr>
            <w:tcW w:w="600" w:type="pct"/>
            <w:tcBorders>
              <w:top w:val="nil"/>
              <w:left w:val="nil"/>
              <w:bottom w:val="single" w:sz="8" w:space="0" w:color="auto"/>
              <w:right w:val="single" w:sz="8" w:space="0" w:color="auto"/>
            </w:tcBorders>
            <w:shd w:val="clear" w:color="auto" w:fill="FFFFFF"/>
            <w:vAlign w:val="center"/>
            <w:hideMark/>
          </w:tcPr>
          <w:p w14:paraId="777ECD52" w14:textId="77777777" w:rsidR="00D02DC1" w:rsidRPr="00D02DC1" w:rsidRDefault="00D02DC1" w:rsidP="00D02DC1">
            <w:pPr>
              <w:spacing w:before="120" w:after="120" w:line="234" w:lineRule="atLeast"/>
              <w:jc w:val="center"/>
              <w:rPr>
                <w:rFonts w:eastAsia="Times New Roman"/>
                <w:color w:val="000000"/>
                <w:szCs w:val="24"/>
              </w:rPr>
            </w:pPr>
            <w:r w:rsidRPr="00D02DC1">
              <w:rPr>
                <w:rFonts w:eastAsia="Times New Roman"/>
                <w:i/>
                <w:iCs/>
                <w:color w:val="000000"/>
                <w:szCs w:val="24"/>
              </w:rPr>
              <w:t>8</w:t>
            </w:r>
          </w:p>
        </w:tc>
        <w:tc>
          <w:tcPr>
            <w:tcW w:w="500" w:type="pct"/>
            <w:tcBorders>
              <w:top w:val="nil"/>
              <w:left w:val="nil"/>
              <w:bottom w:val="single" w:sz="8" w:space="0" w:color="auto"/>
              <w:right w:val="single" w:sz="8" w:space="0" w:color="auto"/>
            </w:tcBorders>
            <w:shd w:val="clear" w:color="auto" w:fill="FFFFFF"/>
            <w:vAlign w:val="center"/>
            <w:hideMark/>
          </w:tcPr>
          <w:p w14:paraId="5697BBA6" w14:textId="77777777" w:rsidR="00D02DC1" w:rsidRPr="00D02DC1" w:rsidRDefault="00D02DC1" w:rsidP="00D02DC1">
            <w:pPr>
              <w:spacing w:before="120" w:after="120" w:line="234" w:lineRule="atLeast"/>
              <w:jc w:val="center"/>
              <w:rPr>
                <w:rFonts w:eastAsia="Times New Roman"/>
                <w:color w:val="000000"/>
                <w:szCs w:val="24"/>
              </w:rPr>
            </w:pPr>
            <w:r w:rsidRPr="00D02DC1">
              <w:rPr>
                <w:rFonts w:eastAsia="Times New Roman"/>
                <w:i/>
                <w:iCs/>
                <w:color w:val="000000"/>
                <w:szCs w:val="24"/>
              </w:rPr>
              <w:t>9</w:t>
            </w:r>
          </w:p>
        </w:tc>
      </w:tr>
      <w:tr w:rsidR="00D02DC1" w:rsidRPr="00D02DC1" w14:paraId="2DB393D9" w14:textId="77777777" w:rsidTr="00D02DC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188282E4" w14:textId="77777777" w:rsidR="00D02DC1" w:rsidRPr="00D02DC1" w:rsidRDefault="00D02DC1" w:rsidP="00D02DC1">
            <w:pPr>
              <w:spacing w:before="120" w:after="120" w:line="234" w:lineRule="atLeast"/>
              <w:rPr>
                <w:rFonts w:eastAsia="Times New Roman"/>
                <w:color w:val="000000"/>
                <w:szCs w:val="24"/>
              </w:rPr>
            </w:pPr>
            <w:r w:rsidRPr="00D02DC1">
              <w:rPr>
                <w:rFonts w:eastAsia="Times New Roman"/>
                <w:color w:val="000000"/>
                <w:szCs w:val="24"/>
              </w:rPr>
              <w:t>1- Đất...</w:t>
            </w:r>
          </w:p>
        </w:tc>
        <w:tc>
          <w:tcPr>
            <w:tcW w:w="650" w:type="pct"/>
            <w:tcBorders>
              <w:top w:val="nil"/>
              <w:left w:val="nil"/>
              <w:bottom w:val="single" w:sz="8" w:space="0" w:color="auto"/>
              <w:right w:val="single" w:sz="8" w:space="0" w:color="auto"/>
            </w:tcBorders>
            <w:shd w:val="clear" w:color="auto" w:fill="FFFFFF"/>
            <w:vAlign w:val="center"/>
            <w:hideMark/>
          </w:tcPr>
          <w:p w14:paraId="61E43094" w14:textId="77777777" w:rsidR="00D02DC1" w:rsidRPr="00D02DC1" w:rsidRDefault="00D02DC1" w:rsidP="00D02DC1">
            <w:pPr>
              <w:spacing w:before="120" w:after="120" w:line="234" w:lineRule="atLeast"/>
              <w:jc w:val="center"/>
              <w:rPr>
                <w:rFonts w:eastAsia="Times New Roman"/>
                <w:color w:val="000000"/>
                <w:szCs w:val="24"/>
              </w:rPr>
            </w:pPr>
            <w:r w:rsidRPr="00D02DC1">
              <w:rPr>
                <w:rFonts w:eastAsia="Times New Roman"/>
                <w:color w:val="000000"/>
                <w:szCs w:val="24"/>
              </w:rPr>
              <w:t> </w:t>
            </w:r>
          </w:p>
        </w:tc>
        <w:tc>
          <w:tcPr>
            <w:tcW w:w="400" w:type="pct"/>
            <w:tcBorders>
              <w:top w:val="nil"/>
              <w:left w:val="nil"/>
              <w:bottom w:val="single" w:sz="8" w:space="0" w:color="auto"/>
              <w:right w:val="single" w:sz="8" w:space="0" w:color="auto"/>
            </w:tcBorders>
            <w:shd w:val="clear" w:color="auto" w:fill="FFFFFF"/>
            <w:vAlign w:val="center"/>
            <w:hideMark/>
          </w:tcPr>
          <w:p w14:paraId="0A28901C" w14:textId="77777777" w:rsidR="00D02DC1" w:rsidRPr="00D02DC1" w:rsidRDefault="00D02DC1" w:rsidP="00D02DC1">
            <w:pPr>
              <w:spacing w:before="120" w:after="120" w:line="234" w:lineRule="atLeast"/>
              <w:jc w:val="center"/>
              <w:rPr>
                <w:rFonts w:eastAsia="Times New Roman"/>
                <w:color w:val="000000"/>
                <w:szCs w:val="24"/>
              </w:rPr>
            </w:pPr>
            <w:r w:rsidRPr="00D02DC1">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512D3CB1" w14:textId="77777777" w:rsidR="00D02DC1" w:rsidRPr="00D02DC1" w:rsidRDefault="00D02DC1" w:rsidP="00D02DC1">
            <w:pPr>
              <w:spacing w:before="120" w:after="120" w:line="234" w:lineRule="atLeast"/>
              <w:jc w:val="center"/>
              <w:rPr>
                <w:rFonts w:eastAsia="Times New Roman"/>
                <w:color w:val="000000"/>
                <w:szCs w:val="24"/>
              </w:rPr>
            </w:pPr>
            <w:r w:rsidRPr="00D02DC1">
              <w:rPr>
                <w:rFonts w:eastAsia="Times New Roman"/>
                <w:color w:val="000000"/>
                <w:szCs w:val="24"/>
              </w:rPr>
              <w:t> </w:t>
            </w:r>
          </w:p>
        </w:tc>
        <w:tc>
          <w:tcPr>
            <w:tcW w:w="450" w:type="pct"/>
            <w:tcBorders>
              <w:top w:val="nil"/>
              <w:left w:val="nil"/>
              <w:bottom w:val="single" w:sz="8" w:space="0" w:color="auto"/>
              <w:right w:val="single" w:sz="8" w:space="0" w:color="auto"/>
            </w:tcBorders>
            <w:shd w:val="clear" w:color="auto" w:fill="FFFFFF"/>
            <w:vAlign w:val="center"/>
            <w:hideMark/>
          </w:tcPr>
          <w:p w14:paraId="4F7E26D2" w14:textId="77777777" w:rsidR="00D02DC1" w:rsidRPr="00D02DC1" w:rsidRDefault="00D02DC1" w:rsidP="00D02DC1">
            <w:pPr>
              <w:spacing w:before="120" w:after="120" w:line="234" w:lineRule="atLeast"/>
              <w:jc w:val="center"/>
              <w:rPr>
                <w:rFonts w:eastAsia="Times New Roman"/>
                <w:color w:val="000000"/>
                <w:szCs w:val="24"/>
              </w:rPr>
            </w:pPr>
            <w:r w:rsidRPr="00D02DC1">
              <w:rPr>
                <w:rFonts w:eastAsia="Times New Roman"/>
                <w:color w:val="000000"/>
                <w:szCs w:val="24"/>
              </w:rPr>
              <w:t> </w:t>
            </w:r>
          </w:p>
        </w:tc>
        <w:tc>
          <w:tcPr>
            <w:tcW w:w="600" w:type="pct"/>
            <w:tcBorders>
              <w:top w:val="nil"/>
              <w:left w:val="nil"/>
              <w:bottom w:val="single" w:sz="8" w:space="0" w:color="auto"/>
              <w:right w:val="single" w:sz="8" w:space="0" w:color="auto"/>
            </w:tcBorders>
            <w:shd w:val="clear" w:color="auto" w:fill="FFFFFF"/>
            <w:vAlign w:val="center"/>
            <w:hideMark/>
          </w:tcPr>
          <w:p w14:paraId="35A41BEF" w14:textId="77777777" w:rsidR="00D02DC1" w:rsidRPr="00D02DC1" w:rsidRDefault="00D02DC1" w:rsidP="00D02DC1">
            <w:pPr>
              <w:spacing w:before="120" w:after="120" w:line="234" w:lineRule="atLeast"/>
              <w:jc w:val="center"/>
              <w:rPr>
                <w:rFonts w:eastAsia="Times New Roman"/>
                <w:color w:val="000000"/>
                <w:szCs w:val="24"/>
              </w:rPr>
            </w:pPr>
            <w:r w:rsidRPr="00D02DC1">
              <w:rPr>
                <w:rFonts w:eastAsia="Times New Roman"/>
                <w:color w:val="000000"/>
                <w:szCs w:val="24"/>
              </w:rPr>
              <w:t> </w:t>
            </w:r>
          </w:p>
        </w:tc>
        <w:tc>
          <w:tcPr>
            <w:tcW w:w="400" w:type="pct"/>
            <w:tcBorders>
              <w:top w:val="nil"/>
              <w:left w:val="nil"/>
              <w:bottom w:val="single" w:sz="8" w:space="0" w:color="auto"/>
              <w:right w:val="single" w:sz="8" w:space="0" w:color="auto"/>
            </w:tcBorders>
            <w:shd w:val="clear" w:color="auto" w:fill="FFFFFF"/>
            <w:vAlign w:val="center"/>
            <w:hideMark/>
          </w:tcPr>
          <w:p w14:paraId="73D06AE6" w14:textId="77777777" w:rsidR="00D02DC1" w:rsidRPr="00D02DC1" w:rsidRDefault="00D02DC1" w:rsidP="00D02DC1">
            <w:pPr>
              <w:spacing w:before="120" w:after="120" w:line="234" w:lineRule="atLeast"/>
              <w:jc w:val="center"/>
              <w:rPr>
                <w:rFonts w:eastAsia="Times New Roman"/>
                <w:color w:val="000000"/>
                <w:szCs w:val="24"/>
              </w:rPr>
            </w:pPr>
            <w:r w:rsidRPr="00D02DC1">
              <w:rPr>
                <w:rFonts w:eastAsia="Times New Roman"/>
                <w:color w:val="000000"/>
                <w:szCs w:val="24"/>
              </w:rPr>
              <w:t> </w:t>
            </w:r>
          </w:p>
        </w:tc>
        <w:tc>
          <w:tcPr>
            <w:tcW w:w="600" w:type="pct"/>
            <w:tcBorders>
              <w:top w:val="nil"/>
              <w:left w:val="nil"/>
              <w:bottom w:val="single" w:sz="8" w:space="0" w:color="auto"/>
              <w:right w:val="single" w:sz="8" w:space="0" w:color="auto"/>
            </w:tcBorders>
            <w:shd w:val="clear" w:color="auto" w:fill="FFFFFF"/>
            <w:vAlign w:val="center"/>
            <w:hideMark/>
          </w:tcPr>
          <w:p w14:paraId="1DA1F9E9" w14:textId="77777777" w:rsidR="00D02DC1" w:rsidRPr="00D02DC1" w:rsidRDefault="00D02DC1" w:rsidP="00D02DC1">
            <w:pPr>
              <w:spacing w:before="120" w:after="120" w:line="234" w:lineRule="atLeast"/>
              <w:jc w:val="center"/>
              <w:rPr>
                <w:rFonts w:eastAsia="Times New Roman"/>
                <w:color w:val="000000"/>
                <w:szCs w:val="24"/>
              </w:rPr>
            </w:pPr>
            <w:r w:rsidRPr="00D02DC1">
              <w:rPr>
                <w:rFonts w:eastAsia="Times New Roman"/>
                <w:color w:val="000000"/>
                <w:szCs w:val="24"/>
              </w:rPr>
              <w:t> </w:t>
            </w:r>
          </w:p>
        </w:tc>
        <w:tc>
          <w:tcPr>
            <w:tcW w:w="500" w:type="pct"/>
            <w:tcBorders>
              <w:top w:val="nil"/>
              <w:left w:val="nil"/>
              <w:bottom w:val="single" w:sz="8" w:space="0" w:color="auto"/>
              <w:right w:val="single" w:sz="8" w:space="0" w:color="auto"/>
            </w:tcBorders>
            <w:shd w:val="clear" w:color="auto" w:fill="FFFFFF"/>
            <w:vAlign w:val="center"/>
            <w:hideMark/>
          </w:tcPr>
          <w:p w14:paraId="69FD18F6" w14:textId="77777777" w:rsidR="00D02DC1" w:rsidRPr="00D02DC1" w:rsidRDefault="00D02DC1" w:rsidP="00D02DC1">
            <w:pPr>
              <w:spacing w:before="120" w:after="120" w:line="234" w:lineRule="atLeast"/>
              <w:jc w:val="center"/>
              <w:rPr>
                <w:rFonts w:eastAsia="Times New Roman"/>
                <w:color w:val="000000"/>
                <w:szCs w:val="24"/>
              </w:rPr>
            </w:pPr>
            <w:r w:rsidRPr="00D02DC1">
              <w:rPr>
                <w:rFonts w:eastAsia="Times New Roman"/>
                <w:color w:val="000000"/>
                <w:szCs w:val="24"/>
              </w:rPr>
              <w:t> </w:t>
            </w:r>
          </w:p>
        </w:tc>
      </w:tr>
      <w:tr w:rsidR="00D02DC1" w:rsidRPr="00D02DC1" w14:paraId="39583A94" w14:textId="77777777" w:rsidTr="00D02DC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5D3BB6AF" w14:textId="77777777" w:rsidR="00D02DC1" w:rsidRPr="00D02DC1" w:rsidRDefault="00D02DC1" w:rsidP="00D02DC1">
            <w:pPr>
              <w:spacing w:before="120" w:after="120" w:line="234" w:lineRule="atLeast"/>
              <w:rPr>
                <w:rFonts w:eastAsia="Times New Roman"/>
                <w:color w:val="000000"/>
                <w:szCs w:val="24"/>
              </w:rPr>
            </w:pPr>
            <w:r w:rsidRPr="00D02DC1">
              <w:rPr>
                <w:rFonts w:eastAsia="Times New Roman"/>
                <w:color w:val="000000"/>
                <w:szCs w:val="24"/>
              </w:rPr>
              <w:t>2- Nhà ...</w:t>
            </w:r>
          </w:p>
        </w:tc>
        <w:tc>
          <w:tcPr>
            <w:tcW w:w="650" w:type="pct"/>
            <w:tcBorders>
              <w:top w:val="nil"/>
              <w:left w:val="nil"/>
              <w:bottom w:val="single" w:sz="8" w:space="0" w:color="auto"/>
              <w:right w:val="single" w:sz="8" w:space="0" w:color="auto"/>
            </w:tcBorders>
            <w:shd w:val="clear" w:color="auto" w:fill="FFFFFF"/>
            <w:vAlign w:val="center"/>
            <w:hideMark/>
          </w:tcPr>
          <w:p w14:paraId="56DC4305" w14:textId="77777777" w:rsidR="00D02DC1" w:rsidRPr="00D02DC1" w:rsidRDefault="00D02DC1" w:rsidP="00D02DC1">
            <w:pPr>
              <w:spacing w:before="120" w:after="120" w:line="234" w:lineRule="atLeast"/>
              <w:jc w:val="center"/>
              <w:rPr>
                <w:rFonts w:eastAsia="Times New Roman"/>
                <w:color w:val="000000"/>
                <w:szCs w:val="24"/>
              </w:rPr>
            </w:pPr>
            <w:r w:rsidRPr="00D02DC1">
              <w:rPr>
                <w:rFonts w:eastAsia="Times New Roman"/>
                <w:color w:val="000000"/>
                <w:szCs w:val="24"/>
              </w:rPr>
              <w:t> </w:t>
            </w:r>
          </w:p>
        </w:tc>
        <w:tc>
          <w:tcPr>
            <w:tcW w:w="400" w:type="pct"/>
            <w:tcBorders>
              <w:top w:val="nil"/>
              <w:left w:val="nil"/>
              <w:bottom w:val="single" w:sz="8" w:space="0" w:color="auto"/>
              <w:right w:val="single" w:sz="8" w:space="0" w:color="auto"/>
            </w:tcBorders>
            <w:shd w:val="clear" w:color="auto" w:fill="FFFFFF"/>
            <w:vAlign w:val="center"/>
            <w:hideMark/>
          </w:tcPr>
          <w:p w14:paraId="5B0402C9" w14:textId="77777777" w:rsidR="00D02DC1" w:rsidRPr="00D02DC1" w:rsidRDefault="00D02DC1" w:rsidP="00D02DC1">
            <w:pPr>
              <w:spacing w:before="120" w:after="120" w:line="234" w:lineRule="atLeast"/>
              <w:jc w:val="center"/>
              <w:rPr>
                <w:rFonts w:eastAsia="Times New Roman"/>
                <w:color w:val="000000"/>
                <w:szCs w:val="24"/>
              </w:rPr>
            </w:pPr>
            <w:r w:rsidRPr="00D02DC1">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43EBCF68" w14:textId="77777777" w:rsidR="00D02DC1" w:rsidRPr="00D02DC1" w:rsidRDefault="00D02DC1" w:rsidP="00D02DC1">
            <w:pPr>
              <w:spacing w:before="120" w:after="120" w:line="234" w:lineRule="atLeast"/>
              <w:jc w:val="center"/>
              <w:rPr>
                <w:rFonts w:eastAsia="Times New Roman"/>
                <w:color w:val="000000"/>
                <w:szCs w:val="24"/>
              </w:rPr>
            </w:pPr>
            <w:r w:rsidRPr="00D02DC1">
              <w:rPr>
                <w:rFonts w:eastAsia="Times New Roman"/>
                <w:color w:val="000000"/>
                <w:szCs w:val="24"/>
              </w:rPr>
              <w:t> </w:t>
            </w:r>
          </w:p>
        </w:tc>
        <w:tc>
          <w:tcPr>
            <w:tcW w:w="450" w:type="pct"/>
            <w:tcBorders>
              <w:top w:val="nil"/>
              <w:left w:val="nil"/>
              <w:bottom w:val="single" w:sz="8" w:space="0" w:color="auto"/>
              <w:right w:val="single" w:sz="8" w:space="0" w:color="auto"/>
            </w:tcBorders>
            <w:shd w:val="clear" w:color="auto" w:fill="FFFFFF"/>
            <w:vAlign w:val="center"/>
            <w:hideMark/>
          </w:tcPr>
          <w:p w14:paraId="4880A252" w14:textId="77777777" w:rsidR="00D02DC1" w:rsidRPr="00D02DC1" w:rsidRDefault="00D02DC1" w:rsidP="00D02DC1">
            <w:pPr>
              <w:spacing w:before="120" w:after="120" w:line="234" w:lineRule="atLeast"/>
              <w:jc w:val="center"/>
              <w:rPr>
                <w:rFonts w:eastAsia="Times New Roman"/>
                <w:color w:val="000000"/>
                <w:szCs w:val="24"/>
              </w:rPr>
            </w:pPr>
            <w:r w:rsidRPr="00D02DC1">
              <w:rPr>
                <w:rFonts w:eastAsia="Times New Roman"/>
                <w:color w:val="000000"/>
                <w:szCs w:val="24"/>
              </w:rPr>
              <w:t> </w:t>
            </w:r>
          </w:p>
        </w:tc>
        <w:tc>
          <w:tcPr>
            <w:tcW w:w="600" w:type="pct"/>
            <w:tcBorders>
              <w:top w:val="nil"/>
              <w:left w:val="nil"/>
              <w:bottom w:val="single" w:sz="8" w:space="0" w:color="auto"/>
              <w:right w:val="single" w:sz="8" w:space="0" w:color="auto"/>
            </w:tcBorders>
            <w:shd w:val="clear" w:color="auto" w:fill="FFFFFF"/>
            <w:vAlign w:val="center"/>
            <w:hideMark/>
          </w:tcPr>
          <w:p w14:paraId="09DFFFF4" w14:textId="77777777" w:rsidR="00D02DC1" w:rsidRPr="00D02DC1" w:rsidRDefault="00D02DC1" w:rsidP="00D02DC1">
            <w:pPr>
              <w:spacing w:before="120" w:after="120" w:line="234" w:lineRule="atLeast"/>
              <w:jc w:val="center"/>
              <w:rPr>
                <w:rFonts w:eastAsia="Times New Roman"/>
                <w:color w:val="000000"/>
                <w:szCs w:val="24"/>
              </w:rPr>
            </w:pPr>
            <w:r w:rsidRPr="00D02DC1">
              <w:rPr>
                <w:rFonts w:eastAsia="Times New Roman"/>
                <w:color w:val="000000"/>
                <w:szCs w:val="24"/>
              </w:rPr>
              <w:t> </w:t>
            </w:r>
          </w:p>
        </w:tc>
        <w:tc>
          <w:tcPr>
            <w:tcW w:w="400" w:type="pct"/>
            <w:tcBorders>
              <w:top w:val="nil"/>
              <w:left w:val="nil"/>
              <w:bottom w:val="single" w:sz="8" w:space="0" w:color="auto"/>
              <w:right w:val="single" w:sz="8" w:space="0" w:color="auto"/>
            </w:tcBorders>
            <w:shd w:val="clear" w:color="auto" w:fill="FFFFFF"/>
            <w:vAlign w:val="center"/>
            <w:hideMark/>
          </w:tcPr>
          <w:p w14:paraId="716AF726" w14:textId="77777777" w:rsidR="00D02DC1" w:rsidRPr="00D02DC1" w:rsidRDefault="00D02DC1" w:rsidP="00D02DC1">
            <w:pPr>
              <w:spacing w:before="120" w:after="120" w:line="234" w:lineRule="atLeast"/>
              <w:jc w:val="center"/>
              <w:rPr>
                <w:rFonts w:eastAsia="Times New Roman"/>
                <w:color w:val="000000"/>
                <w:szCs w:val="24"/>
              </w:rPr>
            </w:pPr>
            <w:r w:rsidRPr="00D02DC1">
              <w:rPr>
                <w:rFonts w:eastAsia="Times New Roman"/>
                <w:color w:val="000000"/>
                <w:szCs w:val="24"/>
              </w:rPr>
              <w:t> </w:t>
            </w:r>
          </w:p>
        </w:tc>
        <w:tc>
          <w:tcPr>
            <w:tcW w:w="600" w:type="pct"/>
            <w:tcBorders>
              <w:top w:val="nil"/>
              <w:left w:val="nil"/>
              <w:bottom w:val="single" w:sz="8" w:space="0" w:color="auto"/>
              <w:right w:val="single" w:sz="8" w:space="0" w:color="auto"/>
            </w:tcBorders>
            <w:shd w:val="clear" w:color="auto" w:fill="FFFFFF"/>
            <w:vAlign w:val="center"/>
            <w:hideMark/>
          </w:tcPr>
          <w:p w14:paraId="2F985FE5" w14:textId="77777777" w:rsidR="00D02DC1" w:rsidRPr="00D02DC1" w:rsidRDefault="00D02DC1" w:rsidP="00D02DC1">
            <w:pPr>
              <w:spacing w:before="120" w:after="120" w:line="234" w:lineRule="atLeast"/>
              <w:jc w:val="center"/>
              <w:rPr>
                <w:rFonts w:eastAsia="Times New Roman"/>
                <w:color w:val="000000"/>
                <w:szCs w:val="24"/>
              </w:rPr>
            </w:pPr>
            <w:r w:rsidRPr="00D02DC1">
              <w:rPr>
                <w:rFonts w:eastAsia="Times New Roman"/>
                <w:color w:val="000000"/>
                <w:szCs w:val="24"/>
              </w:rPr>
              <w:t> </w:t>
            </w:r>
          </w:p>
        </w:tc>
        <w:tc>
          <w:tcPr>
            <w:tcW w:w="500" w:type="pct"/>
            <w:tcBorders>
              <w:top w:val="nil"/>
              <w:left w:val="nil"/>
              <w:bottom w:val="single" w:sz="8" w:space="0" w:color="auto"/>
              <w:right w:val="single" w:sz="8" w:space="0" w:color="auto"/>
            </w:tcBorders>
            <w:shd w:val="clear" w:color="auto" w:fill="FFFFFF"/>
            <w:vAlign w:val="center"/>
            <w:hideMark/>
          </w:tcPr>
          <w:p w14:paraId="03A3AE09" w14:textId="77777777" w:rsidR="00D02DC1" w:rsidRPr="00D02DC1" w:rsidRDefault="00D02DC1" w:rsidP="00D02DC1">
            <w:pPr>
              <w:spacing w:before="120" w:after="120" w:line="234" w:lineRule="atLeast"/>
              <w:jc w:val="center"/>
              <w:rPr>
                <w:rFonts w:eastAsia="Times New Roman"/>
                <w:color w:val="000000"/>
                <w:szCs w:val="24"/>
              </w:rPr>
            </w:pPr>
            <w:r w:rsidRPr="00D02DC1">
              <w:rPr>
                <w:rFonts w:eastAsia="Times New Roman"/>
                <w:color w:val="000000"/>
                <w:szCs w:val="24"/>
              </w:rPr>
              <w:t> </w:t>
            </w:r>
          </w:p>
        </w:tc>
      </w:tr>
      <w:tr w:rsidR="00D02DC1" w:rsidRPr="00D02DC1" w14:paraId="21D00236" w14:textId="77777777" w:rsidTr="00D02DC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08CC1929" w14:textId="77777777" w:rsidR="00D02DC1" w:rsidRPr="00D02DC1" w:rsidRDefault="00D02DC1" w:rsidP="00D02DC1">
            <w:pPr>
              <w:spacing w:before="120" w:after="120" w:line="234" w:lineRule="atLeast"/>
              <w:rPr>
                <w:rFonts w:eastAsia="Times New Roman"/>
                <w:color w:val="000000"/>
                <w:szCs w:val="24"/>
              </w:rPr>
            </w:pPr>
            <w:r w:rsidRPr="00D02DC1">
              <w:rPr>
                <w:rFonts w:eastAsia="Times New Roman"/>
                <w:color w:val="000000"/>
                <w:szCs w:val="24"/>
              </w:rPr>
              <w:t>3- Ô tô...</w:t>
            </w:r>
          </w:p>
        </w:tc>
        <w:tc>
          <w:tcPr>
            <w:tcW w:w="650" w:type="pct"/>
            <w:tcBorders>
              <w:top w:val="nil"/>
              <w:left w:val="nil"/>
              <w:bottom w:val="single" w:sz="8" w:space="0" w:color="auto"/>
              <w:right w:val="single" w:sz="8" w:space="0" w:color="auto"/>
            </w:tcBorders>
            <w:shd w:val="clear" w:color="auto" w:fill="FFFFFF"/>
            <w:vAlign w:val="center"/>
            <w:hideMark/>
          </w:tcPr>
          <w:p w14:paraId="18EDE1C2" w14:textId="77777777" w:rsidR="00D02DC1" w:rsidRPr="00D02DC1" w:rsidRDefault="00D02DC1" w:rsidP="00D02DC1">
            <w:pPr>
              <w:spacing w:before="120" w:after="120" w:line="234" w:lineRule="atLeast"/>
              <w:jc w:val="center"/>
              <w:rPr>
                <w:rFonts w:eastAsia="Times New Roman"/>
                <w:color w:val="000000"/>
                <w:szCs w:val="24"/>
              </w:rPr>
            </w:pPr>
            <w:r w:rsidRPr="00D02DC1">
              <w:rPr>
                <w:rFonts w:eastAsia="Times New Roman"/>
                <w:color w:val="000000"/>
                <w:szCs w:val="24"/>
              </w:rPr>
              <w:t> </w:t>
            </w:r>
          </w:p>
        </w:tc>
        <w:tc>
          <w:tcPr>
            <w:tcW w:w="400" w:type="pct"/>
            <w:tcBorders>
              <w:top w:val="nil"/>
              <w:left w:val="nil"/>
              <w:bottom w:val="single" w:sz="8" w:space="0" w:color="auto"/>
              <w:right w:val="single" w:sz="8" w:space="0" w:color="auto"/>
            </w:tcBorders>
            <w:shd w:val="clear" w:color="auto" w:fill="FFFFFF"/>
            <w:vAlign w:val="center"/>
            <w:hideMark/>
          </w:tcPr>
          <w:p w14:paraId="78FA9B3A" w14:textId="77777777" w:rsidR="00D02DC1" w:rsidRPr="00D02DC1" w:rsidRDefault="00D02DC1" w:rsidP="00D02DC1">
            <w:pPr>
              <w:spacing w:before="120" w:after="120" w:line="234" w:lineRule="atLeast"/>
              <w:jc w:val="center"/>
              <w:rPr>
                <w:rFonts w:eastAsia="Times New Roman"/>
                <w:color w:val="000000"/>
                <w:szCs w:val="24"/>
              </w:rPr>
            </w:pPr>
            <w:r w:rsidRPr="00D02DC1">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4121F269" w14:textId="77777777" w:rsidR="00D02DC1" w:rsidRPr="00D02DC1" w:rsidRDefault="00D02DC1" w:rsidP="00D02DC1">
            <w:pPr>
              <w:spacing w:before="120" w:after="120" w:line="234" w:lineRule="atLeast"/>
              <w:jc w:val="center"/>
              <w:rPr>
                <w:rFonts w:eastAsia="Times New Roman"/>
                <w:color w:val="000000"/>
                <w:szCs w:val="24"/>
              </w:rPr>
            </w:pPr>
            <w:r w:rsidRPr="00D02DC1">
              <w:rPr>
                <w:rFonts w:eastAsia="Times New Roman"/>
                <w:color w:val="000000"/>
                <w:szCs w:val="24"/>
              </w:rPr>
              <w:t> </w:t>
            </w:r>
          </w:p>
        </w:tc>
        <w:tc>
          <w:tcPr>
            <w:tcW w:w="450" w:type="pct"/>
            <w:tcBorders>
              <w:top w:val="nil"/>
              <w:left w:val="nil"/>
              <w:bottom w:val="single" w:sz="8" w:space="0" w:color="auto"/>
              <w:right w:val="single" w:sz="8" w:space="0" w:color="auto"/>
            </w:tcBorders>
            <w:shd w:val="clear" w:color="auto" w:fill="FFFFFF"/>
            <w:vAlign w:val="center"/>
            <w:hideMark/>
          </w:tcPr>
          <w:p w14:paraId="4E5D872D" w14:textId="77777777" w:rsidR="00D02DC1" w:rsidRPr="00D02DC1" w:rsidRDefault="00D02DC1" w:rsidP="00D02DC1">
            <w:pPr>
              <w:spacing w:before="120" w:after="120" w:line="234" w:lineRule="atLeast"/>
              <w:jc w:val="center"/>
              <w:rPr>
                <w:rFonts w:eastAsia="Times New Roman"/>
                <w:color w:val="000000"/>
                <w:szCs w:val="24"/>
              </w:rPr>
            </w:pPr>
            <w:r w:rsidRPr="00D02DC1">
              <w:rPr>
                <w:rFonts w:eastAsia="Times New Roman"/>
                <w:color w:val="000000"/>
                <w:szCs w:val="24"/>
              </w:rPr>
              <w:t> </w:t>
            </w:r>
          </w:p>
        </w:tc>
        <w:tc>
          <w:tcPr>
            <w:tcW w:w="600" w:type="pct"/>
            <w:tcBorders>
              <w:top w:val="nil"/>
              <w:left w:val="nil"/>
              <w:bottom w:val="single" w:sz="8" w:space="0" w:color="auto"/>
              <w:right w:val="single" w:sz="8" w:space="0" w:color="auto"/>
            </w:tcBorders>
            <w:shd w:val="clear" w:color="auto" w:fill="FFFFFF"/>
            <w:vAlign w:val="center"/>
            <w:hideMark/>
          </w:tcPr>
          <w:p w14:paraId="7517ABCD" w14:textId="77777777" w:rsidR="00D02DC1" w:rsidRPr="00D02DC1" w:rsidRDefault="00D02DC1" w:rsidP="00D02DC1">
            <w:pPr>
              <w:spacing w:before="120" w:after="120" w:line="234" w:lineRule="atLeast"/>
              <w:jc w:val="center"/>
              <w:rPr>
                <w:rFonts w:eastAsia="Times New Roman"/>
                <w:color w:val="000000"/>
                <w:szCs w:val="24"/>
              </w:rPr>
            </w:pPr>
            <w:r w:rsidRPr="00D02DC1">
              <w:rPr>
                <w:rFonts w:eastAsia="Times New Roman"/>
                <w:color w:val="000000"/>
                <w:szCs w:val="24"/>
              </w:rPr>
              <w:t> </w:t>
            </w:r>
          </w:p>
        </w:tc>
        <w:tc>
          <w:tcPr>
            <w:tcW w:w="400" w:type="pct"/>
            <w:tcBorders>
              <w:top w:val="nil"/>
              <w:left w:val="nil"/>
              <w:bottom w:val="single" w:sz="8" w:space="0" w:color="auto"/>
              <w:right w:val="single" w:sz="8" w:space="0" w:color="auto"/>
            </w:tcBorders>
            <w:shd w:val="clear" w:color="auto" w:fill="FFFFFF"/>
            <w:vAlign w:val="center"/>
            <w:hideMark/>
          </w:tcPr>
          <w:p w14:paraId="2826CB3D" w14:textId="77777777" w:rsidR="00D02DC1" w:rsidRPr="00D02DC1" w:rsidRDefault="00D02DC1" w:rsidP="00D02DC1">
            <w:pPr>
              <w:spacing w:before="120" w:after="120" w:line="234" w:lineRule="atLeast"/>
              <w:jc w:val="center"/>
              <w:rPr>
                <w:rFonts w:eastAsia="Times New Roman"/>
                <w:color w:val="000000"/>
                <w:szCs w:val="24"/>
              </w:rPr>
            </w:pPr>
            <w:r w:rsidRPr="00D02DC1">
              <w:rPr>
                <w:rFonts w:eastAsia="Times New Roman"/>
                <w:color w:val="000000"/>
                <w:szCs w:val="24"/>
              </w:rPr>
              <w:t> </w:t>
            </w:r>
          </w:p>
        </w:tc>
        <w:tc>
          <w:tcPr>
            <w:tcW w:w="600" w:type="pct"/>
            <w:tcBorders>
              <w:top w:val="nil"/>
              <w:left w:val="nil"/>
              <w:bottom w:val="single" w:sz="8" w:space="0" w:color="auto"/>
              <w:right w:val="single" w:sz="8" w:space="0" w:color="auto"/>
            </w:tcBorders>
            <w:shd w:val="clear" w:color="auto" w:fill="FFFFFF"/>
            <w:vAlign w:val="center"/>
            <w:hideMark/>
          </w:tcPr>
          <w:p w14:paraId="734FAF0F" w14:textId="77777777" w:rsidR="00D02DC1" w:rsidRPr="00D02DC1" w:rsidRDefault="00D02DC1" w:rsidP="00D02DC1">
            <w:pPr>
              <w:spacing w:before="120" w:after="120" w:line="234" w:lineRule="atLeast"/>
              <w:jc w:val="center"/>
              <w:rPr>
                <w:rFonts w:eastAsia="Times New Roman"/>
                <w:color w:val="000000"/>
                <w:szCs w:val="24"/>
              </w:rPr>
            </w:pPr>
            <w:r w:rsidRPr="00D02DC1">
              <w:rPr>
                <w:rFonts w:eastAsia="Times New Roman"/>
                <w:color w:val="000000"/>
                <w:szCs w:val="24"/>
              </w:rPr>
              <w:t> </w:t>
            </w:r>
          </w:p>
        </w:tc>
        <w:tc>
          <w:tcPr>
            <w:tcW w:w="500" w:type="pct"/>
            <w:tcBorders>
              <w:top w:val="nil"/>
              <w:left w:val="nil"/>
              <w:bottom w:val="single" w:sz="8" w:space="0" w:color="auto"/>
              <w:right w:val="single" w:sz="8" w:space="0" w:color="auto"/>
            </w:tcBorders>
            <w:shd w:val="clear" w:color="auto" w:fill="FFFFFF"/>
            <w:vAlign w:val="center"/>
            <w:hideMark/>
          </w:tcPr>
          <w:p w14:paraId="52FBD2BA" w14:textId="77777777" w:rsidR="00D02DC1" w:rsidRPr="00D02DC1" w:rsidRDefault="00D02DC1" w:rsidP="00D02DC1">
            <w:pPr>
              <w:spacing w:before="120" w:after="120" w:line="234" w:lineRule="atLeast"/>
              <w:jc w:val="center"/>
              <w:rPr>
                <w:rFonts w:eastAsia="Times New Roman"/>
                <w:color w:val="000000"/>
                <w:szCs w:val="24"/>
              </w:rPr>
            </w:pPr>
            <w:r w:rsidRPr="00D02DC1">
              <w:rPr>
                <w:rFonts w:eastAsia="Times New Roman"/>
                <w:color w:val="000000"/>
                <w:szCs w:val="24"/>
              </w:rPr>
              <w:t> </w:t>
            </w:r>
          </w:p>
        </w:tc>
      </w:tr>
      <w:tr w:rsidR="00D02DC1" w:rsidRPr="00D02DC1" w14:paraId="5D957A8B" w14:textId="77777777" w:rsidTr="00D02DC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43F1A6E3" w14:textId="77777777" w:rsidR="00D02DC1" w:rsidRPr="00D02DC1" w:rsidRDefault="00D02DC1" w:rsidP="00D02DC1">
            <w:pPr>
              <w:spacing w:before="120" w:after="120" w:line="234" w:lineRule="atLeast"/>
              <w:rPr>
                <w:rFonts w:eastAsia="Times New Roman"/>
                <w:color w:val="000000"/>
                <w:szCs w:val="24"/>
              </w:rPr>
            </w:pPr>
            <w:r w:rsidRPr="00D02DC1">
              <w:rPr>
                <w:rFonts w:eastAsia="Times New Roman"/>
                <w:color w:val="000000"/>
                <w:szCs w:val="24"/>
              </w:rPr>
              <w:t>4- Tài sản khác…</w:t>
            </w:r>
          </w:p>
        </w:tc>
        <w:tc>
          <w:tcPr>
            <w:tcW w:w="650" w:type="pct"/>
            <w:tcBorders>
              <w:top w:val="nil"/>
              <w:left w:val="nil"/>
              <w:bottom w:val="single" w:sz="8" w:space="0" w:color="auto"/>
              <w:right w:val="single" w:sz="8" w:space="0" w:color="auto"/>
            </w:tcBorders>
            <w:shd w:val="clear" w:color="auto" w:fill="FFFFFF"/>
            <w:vAlign w:val="center"/>
            <w:hideMark/>
          </w:tcPr>
          <w:p w14:paraId="289C2111" w14:textId="77777777" w:rsidR="00D02DC1" w:rsidRPr="00D02DC1" w:rsidRDefault="00D02DC1" w:rsidP="00D02DC1">
            <w:pPr>
              <w:spacing w:before="120" w:after="120" w:line="234" w:lineRule="atLeast"/>
              <w:jc w:val="center"/>
              <w:rPr>
                <w:rFonts w:eastAsia="Times New Roman"/>
                <w:color w:val="000000"/>
                <w:szCs w:val="24"/>
              </w:rPr>
            </w:pPr>
            <w:r w:rsidRPr="00D02DC1">
              <w:rPr>
                <w:rFonts w:eastAsia="Times New Roman"/>
                <w:color w:val="000000"/>
                <w:szCs w:val="24"/>
              </w:rPr>
              <w:t> </w:t>
            </w:r>
          </w:p>
        </w:tc>
        <w:tc>
          <w:tcPr>
            <w:tcW w:w="400" w:type="pct"/>
            <w:tcBorders>
              <w:top w:val="nil"/>
              <w:left w:val="nil"/>
              <w:bottom w:val="single" w:sz="8" w:space="0" w:color="auto"/>
              <w:right w:val="single" w:sz="8" w:space="0" w:color="auto"/>
            </w:tcBorders>
            <w:shd w:val="clear" w:color="auto" w:fill="FFFFFF"/>
            <w:vAlign w:val="center"/>
            <w:hideMark/>
          </w:tcPr>
          <w:p w14:paraId="08AD5169" w14:textId="77777777" w:rsidR="00D02DC1" w:rsidRPr="00D02DC1" w:rsidRDefault="00D02DC1" w:rsidP="00D02DC1">
            <w:pPr>
              <w:spacing w:before="120" w:after="120" w:line="234" w:lineRule="atLeast"/>
              <w:jc w:val="center"/>
              <w:rPr>
                <w:rFonts w:eastAsia="Times New Roman"/>
                <w:color w:val="000000"/>
                <w:szCs w:val="24"/>
              </w:rPr>
            </w:pPr>
            <w:r w:rsidRPr="00D02DC1">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7C18E083" w14:textId="77777777" w:rsidR="00D02DC1" w:rsidRPr="00D02DC1" w:rsidRDefault="00D02DC1" w:rsidP="00D02DC1">
            <w:pPr>
              <w:spacing w:before="120" w:after="120" w:line="234" w:lineRule="atLeast"/>
              <w:jc w:val="center"/>
              <w:rPr>
                <w:rFonts w:eastAsia="Times New Roman"/>
                <w:color w:val="000000"/>
                <w:szCs w:val="24"/>
              </w:rPr>
            </w:pPr>
            <w:r w:rsidRPr="00D02DC1">
              <w:rPr>
                <w:rFonts w:eastAsia="Times New Roman"/>
                <w:color w:val="000000"/>
                <w:szCs w:val="24"/>
              </w:rPr>
              <w:t> </w:t>
            </w:r>
          </w:p>
        </w:tc>
        <w:tc>
          <w:tcPr>
            <w:tcW w:w="450" w:type="pct"/>
            <w:tcBorders>
              <w:top w:val="nil"/>
              <w:left w:val="nil"/>
              <w:bottom w:val="single" w:sz="8" w:space="0" w:color="auto"/>
              <w:right w:val="single" w:sz="8" w:space="0" w:color="auto"/>
            </w:tcBorders>
            <w:shd w:val="clear" w:color="auto" w:fill="FFFFFF"/>
            <w:vAlign w:val="center"/>
            <w:hideMark/>
          </w:tcPr>
          <w:p w14:paraId="616A0AB5" w14:textId="77777777" w:rsidR="00D02DC1" w:rsidRPr="00D02DC1" w:rsidRDefault="00D02DC1" w:rsidP="00D02DC1">
            <w:pPr>
              <w:spacing w:before="120" w:after="120" w:line="234" w:lineRule="atLeast"/>
              <w:jc w:val="center"/>
              <w:rPr>
                <w:rFonts w:eastAsia="Times New Roman"/>
                <w:color w:val="000000"/>
                <w:szCs w:val="24"/>
              </w:rPr>
            </w:pPr>
            <w:r w:rsidRPr="00D02DC1">
              <w:rPr>
                <w:rFonts w:eastAsia="Times New Roman"/>
                <w:color w:val="000000"/>
                <w:szCs w:val="24"/>
              </w:rPr>
              <w:t> </w:t>
            </w:r>
          </w:p>
        </w:tc>
        <w:tc>
          <w:tcPr>
            <w:tcW w:w="600" w:type="pct"/>
            <w:tcBorders>
              <w:top w:val="nil"/>
              <w:left w:val="nil"/>
              <w:bottom w:val="single" w:sz="8" w:space="0" w:color="auto"/>
              <w:right w:val="single" w:sz="8" w:space="0" w:color="auto"/>
            </w:tcBorders>
            <w:shd w:val="clear" w:color="auto" w:fill="FFFFFF"/>
            <w:vAlign w:val="center"/>
            <w:hideMark/>
          </w:tcPr>
          <w:p w14:paraId="3C29AB2E" w14:textId="77777777" w:rsidR="00D02DC1" w:rsidRPr="00D02DC1" w:rsidRDefault="00D02DC1" w:rsidP="00D02DC1">
            <w:pPr>
              <w:spacing w:before="120" w:after="120" w:line="234" w:lineRule="atLeast"/>
              <w:jc w:val="center"/>
              <w:rPr>
                <w:rFonts w:eastAsia="Times New Roman"/>
                <w:color w:val="000000"/>
                <w:szCs w:val="24"/>
              </w:rPr>
            </w:pPr>
            <w:r w:rsidRPr="00D02DC1">
              <w:rPr>
                <w:rFonts w:eastAsia="Times New Roman"/>
                <w:color w:val="000000"/>
                <w:szCs w:val="24"/>
              </w:rPr>
              <w:t> </w:t>
            </w:r>
          </w:p>
        </w:tc>
        <w:tc>
          <w:tcPr>
            <w:tcW w:w="400" w:type="pct"/>
            <w:tcBorders>
              <w:top w:val="nil"/>
              <w:left w:val="nil"/>
              <w:bottom w:val="single" w:sz="8" w:space="0" w:color="auto"/>
              <w:right w:val="single" w:sz="8" w:space="0" w:color="auto"/>
            </w:tcBorders>
            <w:shd w:val="clear" w:color="auto" w:fill="FFFFFF"/>
            <w:vAlign w:val="center"/>
            <w:hideMark/>
          </w:tcPr>
          <w:p w14:paraId="2598CCFE" w14:textId="77777777" w:rsidR="00D02DC1" w:rsidRPr="00D02DC1" w:rsidRDefault="00D02DC1" w:rsidP="00D02DC1">
            <w:pPr>
              <w:spacing w:before="120" w:after="120" w:line="234" w:lineRule="atLeast"/>
              <w:jc w:val="center"/>
              <w:rPr>
                <w:rFonts w:eastAsia="Times New Roman"/>
                <w:color w:val="000000"/>
                <w:szCs w:val="24"/>
              </w:rPr>
            </w:pPr>
            <w:r w:rsidRPr="00D02DC1">
              <w:rPr>
                <w:rFonts w:eastAsia="Times New Roman"/>
                <w:color w:val="000000"/>
                <w:szCs w:val="24"/>
              </w:rPr>
              <w:t> </w:t>
            </w:r>
          </w:p>
        </w:tc>
        <w:tc>
          <w:tcPr>
            <w:tcW w:w="600" w:type="pct"/>
            <w:tcBorders>
              <w:top w:val="nil"/>
              <w:left w:val="nil"/>
              <w:bottom w:val="single" w:sz="8" w:space="0" w:color="auto"/>
              <w:right w:val="single" w:sz="8" w:space="0" w:color="auto"/>
            </w:tcBorders>
            <w:shd w:val="clear" w:color="auto" w:fill="FFFFFF"/>
            <w:vAlign w:val="center"/>
            <w:hideMark/>
          </w:tcPr>
          <w:p w14:paraId="71FCF879" w14:textId="77777777" w:rsidR="00D02DC1" w:rsidRPr="00D02DC1" w:rsidRDefault="00D02DC1" w:rsidP="00D02DC1">
            <w:pPr>
              <w:spacing w:before="120" w:after="120" w:line="234" w:lineRule="atLeast"/>
              <w:jc w:val="center"/>
              <w:rPr>
                <w:rFonts w:eastAsia="Times New Roman"/>
                <w:color w:val="000000"/>
                <w:szCs w:val="24"/>
              </w:rPr>
            </w:pPr>
            <w:r w:rsidRPr="00D02DC1">
              <w:rPr>
                <w:rFonts w:eastAsia="Times New Roman"/>
                <w:color w:val="000000"/>
                <w:szCs w:val="24"/>
              </w:rPr>
              <w:t> </w:t>
            </w:r>
          </w:p>
        </w:tc>
        <w:tc>
          <w:tcPr>
            <w:tcW w:w="500" w:type="pct"/>
            <w:tcBorders>
              <w:top w:val="nil"/>
              <w:left w:val="nil"/>
              <w:bottom w:val="single" w:sz="8" w:space="0" w:color="auto"/>
              <w:right w:val="single" w:sz="8" w:space="0" w:color="auto"/>
            </w:tcBorders>
            <w:shd w:val="clear" w:color="auto" w:fill="FFFFFF"/>
            <w:vAlign w:val="center"/>
            <w:hideMark/>
          </w:tcPr>
          <w:p w14:paraId="10D52FBF" w14:textId="77777777" w:rsidR="00D02DC1" w:rsidRPr="00D02DC1" w:rsidRDefault="00D02DC1" w:rsidP="00D02DC1">
            <w:pPr>
              <w:spacing w:before="120" w:after="120" w:line="234" w:lineRule="atLeast"/>
              <w:jc w:val="center"/>
              <w:rPr>
                <w:rFonts w:eastAsia="Times New Roman"/>
                <w:color w:val="000000"/>
                <w:szCs w:val="24"/>
              </w:rPr>
            </w:pPr>
            <w:r w:rsidRPr="00D02DC1">
              <w:rPr>
                <w:rFonts w:eastAsia="Times New Roman"/>
                <w:color w:val="000000"/>
                <w:szCs w:val="24"/>
              </w:rPr>
              <w:t> </w:t>
            </w:r>
          </w:p>
        </w:tc>
      </w:tr>
      <w:tr w:rsidR="00D02DC1" w:rsidRPr="00D02DC1" w14:paraId="482ECF2D" w14:textId="77777777" w:rsidTr="00D02DC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4A8AFD43" w14:textId="77777777" w:rsidR="00D02DC1" w:rsidRPr="00D02DC1" w:rsidRDefault="00D02DC1" w:rsidP="00D02DC1">
            <w:pPr>
              <w:spacing w:before="120" w:after="120" w:line="234" w:lineRule="atLeast"/>
              <w:rPr>
                <w:rFonts w:eastAsia="Times New Roman"/>
                <w:color w:val="000000"/>
                <w:szCs w:val="24"/>
              </w:rPr>
            </w:pPr>
            <w:r w:rsidRPr="00D02DC1">
              <w:rPr>
                <w:rFonts w:eastAsia="Times New Roman"/>
                <w:b/>
                <w:bCs/>
                <w:color w:val="000000"/>
                <w:szCs w:val="24"/>
              </w:rPr>
              <w:t>Tổng cộng:</w:t>
            </w:r>
          </w:p>
        </w:tc>
        <w:tc>
          <w:tcPr>
            <w:tcW w:w="650" w:type="pct"/>
            <w:tcBorders>
              <w:top w:val="nil"/>
              <w:left w:val="nil"/>
              <w:bottom w:val="single" w:sz="8" w:space="0" w:color="auto"/>
              <w:right w:val="single" w:sz="8" w:space="0" w:color="auto"/>
            </w:tcBorders>
            <w:shd w:val="clear" w:color="auto" w:fill="FFFFFF"/>
            <w:vAlign w:val="center"/>
            <w:hideMark/>
          </w:tcPr>
          <w:p w14:paraId="5122DA37" w14:textId="77777777" w:rsidR="00D02DC1" w:rsidRPr="00D02DC1" w:rsidRDefault="00D02DC1" w:rsidP="00D02DC1">
            <w:pPr>
              <w:spacing w:before="120" w:after="120" w:line="234" w:lineRule="atLeast"/>
              <w:jc w:val="center"/>
              <w:rPr>
                <w:rFonts w:eastAsia="Times New Roman"/>
                <w:color w:val="000000"/>
                <w:szCs w:val="24"/>
              </w:rPr>
            </w:pPr>
            <w:r w:rsidRPr="00D02DC1">
              <w:rPr>
                <w:rFonts w:eastAsia="Times New Roman"/>
                <w:b/>
                <w:bCs/>
                <w:color w:val="000000"/>
                <w:szCs w:val="24"/>
              </w:rPr>
              <w:t> </w:t>
            </w:r>
          </w:p>
        </w:tc>
        <w:tc>
          <w:tcPr>
            <w:tcW w:w="400" w:type="pct"/>
            <w:tcBorders>
              <w:top w:val="nil"/>
              <w:left w:val="nil"/>
              <w:bottom w:val="single" w:sz="8" w:space="0" w:color="auto"/>
              <w:right w:val="single" w:sz="8" w:space="0" w:color="auto"/>
            </w:tcBorders>
            <w:shd w:val="clear" w:color="auto" w:fill="FFFFFF"/>
            <w:vAlign w:val="center"/>
            <w:hideMark/>
          </w:tcPr>
          <w:p w14:paraId="411A58E1" w14:textId="77777777" w:rsidR="00D02DC1" w:rsidRPr="00D02DC1" w:rsidRDefault="00D02DC1" w:rsidP="00D02DC1">
            <w:pPr>
              <w:spacing w:before="120" w:after="120" w:line="234" w:lineRule="atLeast"/>
              <w:jc w:val="center"/>
              <w:rPr>
                <w:rFonts w:eastAsia="Times New Roman"/>
                <w:color w:val="000000"/>
                <w:szCs w:val="24"/>
              </w:rPr>
            </w:pPr>
            <w:r w:rsidRPr="00D02DC1">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2AD094F8" w14:textId="77777777" w:rsidR="00D02DC1" w:rsidRPr="00D02DC1" w:rsidRDefault="00D02DC1" w:rsidP="00D02DC1">
            <w:pPr>
              <w:spacing w:before="120" w:after="120" w:line="234" w:lineRule="atLeast"/>
              <w:jc w:val="center"/>
              <w:rPr>
                <w:rFonts w:eastAsia="Times New Roman"/>
                <w:color w:val="000000"/>
                <w:szCs w:val="24"/>
              </w:rPr>
            </w:pPr>
            <w:r w:rsidRPr="00D02DC1">
              <w:rPr>
                <w:rFonts w:eastAsia="Times New Roman"/>
                <w:color w:val="000000"/>
                <w:szCs w:val="24"/>
              </w:rPr>
              <w:t> </w:t>
            </w:r>
          </w:p>
        </w:tc>
        <w:tc>
          <w:tcPr>
            <w:tcW w:w="450" w:type="pct"/>
            <w:tcBorders>
              <w:top w:val="nil"/>
              <w:left w:val="nil"/>
              <w:bottom w:val="single" w:sz="8" w:space="0" w:color="auto"/>
              <w:right w:val="single" w:sz="8" w:space="0" w:color="auto"/>
            </w:tcBorders>
            <w:shd w:val="clear" w:color="auto" w:fill="FFFFFF"/>
            <w:vAlign w:val="center"/>
            <w:hideMark/>
          </w:tcPr>
          <w:p w14:paraId="1EEFB0C8" w14:textId="77777777" w:rsidR="00D02DC1" w:rsidRPr="00D02DC1" w:rsidRDefault="00D02DC1" w:rsidP="00D02DC1">
            <w:pPr>
              <w:spacing w:before="120" w:after="120" w:line="234" w:lineRule="atLeast"/>
              <w:jc w:val="center"/>
              <w:rPr>
                <w:rFonts w:eastAsia="Times New Roman"/>
                <w:color w:val="000000"/>
                <w:szCs w:val="24"/>
              </w:rPr>
            </w:pPr>
            <w:r w:rsidRPr="00D02DC1">
              <w:rPr>
                <w:rFonts w:eastAsia="Times New Roman"/>
                <w:color w:val="000000"/>
                <w:szCs w:val="24"/>
              </w:rPr>
              <w:t> </w:t>
            </w:r>
          </w:p>
        </w:tc>
        <w:tc>
          <w:tcPr>
            <w:tcW w:w="600" w:type="pct"/>
            <w:tcBorders>
              <w:top w:val="nil"/>
              <w:left w:val="nil"/>
              <w:bottom w:val="single" w:sz="8" w:space="0" w:color="auto"/>
              <w:right w:val="single" w:sz="8" w:space="0" w:color="auto"/>
            </w:tcBorders>
            <w:shd w:val="clear" w:color="auto" w:fill="FFFFFF"/>
            <w:vAlign w:val="center"/>
            <w:hideMark/>
          </w:tcPr>
          <w:p w14:paraId="6C5DB575" w14:textId="77777777" w:rsidR="00D02DC1" w:rsidRPr="00D02DC1" w:rsidRDefault="00D02DC1" w:rsidP="00D02DC1">
            <w:pPr>
              <w:spacing w:before="120" w:after="120" w:line="234" w:lineRule="atLeast"/>
              <w:jc w:val="center"/>
              <w:rPr>
                <w:rFonts w:eastAsia="Times New Roman"/>
                <w:color w:val="000000"/>
                <w:szCs w:val="24"/>
              </w:rPr>
            </w:pPr>
            <w:r w:rsidRPr="00D02DC1">
              <w:rPr>
                <w:rFonts w:eastAsia="Times New Roman"/>
                <w:color w:val="000000"/>
                <w:szCs w:val="24"/>
              </w:rPr>
              <w:t> </w:t>
            </w:r>
          </w:p>
        </w:tc>
        <w:tc>
          <w:tcPr>
            <w:tcW w:w="400" w:type="pct"/>
            <w:tcBorders>
              <w:top w:val="nil"/>
              <w:left w:val="nil"/>
              <w:bottom w:val="single" w:sz="8" w:space="0" w:color="auto"/>
              <w:right w:val="single" w:sz="8" w:space="0" w:color="auto"/>
            </w:tcBorders>
            <w:shd w:val="clear" w:color="auto" w:fill="FFFFFF"/>
            <w:vAlign w:val="center"/>
            <w:hideMark/>
          </w:tcPr>
          <w:p w14:paraId="62072A4F" w14:textId="77777777" w:rsidR="00D02DC1" w:rsidRPr="00D02DC1" w:rsidRDefault="00D02DC1" w:rsidP="00D02DC1">
            <w:pPr>
              <w:spacing w:before="120" w:after="120" w:line="234" w:lineRule="atLeast"/>
              <w:jc w:val="center"/>
              <w:rPr>
                <w:rFonts w:eastAsia="Times New Roman"/>
                <w:color w:val="000000"/>
                <w:szCs w:val="24"/>
              </w:rPr>
            </w:pPr>
            <w:r w:rsidRPr="00D02DC1">
              <w:rPr>
                <w:rFonts w:eastAsia="Times New Roman"/>
                <w:color w:val="000000"/>
                <w:szCs w:val="24"/>
              </w:rPr>
              <w:t> </w:t>
            </w:r>
          </w:p>
        </w:tc>
        <w:tc>
          <w:tcPr>
            <w:tcW w:w="600" w:type="pct"/>
            <w:tcBorders>
              <w:top w:val="nil"/>
              <w:left w:val="nil"/>
              <w:bottom w:val="single" w:sz="8" w:space="0" w:color="auto"/>
              <w:right w:val="single" w:sz="8" w:space="0" w:color="auto"/>
            </w:tcBorders>
            <w:shd w:val="clear" w:color="auto" w:fill="FFFFFF"/>
            <w:vAlign w:val="center"/>
            <w:hideMark/>
          </w:tcPr>
          <w:p w14:paraId="47EF0C9D" w14:textId="77777777" w:rsidR="00D02DC1" w:rsidRPr="00D02DC1" w:rsidRDefault="00D02DC1" w:rsidP="00D02DC1">
            <w:pPr>
              <w:spacing w:before="120" w:after="120" w:line="234" w:lineRule="atLeast"/>
              <w:jc w:val="center"/>
              <w:rPr>
                <w:rFonts w:eastAsia="Times New Roman"/>
                <w:color w:val="000000"/>
                <w:szCs w:val="24"/>
              </w:rPr>
            </w:pPr>
            <w:r w:rsidRPr="00D02DC1">
              <w:rPr>
                <w:rFonts w:eastAsia="Times New Roman"/>
                <w:color w:val="000000"/>
                <w:szCs w:val="24"/>
              </w:rPr>
              <w:t> </w:t>
            </w:r>
          </w:p>
        </w:tc>
        <w:tc>
          <w:tcPr>
            <w:tcW w:w="500" w:type="pct"/>
            <w:tcBorders>
              <w:top w:val="nil"/>
              <w:left w:val="nil"/>
              <w:bottom w:val="single" w:sz="8" w:space="0" w:color="auto"/>
              <w:right w:val="single" w:sz="8" w:space="0" w:color="auto"/>
            </w:tcBorders>
            <w:shd w:val="clear" w:color="auto" w:fill="FFFFFF"/>
            <w:vAlign w:val="center"/>
            <w:hideMark/>
          </w:tcPr>
          <w:p w14:paraId="38C3BCCD" w14:textId="77777777" w:rsidR="00D02DC1" w:rsidRPr="00D02DC1" w:rsidRDefault="00D02DC1" w:rsidP="00D02DC1">
            <w:pPr>
              <w:spacing w:before="120" w:after="120" w:line="234" w:lineRule="atLeast"/>
              <w:jc w:val="center"/>
              <w:rPr>
                <w:rFonts w:eastAsia="Times New Roman"/>
                <w:color w:val="000000"/>
                <w:szCs w:val="24"/>
              </w:rPr>
            </w:pPr>
            <w:r w:rsidRPr="00D02DC1">
              <w:rPr>
                <w:rFonts w:eastAsia="Times New Roman"/>
                <w:color w:val="000000"/>
                <w:szCs w:val="24"/>
              </w:rPr>
              <w:t> </w:t>
            </w:r>
          </w:p>
        </w:tc>
      </w:tr>
    </w:tbl>
    <w:p w14:paraId="46CECEDC" w14:textId="77777777" w:rsidR="00D02DC1" w:rsidRPr="00D02DC1" w:rsidRDefault="00D02DC1" w:rsidP="00D02DC1">
      <w:pPr>
        <w:shd w:val="clear" w:color="auto" w:fill="FFFFFF"/>
        <w:spacing w:before="120" w:after="120" w:line="234" w:lineRule="atLeast"/>
        <w:rPr>
          <w:rFonts w:eastAsia="Times New Roman"/>
          <w:color w:val="000000"/>
          <w:szCs w:val="24"/>
        </w:rPr>
      </w:pPr>
      <w:r w:rsidRPr="00D02DC1">
        <w:rPr>
          <w:rFonts w:eastAsia="Times New Roman"/>
          <w:color w:val="000000"/>
          <w:szCs w:val="24"/>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50"/>
        <w:gridCol w:w="4826"/>
      </w:tblGrid>
      <w:tr w:rsidR="00D02DC1" w:rsidRPr="00D02DC1" w14:paraId="21200D7A" w14:textId="77777777" w:rsidTr="00D02DC1">
        <w:trPr>
          <w:tblCellSpacing w:w="0" w:type="dxa"/>
        </w:trPr>
        <w:tc>
          <w:tcPr>
            <w:tcW w:w="6588" w:type="dxa"/>
            <w:shd w:val="clear" w:color="auto" w:fill="FFFFFF"/>
            <w:tcMar>
              <w:top w:w="0" w:type="dxa"/>
              <w:left w:w="108" w:type="dxa"/>
              <w:bottom w:w="0" w:type="dxa"/>
              <w:right w:w="108" w:type="dxa"/>
            </w:tcMar>
            <w:hideMark/>
          </w:tcPr>
          <w:p w14:paraId="06E29BC7" w14:textId="77777777" w:rsidR="00D02DC1" w:rsidRPr="00D02DC1" w:rsidRDefault="00D02DC1" w:rsidP="00D02DC1">
            <w:pPr>
              <w:spacing w:before="120" w:after="240" w:line="234" w:lineRule="atLeast"/>
              <w:jc w:val="center"/>
              <w:rPr>
                <w:rFonts w:eastAsia="Times New Roman"/>
                <w:color w:val="000000"/>
                <w:szCs w:val="24"/>
              </w:rPr>
            </w:pPr>
            <w:r w:rsidRPr="00D02DC1">
              <w:rPr>
                <w:rFonts w:eastAsia="Times New Roman"/>
                <w:i/>
                <w:iCs/>
                <w:color w:val="000000"/>
                <w:szCs w:val="24"/>
              </w:rPr>
              <w:t>………, ngày …… tháng ……năm ………</w:t>
            </w:r>
            <w:r w:rsidRPr="00D02DC1">
              <w:rPr>
                <w:rFonts w:eastAsia="Times New Roman"/>
                <w:i/>
                <w:iCs/>
                <w:color w:val="000000"/>
                <w:szCs w:val="24"/>
              </w:rPr>
              <w:br/>
            </w:r>
            <w:r w:rsidRPr="00D02DC1">
              <w:rPr>
                <w:rFonts w:eastAsia="Times New Roman"/>
                <w:b/>
                <w:bCs/>
                <w:color w:val="000000"/>
                <w:szCs w:val="24"/>
              </w:rPr>
              <w:t>XÁC NHẬN CỦA CƠ QUAN QUẢN LÝ CẤP TRÊN/</w:t>
            </w:r>
            <w:r w:rsidRPr="00D02DC1">
              <w:rPr>
                <w:rFonts w:eastAsia="Times New Roman"/>
                <w:b/>
                <w:bCs/>
                <w:color w:val="000000"/>
                <w:szCs w:val="24"/>
              </w:rPr>
              <w:br/>
              <w:t>CƠ QUAN CHỦ QUẢN DỰ ÁN (nếu có)*</w:t>
            </w:r>
            <w:r w:rsidRPr="00D02DC1">
              <w:rPr>
                <w:rFonts w:eastAsia="Times New Roman"/>
                <w:b/>
                <w:bCs/>
                <w:color w:val="000000"/>
                <w:szCs w:val="24"/>
              </w:rPr>
              <w:br/>
            </w:r>
            <w:r w:rsidRPr="00D02DC1">
              <w:rPr>
                <w:rFonts w:eastAsia="Times New Roman"/>
                <w:color w:val="000000"/>
                <w:szCs w:val="24"/>
              </w:rPr>
              <w:t>(</w:t>
            </w:r>
            <w:r w:rsidRPr="00D02DC1">
              <w:rPr>
                <w:rFonts w:eastAsia="Times New Roman"/>
                <w:i/>
                <w:iCs/>
                <w:color w:val="000000"/>
                <w:szCs w:val="24"/>
              </w:rPr>
              <w:t>Ký, họ tên và đóng dấu)</w:t>
            </w:r>
          </w:p>
        </w:tc>
        <w:tc>
          <w:tcPr>
            <w:tcW w:w="6588" w:type="dxa"/>
            <w:shd w:val="clear" w:color="auto" w:fill="FFFFFF"/>
            <w:tcMar>
              <w:top w:w="0" w:type="dxa"/>
              <w:left w:w="108" w:type="dxa"/>
              <w:bottom w:w="0" w:type="dxa"/>
              <w:right w:w="108" w:type="dxa"/>
            </w:tcMar>
            <w:hideMark/>
          </w:tcPr>
          <w:p w14:paraId="3E7ECA34" w14:textId="77777777" w:rsidR="00D02DC1" w:rsidRPr="00D02DC1" w:rsidRDefault="00D02DC1" w:rsidP="00D02DC1">
            <w:pPr>
              <w:spacing w:before="120" w:after="120" w:line="234" w:lineRule="atLeast"/>
              <w:jc w:val="center"/>
              <w:rPr>
                <w:rFonts w:eastAsia="Times New Roman"/>
                <w:color w:val="000000"/>
                <w:szCs w:val="24"/>
              </w:rPr>
            </w:pPr>
            <w:r w:rsidRPr="00D02DC1">
              <w:rPr>
                <w:rFonts w:eastAsia="Times New Roman"/>
                <w:i/>
                <w:iCs/>
                <w:color w:val="000000"/>
                <w:szCs w:val="24"/>
              </w:rPr>
              <w:t>………, ngày …… tháng ……năm ………</w:t>
            </w:r>
            <w:r w:rsidRPr="00D02DC1">
              <w:rPr>
                <w:rFonts w:eastAsia="Times New Roman"/>
                <w:i/>
                <w:iCs/>
                <w:color w:val="000000"/>
                <w:szCs w:val="24"/>
              </w:rPr>
              <w:br/>
            </w:r>
            <w:r w:rsidRPr="00D02DC1">
              <w:rPr>
                <w:rFonts w:eastAsia="Times New Roman"/>
                <w:b/>
                <w:bCs/>
                <w:color w:val="000000"/>
                <w:szCs w:val="24"/>
              </w:rPr>
              <w:t> THỦ TRƯỞNG CƠ QUAN, TỔ CHỨC, ĐƠN VỊ/</w:t>
            </w:r>
            <w:r w:rsidRPr="00D02DC1">
              <w:rPr>
                <w:rFonts w:eastAsia="Times New Roman"/>
                <w:b/>
                <w:bCs/>
                <w:color w:val="000000"/>
                <w:szCs w:val="24"/>
              </w:rPr>
              <w:br/>
              <w:t>BAN QUẢN LÝ DỰ ÁN</w:t>
            </w:r>
            <w:r w:rsidRPr="00D02DC1">
              <w:rPr>
                <w:rFonts w:eastAsia="Times New Roman"/>
                <w:b/>
                <w:bCs/>
                <w:color w:val="000000"/>
                <w:szCs w:val="24"/>
              </w:rPr>
              <w:br/>
            </w:r>
            <w:r w:rsidRPr="00D02DC1">
              <w:rPr>
                <w:rFonts w:eastAsia="Times New Roman"/>
                <w:color w:val="000000"/>
                <w:szCs w:val="24"/>
              </w:rPr>
              <w:t>(</w:t>
            </w:r>
            <w:r w:rsidRPr="00D02DC1">
              <w:rPr>
                <w:rFonts w:eastAsia="Times New Roman"/>
                <w:i/>
                <w:iCs/>
                <w:color w:val="000000"/>
                <w:szCs w:val="24"/>
              </w:rPr>
              <w:t>Ký, họ tên và đóng dấu)</w:t>
            </w:r>
          </w:p>
        </w:tc>
      </w:tr>
    </w:tbl>
    <w:p w14:paraId="65B1B9F7" w14:textId="77777777" w:rsidR="00D02DC1" w:rsidRPr="00D02DC1" w:rsidRDefault="00D02DC1" w:rsidP="00D02DC1">
      <w:pPr>
        <w:shd w:val="clear" w:color="auto" w:fill="FFFFFF"/>
        <w:spacing w:before="120" w:after="120" w:line="234" w:lineRule="atLeast"/>
        <w:rPr>
          <w:rFonts w:eastAsia="Times New Roman"/>
          <w:color w:val="000000"/>
          <w:szCs w:val="24"/>
        </w:rPr>
      </w:pPr>
      <w:r w:rsidRPr="00D02DC1">
        <w:rPr>
          <w:rFonts w:eastAsia="Times New Roman"/>
          <w:color w:val="000000"/>
          <w:szCs w:val="24"/>
        </w:rPr>
        <w:t>___________________</w:t>
      </w:r>
    </w:p>
    <w:p w14:paraId="6E381EDB" w14:textId="77777777" w:rsidR="00D02DC1" w:rsidRPr="00D02DC1" w:rsidRDefault="00D02DC1" w:rsidP="00D02DC1">
      <w:pPr>
        <w:shd w:val="clear" w:color="auto" w:fill="FFFFFF"/>
        <w:spacing w:before="120" w:after="120" w:line="234" w:lineRule="atLeast"/>
        <w:rPr>
          <w:rFonts w:eastAsia="Times New Roman"/>
          <w:color w:val="000000"/>
          <w:szCs w:val="24"/>
        </w:rPr>
      </w:pPr>
      <w:r w:rsidRPr="00D02DC1">
        <w:rPr>
          <w:rFonts w:eastAsia="Times New Roman"/>
          <w:b/>
          <w:bCs/>
          <w:i/>
          <w:iCs/>
          <w:color w:val="000000"/>
          <w:szCs w:val="24"/>
        </w:rPr>
        <w:t>Ghi chú:</w:t>
      </w:r>
    </w:p>
    <w:p w14:paraId="7A04A780" w14:textId="77777777" w:rsidR="00D02DC1" w:rsidRPr="00D02DC1" w:rsidRDefault="00D02DC1" w:rsidP="00D02DC1">
      <w:pPr>
        <w:shd w:val="clear" w:color="auto" w:fill="FFFFFF"/>
        <w:spacing w:before="120" w:after="120" w:line="234" w:lineRule="atLeast"/>
        <w:rPr>
          <w:rFonts w:eastAsia="Times New Roman"/>
          <w:color w:val="000000"/>
          <w:szCs w:val="24"/>
        </w:rPr>
      </w:pPr>
      <w:r w:rsidRPr="00D02DC1">
        <w:rPr>
          <w:rFonts w:eastAsia="Times New Roman"/>
          <w:color w:val="000000"/>
          <w:szCs w:val="24"/>
          <w:vertAlign w:val="superscript"/>
        </w:rPr>
        <w:lastRenderedPageBreak/>
        <w:t>(*)</w:t>
      </w:r>
      <w:r w:rsidRPr="00D02DC1">
        <w:rPr>
          <w:rFonts w:eastAsia="Times New Roman"/>
          <w:color w:val="000000"/>
          <w:szCs w:val="24"/>
        </w:rPr>
        <w:t> Đối với tài sản cố định khác (ngoài đất, nhà, xe ô tô) có nguyên giá dưới 500 triệu đồng/01 đơn vị tài sản mà cơ quan, tổ chức, đơn vị được phân cấp trực tiếp nhập dữ liệu thì không phải lấy xác nhận của cơ quan quản lý cấp trên.</w:t>
      </w:r>
    </w:p>
    <w:p w14:paraId="1F9AC1BA" w14:textId="77777777" w:rsidR="00D02DC1" w:rsidRPr="00D02DC1" w:rsidRDefault="00D02DC1" w:rsidP="00D02DC1">
      <w:pPr>
        <w:shd w:val="clear" w:color="auto" w:fill="FFFFFF"/>
        <w:spacing w:before="120" w:after="120" w:line="234" w:lineRule="atLeast"/>
        <w:rPr>
          <w:rFonts w:eastAsia="Times New Roman"/>
          <w:color w:val="000000"/>
          <w:szCs w:val="24"/>
        </w:rPr>
      </w:pPr>
      <w:r w:rsidRPr="00D02DC1">
        <w:rPr>
          <w:rFonts w:eastAsia="Times New Roman"/>
          <w:color w:val="000000"/>
          <w:szCs w:val="24"/>
          <w:vertAlign w:val="superscript"/>
        </w:rPr>
        <w:t>(1)</w:t>
      </w:r>
      <w:r w:rsidRPr="00D02DC1">
        <w:rPr>
          <w:rFonts w:eastAsia="Times New Roman"/>
          <w:color w:val="000000"/>
          <w:szCs w:val="24"/>
        </w:rPr>
        <w:t> Tên dự án: Ghi tên Dự án trong trường hợp kê khai thông tin xử lý tài sản của dự án.</w:t>
      </w:r>
    </w:p>
    <w:p w14:paraId="0F06C986" w14:textId="77777777" w:rsidR="00D02DC1" w:rsidRPr="00D02DC1" w:rsidRDefault="00D02DC1" w:rsidP="00D02DC1">
      <w:pPr>
        <w:shd w:val="clear" w:color="auto" w:fill="FFFFFF"/>
        <w:spacing w:before="120" w:after="120" w:line="234" w:lineRule="atLeast"/>
        <w:rPr>
          <w:rFonts w:eastAsia="Times New Roman"/>
          <w:color w:val="000000"/>
          <w:szCs w:val="24"/>
        </w:rPr>
      </w:pPr>
      <w:r w:rsidRPr="00D02DC1">
        <w:rPr>
          <w:rFonts w:eastAsia="Times New Roman"/>
          <w:color w:val="000000"/>
          <w:szCs w:val="24"/>
        </w:rPr>
        <w:t>- Cột 1: Ghi tên thường gọi của tài sản đã kê khai để phân biệt các tài sản cùng loại (Ví dụ: Nhà A, Xe truyền trình lưu động (ghi rõ nhãn hiệu và Biển kiểm soát), máy nội soi số 1,....).</w:t>
      </w:r>
    </w:p>
    <w:p w14:paraId="126DE210" w14:textId="77777777" w:rsidR="00D02DC1" w:rsidRPr="00D02DC1" w:rsidRDefault="00D02DC1" w:rsidP="00D02DC1">
      <w:pPr>
        <w:shd w:val="clear" w:color="auto" w:fill="FFFFFF"/>
        <w:spacing w:before="120" w:after="120" w:line="234" w:lineRule="atLeast"/>
        <w:rPr>
          <w:rFonts w:eastAsia="Times New Roman"/>
          <w:color w:val="000000"/>
          <w:szCs w:val="24"/>
        </w:rPr>
      </w:pPr>
      <w:r w:rsidRPr="00D02DC1">
        <w:rPr>
          <w:rFonts w:eastAsia="Times New Roman"/>
          <w:color w:val="000000"/>
          <w:szCs w:val="24"/>
        </w:rPr>
        <w:t>- Cột 2: Ghi rõ Quyết định số………… ngày .../.../....của ………………… về việc xử lý tài sản.</w:t>
      </w:r>
    </w:p>
    <w:p w14:paraId="1C864520" w14:textId="77777777" w:rsidR="00D02DC1" w:rsidRPr="00D02DC1" w:rsidRDefault="00D02DC1" w:rsidP="00D02DC1">
      <w:pPr>
        <w:shd w:val="clear" w:color="auto" w:fill="FFFFFF"/>
        <w:spacing w:before="120" w:after="120" w:line="234" w:lineRule="atLeast"/>
        <w:rPr>
          <w:rFonts w:eastAsia="Times New Roman"/>
          <w:color w:val="000000"/>
          <w:szCs w:val="24"/>
        </w:rPr>
      </w:pPr>
      <w:r w:rsidRPr="00D02DC1">
        <w:rPr>
          <w:rFonts w:eastAsia="Times New Roman"/>
          <w:color w:val="000000"/>
          <w:szCs w:val="24"/>
        </w:rPr>
        <w:t>- Cột 3: Ghi rõ lý do trường hợp áp dụng xử lý tài sản (ví dụ: điều chuyển từ nơi thừa sang nơi thiếu so với tiêu chuẩn định mức; thanh lý do hết hạn sử dụng; bán do không còn nhu cầu sử dụng...)</w:t>
      </w:r>
    </w:p>
    <w:p w14:paraId="661690C6" w14:textId="77777777" w:rsidR="00D02DC1" w:rsidRPr="00D02DC1" w:rsidRDefault="00D02DC1" w:rsidP="00D02DC1">
      <w:pPr>
        <w:shd w:val="clear" w:color="auto" w:fill="FFFFFF"/>
        <w:spacing w:before="120" w:after="120" w:line="234" w:lineRule="atLeast"/>
        <w:rPr>
          <w:rFonts w:eastAsia="Times New Roman"/>
          <w:color w:val="000000"/>
          <w:szCs w:val="24"/>
        </w:rPr>
      </w:pPr>
      <w:r w:rsidRPr="00D02DC1">
        <w:rPr>
          <w:rFonts w:eastAsia="Times New Roman"/>
          <w:color w:val="000000"/>
          <w:szCs w:val="24"/>
        </w:rPr>
        <w:t>- Cột 4: Ghi rõ hình thức xử lý: bán/chuyển nhượng (nêu rõ bán đấu giá; bán chỉ định), thanh lý (nêu rõ bán đấu giá; bán chỉ định; niêm yết giá; phá dỡ, hủy bỏ); phá dỡ, thu hồi, tiêu hủy, bị mất/bị hủy hoại, điều chuyển (ghi rõ đơn vị tiếp nhận tài sản), xử lý khác.</w:t>
      </w:r>
    </w:p>
    <w:p w14:paraId="0ABCE5F5" w14:textId="77777777" w:rsidR="00D02DC1" w:rsidRPr="00D02DC1" w:rsidRDefault="00D02DC1" w:rsidP="00D02DC1">
      <w:pPr>
        <w:shd w:val="clear" w:color="auto" w:fill="FFFFFF"/>
        <w:spacing w:before="120" w:after="120" w:line="234" w:lineRule="atLeast"/>
        <w:rPr>
          <w:rFonts w:eastAsia="Times New Roman"/>
          <w:color w:val="000000"/>
          <w:szCs w:val="24"/>
        </w:rPr>
      </w:pPr>
      <w:r w:rsidRPr="00D02DC1">
        <w:rPr>
          <w:rFonts w:eastAsia="Times New Roman"/>
          <w:color w:val="000000"/>
          <w:szCs w:val="24"/>
        </w:rPr>
        <w:t>- Cột 5: Ghi rõ số hiệu, ngày/tháng/năm ký Biên bản thực hiện xử lý tài sản trong trường hợp xử lý tài sản theo hình thức: phá dỡ, thu hồi, tiêu hủy, bị mất/bị hủy hoại, điều chuyển (ghi rõ đơn vị tiếp nhận tài sản), xử lý khác...).</w:t>
      </w:r>
    </w:p>
    <w:p w14:paraId="0BCE9C4F" w14:textId="77777777" w:rsidR="00D02DC1" w:rsidRPr="00D02DC1" w:rsidRDefault="00D02DC1" w:rsidP="00D02DC1">
      <w:pPr>
        <w:shd w:val="clear" w:color="auto" w:fill="FFFFFF"/>
        <w:spacing w:before="120" w:after="120" w:line="234" w:lineRule="atLeast"/>
        <w:rPr>
          <w:rFonts w:eastAsia="Times New Roman"/>
          <w:color w:val="000000"/>
          <w:szCs w:val="24"/>
        </w:rPr>
      </w:pPr>
      <w:r w:rsidRPr="00D02DC1">
        <w:rPr>
          <w:rFonts w:eastAsia="Times New Roman"/>
          <w:color w:val="000000"/>
          <w:szCs w:val="24"/>
        </w:rPr>
        <w:t>- Cột 6, 7, 8, 9: Kê khai bổ sung sau khi đã hoàn thành việc bán, thanh lý tài sản (trong đó ghi rõ: Số, ngày ký Hợp đồng/hóa đơn; số tiền thu được từ việc bán, thanh lý tài sản (bao gồm: Số tiền thu được (thực tế bán), chi phí xử lý tài sản, số tiền nộp tài khoản tạm giữ).</w:t>
      </w:r>
    </w:p>
    <w:p w14:paraId="104F2DF0" w14:textId="77777777" w:rsidR="00047557" w:rsidRPr="00D02DC1" w:rsidRDefault="00047557" w:rsidP="00D02DC1">
      <w:pPr>
        <w:rPr>
          <w:szCs w:val="24"/>
        </w:rPr>
      </w:pPr>
    </w:p>
    <w:p w14:paraId="48A1FC3F" w14:textId="77777777" w:rsidR="00D02DC1" w:rsidRPr="00D02DC1" w:rsidRDefault="00D02DC1" w:rsidP="00D02DC1">
      <w:pPr>
        <w:rPr>
          <w:szCs w:val="24"/>
        </w:rPr>
      </w:pPr>
    </w:p>
    <w:p w14:paraId="0956CF3D" w14:textId="77777777" w:rsidR="00D02DC1" w:rsidRPr="00D02DC1" w:rsidRDefault="00D02DC1" w:rsidP="00D02DC1">
      <w:pPr>
        <w:rPr>
          <w:szCs w:val="24"/>
        </w:rPr>
      </w:pPr>
    </w:p>
    <w:p w14:paraId="6258FC2C" w14:textId="77777777" w:rsidR="00D02DC1" w:rsidRPr="00D02DC1" w:rsidRDefault="00D02DC1" w:rsidP="00D02DC1">
      <w:pPr>
        <w:rPr>
          <w:szCs w:val="24"/>
        </w:rPr>
      </w:pPr>
      <w:r w:rsidRPr="00D02DC1">
        <w:rPr>
          <w:b/>
          <w:szCs w:val="24"/>
        </w:rPr>
        <w:t>Nguồn</w:t>
      </w:r>
      <w:r w:rsidRPr="00D02DC1">
        <w:rPr>
          <w:szCs w:val="24"/>
        </w:rPr>
        <w:t>: Thông tư 48/2023/TT-BTC</w:t>
      </w:r>
    </w:p>
    <w:sectPr w:rsidR="00D02DC1" w:rsidRPr="00D02DC1" w:rsidSect="007742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06DA7" w14:textId="77777777" w:rsidR="00E06EF2" w:rsidRDefault="00E06EF2">
      <w:pPr>
        <w:spacing w:after="0" w:line="240" w:lineRule="auto"/>
      </w:pPr>
      <w:r>
        <w:separator/>
      </w:r>
    </w:p>
  </w:endnote>
  <w:endnote w:type="continuationSeparator" w:id="0">
    <w:p w14:paraId="2742A67C" w14:textId="77777777" w:rsidR="00E06EF2" w:rsidRDefault="00E06E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23329" w14:textId="77777777" w:rsidR="00E06EF2" w:rsidRDefault="00E06EF2">
      <w:pPr>
        <w:spacing w:after="0" w:line="240" w:lineRule="auto"/>
      </w:pPr>
      <w:r>
        <w:separator/>
      </w:r>
    </w:p>
  </w:footnote>
  <w:footnote w:type="continuationSeparator" w:id="0">
    <w:p w14:paraId="14D27E90" w14:textId="77777777" w:rsidR="00E06EF2" w:rsidRDefault="00E06EF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7DE7"/>
    <w:rsid w:val="00027F21"/>
    <w:rsid w:val="00030C5E"/>
    <w:rsid w:val="00047557"/>
    <w:rsid w:val="000662A4"/>
    <w:rsid w:val="000756C5"/>
    <w:rsid w:val="0008231B"/>
    <w:rsid w:val="00086C22"/>
    <w:rsid w:val="000B1637"/>
    <w:rsid w:val="000B7200"/>
    <w:rsid w:val="000D7A25"/>
    <w:rsid w:val="000E0D86"/>
    <w:rsid w:val="001026A4"/>
    <w:rsid w:val="00103445"/>
    <w:rsid w:val="00112C53"/>
    <w:rsid w:val="00122534"/>
    <w:rsid w:val="0013672F"/>
    <w:rsid w:val="00165409"/>
    <w:rsid w:val="00183872"/>
    <w:rsid w:val="00187859"/>
    <w:rsid w:val="0019602A"/>
    <w:rsid w:val="00197C49"/>
    <w:rsid w:val="001C021F"/>
    <w:rsid w:val="001C0B82"/>
    <w:rsid w:val="001C7D0F"/>
    <w:rsid w:val="00211CD2"/>
    <w:rsid w:val="00214438"/>
    <w:rsid w:val="00220596"/>
    <w:rsid w:val="00220B25"/>
    <w:rsid w:val="00226768"/>
    <w:rsid w:val="002305D4"/>
    <w:rsid w:val="00241AB1"/>
    <w:rsid w:val="00243C17"/>
    <w:rsid w:val="00250299"/>
    <w:rsid w:val="002512AB"/>
    <w:rsid w:val="002527DE"/>
    <w:rsid w:val="00257C78"/>
    <w:rsid w:val="00276211"/>
    <w:rsid w:val="00287B51"/>
    <w:rsid w:val="00287F7D"/>
    <w:rsid w:val="00294B2F"/>
    <w:rsid w:val="002A0FCC"/>
    <w:rsid w:val="002D0D59"/>
    <w:rsid w:val="002D12E2"/>
    <w:rsid w:val="002E493F"/>
    <w:rsid w:val="002F7DC9"/>
    <w:rsid w:val="00303D6F"/>
    <w:rsid w:val="00305DC9"/>
    <w:rsid w:val="00306E71"/>
    <w:rsid w:val="00351F92"/>
    <w:rsid w:val="00397C23"/>
    <w:rsid w:val="003A03B4"/>
    <w:rsid w:val="003A65AE"/>
    <w:rsid w:val="003C3D58"/>
    <w:rsid w:val="00405241"/>
    <w:rsid w:val="0040584D"/>
    <w:rsid w:val="00414572"/>
    <w:rsid w:val="00472111"/>
    <w:rsid w:val="00496B11"/>
    <w:rsid w:val="004A47DD"/>
    <w:rsid w:val="004A6E5C"/>
    <w:rsid w:val="004C1266"/>
    <w:rsid w:val="004C4BD7"/>
    <w:rsid w:val="004C7A64"/>
    <w:rsid w:val="004E10C4"/>
    <w:rsid w:val="004F1747"/>
    <w:rsid w:val="00511447"/>
    <w:rsid w:val="00515510"/>
    <w:rsid w:val="0054247B"/>
    <w:rsid w:val="00545709"/>
    <w:rsid w:val="00551801"/>
    <w:rsid w:val="0055382B"/>
    <w:rsid w:val="00563439"/>
    <w:rsid w:val="0059592B"/>
    <w:rsid w:val="005A3B53"/>
    <w:rsid w:val="005D40E6"/>
    <w:rsid w:val="005E4A6A"/>
    <w:rsid w:val="006020E0"/>
    <w:rsid w:val="006141EA"/>
    <w:rsid w:val="00615614"/>
    <w:rsid w:val="006210F5"/>
    <w:rsid w:val="006254B3"/>
    <w:rsid w:val="006266CF"/>
    <w:rsid w:val="006415AA"/>
    <w:rsid w:val="006537F3"/>
    <w:rsid w:val="00666681"/>
    <w:rsid w:val="00673A16"/>
    <w:rsid w:val="00676A8B"/>
    <w:rsid w:val="006B646C"/>
    <w:rsid w:val="006D65ED"/>
    <w:rsid w:val="006F3EE0"/>
    <w:rsid w:val="0070511A"/>
    <w:rsid w:val="00734056"/>
    <w:rsid w:val="007417E8"/>
    <w:rsid w:val="00743FA5"/>
    <w:rsid w:val="00760119"/>
    <w:rsid w:val="007603D2"/>
    <w:rsid w:val="007742FE"/>
    <w:rsid w:val="007848B2"/>
    <w:rsid w:val="007C68EB"/>
    <w:rsid w:val="007E78BC"/>
    <w:rsid w:val="007F142B"/>
    <w:rsid w:val="00824208"/>
    <w:rsid w:val="0082545C"/>
    <w:rsid w:val="00862D3C"/>
    <w:rsid w:val="00894FF3"/>
    <w:rsid w:val="008D7CBB"/>
    <w:rsid w:val="008E60B9"/>
    <w:rsid w:val="008F23C2"/>
    <w:rsid w:val="008F659A"/>
    <w:rsid w:val="00902509"/>
    <w:rsid w:val="00902A0F"/>
    <w:rsid w:val="0091333C"/>
    <w:rsid w:val="0092718C"/>
    <w:rsid w:val="009428F9"/>
    <w:rsid w:val="009616BB"/>
    <w:rsid w:val="00970029"/>
    <w:rsid w:val="00971120"/>
    <w:rsid w:val="009738EE"/>
    <w:rsid w:val="00976B78"/>
    <w:rsid w:val="009B65CB"/>
    <w:rsid w:val="009C1EFA"/>
    <w:rsid w:val="009C3231"/>
    <w:rsid w:val="009D5499"/>
    <w:rsid w:val="00A00FA1"/>
    <w:rsid w:val="00A01933"/>
    <w:rsid w:val="00A15537"/>
    <w:rsid w:val="00A26360"/>
    <w:rsid w:val="00A477F5"/>
    <w:rsid w:val="00A5198B"/>
    <w:rsid w:val="00A64670"/>
    <w:rsid w:val="00A76883"/>
    <w:rsid w:val="00A87397"/>
    <w:rsid w:val="00A9619E"/>
    <w:rsid w:val="00AA339C"/>
    <w:rsid w:val="00AA7111"/>
    <w:rsid w:val="00AB05FE"/>
    <w:rsid w:val="00AB3F45"/>
    <w:rsid w:val="00AD12F4"/>
    <w:rsid w:val="00AD2E50"/>
    <w:rsid w:val="00AE5F5B"/>
    <w:rsid w:val="00AF0CB1"/>
    <w:rsid w:val="00AF6D7F"/>
    <w:rsid w:val="00B11BFA"/>
    <w:rsid w:val="00B12A79"/>
    <w:rsid w:val="00B23D12"/>
    <w:rsid w:val="00B34C2E"/>
    <w:rsid w:val="00B47BAC"/>
    <w:rsid w:val="00B50295"/>
    <w:rsid w:val="00B8051A"/>
    <w:rsid w:val="00B81411"/>
    <w:rsid w:val="00B82811"/>
    <w:rsid w:val="00BB2CE4"/>
    <w:rsid w:val="00BB5F5C"/>
    <w:rsid w:val="00BD6B0E"/>
    <w:rsid w:val="00BE23D3"/>
    <w:rsid w:val="00BE297C"/>
    <w:rsid w:val="00C014D8"/>
    <w:rsid w:val="00C0771B"/>
    <w:rsid w:val="00C135E3"/>
    <w:rsid w:val="00C45FF6"/>
    <w:rsid w:val="00C5247D"/>
    <w:rsid w:val="00C57A1F"/>
    <w:rsid w:val="00C62DD4"/>
    <w:rsid w:val="00C913D2"/>
    <w:rsid w:val="00CA5E7B"/>
    <w:rsid w:val="00CA789F"/>
    <w:rsid w:val="00CE46A4"/>
    <w:rsid w:val="00CF7EF3"/>
    <w:rsid w:val="00D02DC1"/>
    <w:rsid w:val="00D10726"/>
    <w:rsid w:val="00D40DF0"/>
    <w:rsid w:val="00D44C2F"/>
    <w:rsid w:val="00D832E0"/>
    <w:rsid w:val="00D94C52"/>
    <w:rsid w:val="00D95027"/>
    <w:rsid w:val="00D95125"/>
    <w:rsid w:val="00DA2BD3"/>
    <w:rsid w:val="00DA60E7"/>
    <w:rsid w:val="00DA6D4E"/>
    <w:rsid w:val="00DB20FB"/>
    <w:rsid w:val="00DB5B8B"/>
    <w:rsid w:val="00DB7DC9"/>
    <w:rsid w:val="00DC467E"/>
    <w:rsid w:val="00DC5A8E"/>
    <w:rsid w:val="00DE6176"/>
    <w:rsid w:val="00DE7F2D"/>
    <w:rsid w:val="00E06EF2"/>
    <w:rsid w:val="00E0797C"/>
    <w:rsid w:val="00E214B5"/>
    <w:rsid w:val="00E21B57"/>
    <w:rsid w:val="00E304D3"/>
    <w:rsid w:val="00E32B3D"/>
    <w:rsid w:val="00E46440"/>
    <w:rsid w:val="00E51D88"/>
    <w:rsid w:val="00E54956"/>
    <w:rsid w:val="00E576E3"/>
    <w:rsid w:val="00E71324"/>
    <w:rsid w:val="00E91436"/>
    <w:rsid w:val="00EA5382"/>
    <w:rsid w:val="00EA72D7"/>
    <w:rsid w:val="00EB5E41"/>
    <w:rsid w:val="00EC0286"/>
    <w:rsid w:val="00ED42B0"/>
    <w:rsid w:val="00ED6A96"/>
    <w:rsid w:val="00ED6BF6"/>
    <w:rsid w:val="00EF5C52"/>
    <w:rsid w:val="00F1163A"/>
    <w:rsid w:val="00F11D2D"/>
    <w:rsid w:val="00F26ED0"/>
    <w:rsid w:val="00F34E84"/>
    <w:rsid w:val="00F464D6"/>
    <w:rsid w:val="00F47B13"/>
    <w:rsid w:val="00F63DDC"/>
    <w:rsid w:val="00F81A06"/>
    <w:rsid w:val="00F85BE4"/>
    <w:rsid w:val="00FA0289"/>
    <w:rsid w:val="00FA596A"/>
    <w:rsid w:val="00FC08F4"/>
    <w:rsid w:val="00FC09D4"/>
    <w:rsid w:val="00FE0F9B"/>
    <w:rsid w:val="00FF3A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DB266"/>
  <w15:chartTrackingRefBased/>
  <w15:docId w15:val="{8BFE27D8-F69D-4D3D-9FE4-2B81DE7C2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paragraph" w:styleId="Heading4">
    <w:name w:val="heading 4"/>
    <w:basedOn w:val="Normal"/>
    <w:next w:val="Normal"/>
    <w:link w:val="Heading4Char"/>
    <w:qFormat/>
    <w:rsid w:val="00EC0286"/>
    <w:pPr>
      <w:keepNext/>
      <w:spacing w:before="240" w:after="60" w:line="240" w:lineRule="auto"/>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ED6BF6"/>
    <w:pPr>
      <w:spacing w:after="0" w:line="240" w:lineRule="auto"/>
    </w:pPr>
    <w:rPr>
      <w:rFonts w:ascii="Arial" w:eastAsia="Times New Roman" w:hAnsi="Arial" w:cs="Arial"/>
      <w:sz w:val="20"/>
      <w:szCs w:val="20"/>
    </w:rPr>
  </w:style>
  <w:style w:type="character" w:styleId="Hyperlink">
    <w:name w:val="Hyperlink"/>
    <w:uiPriority w:val="99"/>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A03B4"/>
    <w:pPr>
      <w:spacing w:after="0" w:line="240" w:lineRule="auto"/>
    </w:pPr>
    <w:rPr>
      <w:rFonts w:eastAsia="Times New Roman"/>
      <w:sz w:val="20"/>
      <w:szCs w:val="20"/>
    </w:rPr>
  </w:style>
  <w:style w:type="character" w:customStyle="1" w:styleId="FootnoteTextChar">
    <w:name w:val="Footnote Text Char"/>
    <w:link w:val="FootnoteText"/>
    <w:semiHidden/>
    <w:rsid w:val="003A03B4"/>
    <w:rPr>
      <w:rFonts w:ascii="Times New Roman" w:eastAsia="Times New Roman" w:hAnsi="Times New Roman"/>
    </w:rPr>
  </w:style>
  <w:style w:type="character" w:styleId="FootnoteReference">
    <w:name w:val="footnote reference"/>
    <w:semiHidden/>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 w:type="character" w:customStyle="1" w:styleId="Heading4Char">
    <w:name w:val="Heading 4 Char"/>
    <w:link w:val="Heading4"/>
    <w:rsid w:val="00EC0286"/>
    <w:rPr>
      <w:rFonts w:ascii="Times New Roman" w:eastAsia="Times New Roman" w:hAnsi="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74817">
      <w:bodyDiv w:val="1"/>
      <w:marLeft w:val="0"/>
      <w:marRight w:val="0"/>
      <w:marTop w:val="0"/>
      <w:marBottom w:val="0"/>
      <w:divBdr>
        <w:top w:val="none" w:sz="0" w:space="0" w:color="auto"/>
        <w:left w:val="none" w:sz="0" w:space="0" w:color="auto"/>
        <w:bottom w:val="none" w:sz="0" w:space="0" w:color="auto"/>
        <w:right w:val="none" w:sz="0" w:space="0" w:color="auto"/>
      </w:divBdr>
    </w:div>
    <w:div w:id="133497830">
      <w:bodyDiv w:val="1"/>
      <w:marLeft w:val="0"/>
      <w:marRight w:val="0"/>
      <w:marTop w:val="0"/>
      <w:marBottom w:val="0"/>
      <w:divBdr>
        <w:top w:val="none" w:sz="0" w:space="0" w:color="auto"/>
        <w:left w:val="none" w:sz="0" w:space="0" w:color="auto"/>
        <w:bottom w:val="none" w:sz="0" w:space="0" w:color="auto"/>
        <w:right w:val="none" w:sz="0" w:space="0" w:color="auto"/>
      </w:divBdr>
    </w:div>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233053766">
      <w:bodyDiv w:val="1"/>
      <w:marLeft w:val="0"/>
      <w:marRight w:val="0"/>
      <w:marTop w:val="0"/>
      <w:marBottom w:val="0"/>
      <w:divBdr>
        <w:top w:val="none" w:sz="0" w:space="0" w:color="auto"/>
        <w:left w:val="none" w:sz="0" w:space="0" w:color="auto"/>
        <w:bottom w:val="none" w:sz="0" w:space="0" w:color="auto"/>
        <w:right w:val="none" w:sz="0" w:space="0" w:color="auto"/>
      </w:divBdr>
    </w:div>
    <w:div w:id="292947997">
      <w:bodyDiv w:val="1"/>
      <w:marLeft w:val="0"/>
      <w:marRight w:val="0"/>
      <w:marTop w:val="0"/>
      <w:marBottom w:val="0"/>
      <w:divBdr>
        <w:top w:val="none" w:sz="0" w:space="0" w:color="auto"/>
        <w:left w:val="none" w:sz="0" w:space="0" w:color="auto"/>
        <w:bottom w:val="none" w:sz="0" w:space="0" w:color="auto"/>
        <w:right w:val="none" w:sz="0" w:space="0" w:color="auto"/>
      </w:divBdr>
    </w:div>
    <w:div w:id="310795946">
      <w:bodyDiv w:val="1"/>
      <w:marLeft w:val="0"/>
      <w:marRight w:val="0"/>
      <w:marTop w:val="0"/>
      <w:marBottom w:val="0"/>
      <w:divBdr>
        <w:top w:val="none" w:sz="0" w:space="0" w:color="auto"/>
        <w:left w:val="none" w:sz="0" w:space="0" w:color="auto"/>
        <w:bottom w:val="none" w:sz="0" w:space="0" w:color="auto"/>
        <w:right w:val="none" w:sz="0" w:space="0" w:color="auto"/>
      </w:divBdr>
    </w:div>
    <w:div w:id="747726634">
      <w:bodyDiv w:val="1"/>
      <w:marLeft w:val="0"/>
      <w:marRight w:val="0"/>
      <w:marTop w:val="0"/>
      <w:marBottom w:val="0"/>
      <w:divBdr>
        <w:top w:val="none" w:sz="0" w:space="0" w:color="auto"/>
        <w:left w:val="none" w:sz="0" w:space="0" w:color="auto"/>
        <w:bottom w:val="none" w:sz="0" w:space="0" w:color="auto"/>
        <w:right w:val="none" w:sz="0" w:space="0" w:color="auto"/>
      </w:divBdr>
    </w:div>
    <w:div w:id="833422620">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864053356">
      <w:bodyDiv w:val="1"/>
      <w:marLeft w:val="0"/>
      <w:marRight w:val="0"/>
      <w:marTop w:val="0"/>
      <w:marBottom w:val="0"/>
      <w:divBdr>
        <w:top w:val="none" w:sz="0" w:space="0" w:color="auto"/>
        <w:left w:val="none" w:sz="0" w:space="0" w:color="auto"/>
        <w:bottom w:val="none" w:sz="0" w:space="0" w:color="auto"/>
        <w:right w:val="none" w:sz="0" w:space="0" w:color="auto"/>
      </w:divBdr>
    </w:div>
    <w:div w:id="877546130">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024087607">
      <w:bodyDiv w:val="1"/>
      <w:marLeft w:val="0"/>
      <w:marRight w:val="0"/>
      <w:marTop w:val="0"/>
      <w:marBottom w:val="0"/>
      <w:divBdr>
        <w:top w:val="none" w:sz="0" w:space="0" w:color="auto"/>
        <w:left w:val="none" w:sz="0" w:space="0" w:color="auto"/>
        <w:bottom w:val="none" w:sz="0" w:space="0" w:color="auto"/>
        <w:right w:val="none" w:sz="0" w:space="0" w:color="auto"/>
      </w:divBdr>
    </w:div>
    <w:div w:id="1111902608">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434084989">
      <w:bodyDiv w:val="1"/>
      <w:marLeft w:val="0"/>
      <w:marRight w:val="0"/>
      <w:marTop w:val="0"/>
      <w:marBottom w:val="0"/>
      <w:divBdr>
        <w:top w:val="none" w:sz="0" w:space="0" w:color="auto"/>
        <w:left w:val="none" w:sz="0" w:space="0" w:color="auto"/>
        <w:bottom w:val="none" w:sz="0" w:space="0" w:color="auto"/>
        <w:right w:val="none" w:sz="0" w:space="0" w:color="auto"/>
      </w:divBdr>
    </w:div>
    <w:div w:id="1442723053">
      <w:bodyDiv w:val="1"/>
      <w:marLeft w:val="0"/>
      <w:marRight w:val="0"/>
      <w:marTop w:val="0"/>
      <w:marBottom w:val="0"/>
      <w:divBdr>
        <w:top w:val="none" w:sz="0" w:space="0" w:color="auto"/>
        <w:left w:val="none" w:sz="0" w:space="0" w:color="auto"/>
        <w:bottom w:val="none" w:sz="0" w:space="0" w:color="auto"/>
        <w:right w:val="none" w:sz="0" w:space="0" w:color="auto"/>
      </w:divBdr>
    </w:div>
    <w:div w:id="1447501346">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788767807">
      <w:bodyDiv w:val="1"/>
      <w:marLeft w:val="0"/>
      <w:marRight w:val="0"/>
      <w:marTop w:val="0"/>
      <w:marBottom w:val="0"/>
      <w:divBdr>
        <w:top w:val="none" w:sz="0" w:space="0" w:color="auto"/>
        <w:left w:val="none" w:sz="0" w:space="0" w:color="auto"/>
        <w:bottom w:val="none" w:sz="0" w:space="0" w:color="auto"/>
        <w:right w:val="none" w:sz="0" w:space="0" w:color="auto"/>
      </w:divBdr>
    </w:div>
    <w:div w:id="1814174343">
      <w:bodyDiv w:val="1"/>
      <w:marLeft w:val="0"/>
      <w:marRight w:val="0"/>
      <w:marTop w:val="0"/>
      <w:marBottom w:val="0"/>
      <w:divBdr>
        <w:top w:val="none" w:sz="0" w:space="0" w:color="auto"/>
        <w:left w:val="none" w:sz="0" w:space="0" w:color="auto"/>
        <w:bottom w:val="none" w:sz="0" w:space="0" w:color="auto"/>
        <w:right w:val="none" w:sz="0" w:space="0" w:color="auto"/>
      </w:divBdr>
    </w:div>
    <w:div w:id="1876655921">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57392186">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13360296">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383</Words>
  <Characters>2187</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2026-05-20T20:31:00Z</dcterms:created>
  <dcterms:modified xsi:type="dcterms:W3CDTF">2026-05-20T20:31:00Z</dcterms:modified>
</cp:coreProperties>
</file>