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4A48" w14:textId="77777777" w:rsidR="00485C0F" w:rsidRPr="00485C0F" w:rsidRDefault="00485C0F" w:rsidP="00485C0F">
      <w:pPr>
        <w:shd w:val="clear" w:color="auto" w:fill="FFFFFF"/>
        <w:spacing w:before="120" w:after="0" w:line="276" w:lineRule="auto"/>
        <w:jc w:val="right"/>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Mẫu số 10</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8"/>
        <w:gridCol w:w="5328"/>
      </w:tblGrid>
      <w:tr w:rsidR="00485C0F" w:rsidRPr="00485C0F" w14:paraId="403D8E6E" w14:textId="77777777" w:rsidTr="00485C0F">
        <w:trPr>
          <w:tblCellSpacing w:w="0" w:type="dxa"/>
        </w:trPr>
        <w:tc>
          <w:tcPr>
            <w:tcW w:w="3528" w:type="dxa"/>
            <w:shd w:val="clear" w:color="auto" w:fill="FFFFFF"/>
            <w:tcMar>
              <w:top w:w="0" w:type="dxa"/>
              <w:left w:w="108" w:type="dxa"/>
              <w:bottom w:w="0" w:type="dxa"/>
              <w:right w:w="108" w:type="dxa"/>
            </w:tcMar>
            <w:hideMark/>
          </w:tcPr>
          <w:p w14:paraId="4D607CDB" w14:textId="77777777" w:rsidR="00485C0F" w:rsidRPr="00485C0F" w:rsidRDefault="00485C0F" w:rsidP="00485C0F">
            <w:pPr>
              <w:spacing w:before="120" w:after="12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ỦY BAN NHÂN DÂN HUYỆN</w:t>
            </w:r>
            <w:r w:rsidRPr="00485C0F">
              <w:rPr>
                <w:rFonts w:ascii="Times New Roman" w:eastAsia="Times New Roman" w:hAnsi="Times New Roman"/>
                <w:b/>
                <w:bCs/>
                <w:color w:val="000000"/>
                <w:sz w:val="24"/>
                <w:szCs w:val="24"/>
                <w:shd w:val="clear" w:color="auto" w:fill="FFFFFF"/>
              </w:rPr>
              <w:t>....</w:t>
            </w:r>
            <w:r w:rsidRPr="00485C0F">
              <w:rPr>
                <w:rFonts w:ascii="Times New Roman" w:eastAsia="Times New Roman" w:hAnsi="Times New Roman"/>
                <w:b/>
                <w:bCs/>
                <w:color w:val="000000"/>
                <w:sz w:val="24"/>
                <w:szCs w:val="24"/>
                <w:lang w:val="vi-VN"/>
              </w:rPr>
              <w:br/>
              <w:t>-------</w:t>
            </w:r>
          </w:p>
        </w:tc>
        <w:tc>
          <w:tcPr>
            <w:tcW w:w="5328" w:type="dxa"/>
            <w:shd w:val="clear" w:color="auto" w:fill="FFFFFF"/>
            <w:tcMar>
              <w:top w:w="0" w:type="dxa"/>
              <w:left w:w="108" w:type="dxa"/>
              <w:bottom w:w="0" w:type="dxa"/>
              <w:right w:w="108" w:type="dxa"/>
            </w:tcMar>
            <w:hideMark/>
          </w:tcPr>
          <w:p w14:paraId="09A2A917" w14:textId="77777777" w:rsidR="00485C0F" w:rsidRPr="00485C0F" w:rsidRDefault="00485C0F" w:rsidP="00485C0F">
            <w:pPr>
              <w:spacing w:before="120" w:after="12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lang w:val="vi-VN"/>
              </w:rPr>
              <w:t>CỘNG HÒA XÃ HỘI CHỦ NGHĨA VIỆT NAM</w:t>
            </w:r>
            <w:r w:rsidRPr="00485C0F">
              <w:rPr>
                <w:rFonts w:ascii="Times New Roman" w:eastAsia="Times New Roman" w:hAnsi="Times New Roman"/>
                <w:b/>
                <w:bCs/>
                <w:color w:val="000000"/>
                <w:sz w:val="24"/>
                <w:szCs w:val="24"/>
                <w:lang w:val="vi-VN"/>
              </w:rPr>
              <w:br/>
              <w:t>Độc lập - Tự do - Hạnh phúc</w:t>
            </w:r>
            <w:r w:rsidRPr="00485C0F">
              <w:rPr>
                <w:rFonts w:ascii="Times New Roman" w:eastAsia="Times New Roman" w:hAnsi="Times New Roman"/>
                <w:b/>
                <w:bCs/>
                <w:color w:val="000000"/>
                <w:sz w:val="24"/>
                <w:szCs w:val="24"/>
                <w:lang w:val="vi-VN"/>
              </w:rPr>
              <w:br/>
              <w:t>---------------</w:t>
            </w:r>
          </w:p>
        </w:tc>
      </w:tr>
      <w:tr w:rsidR="00485C0F" w:rsidRPr="00485C0F" w14:paraId="33B5637F" w14:textId="77777777" w:rsidTr="00485C0F">
        <w:trPr>
          <w:tblCellSpacing w:w="0" w:type="dxa"/>
        </w:trPr>
        <w:tc>
          <w:tcPr>
            <w:tcW w:w="3528" w:type="dxa"/>
            <w:shd w:val="clear" w:color="auto" w:fill="FFFFFF"/>
            <w:tcMar>
              <w:top w:w="0" w:type="dxa"/>
              <w:left w:w="108" w:type="dxa"/>
              <w:bottom w:w="0" w:type="dxa"/>
              <w:right w:w="108" w:type="dxa"/>
            </w:tcMar>
            <w:hideMark/>
          </w:tcPr>
          <w:p w14:paraId="148DD8D9" w14:textId="77777777" w:rsidR="00485C0F" w:rsidRPr="00485C0F" w:rsidRDefault="00485C0F" w:rsidP="00485C0F">
            <w:pPr>
              <w:spacing w:before="120" w:after="120" w:line="276" w:lineRule="auto"/>
              <w:jc w:val="center"/>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Số: ......../BC-UBND</w:t>
            </w:r>
          </w:p>
        </w:tc>
        <w:tc>
          <w:tcPr>
            <w:tcW w:w="5328" w:type="dxa"/>
            <w:shd w:val="clear" w:color="auto" w:fill="FFFFFF"/>
            <w:tcMar>
              <w:top w:w="0" w:type="dxa"/>
              <w:left w:w="108" w:type="dxa"/>
              <w:bottom w:w="0" w:type="dxa"/>
              <w:right w:w="108" w:type="dxa"/>
            </w:tcMar>
            <w:hideMark/>
          </w:tcPr>
          <w:p w14:paraId="20C4A9DE" w14:textId="77777777" w:rsidR="00485C0F" w:rsidRPr="00485C0F" w:rsidRDefault="00485C0F" w:rsidP="00485C0F">
            <w:pPr>
              <w:spacing w:before="120" w:after="120" w:line="276" w:lineRule="auto"/>
              <w:jc w:val="right"/>
              <w:rPr>
                <w:rFonts w:ascii="Times New Roman" w:eastAsia="Times New Roman" w:hAnsi="Times New Roman"/>
                <w:color w:val="000000"/>
                <w:sz w:val="24"/>
                <w:szCs w:val="24"/>
              </w:rPr>
            </w:pPr>
            <w:r w:rsidRPr="00485C0F">
              <w:rPr>
                <w:rFonts w:ascii="Times New Roman" w:eastAsia="Times New Roman" w:hAnsi="Times New Roman"/>
                <w:i/>
                <w:iCs/>
                <w:color w:val="000000"/>
                <w:sz w:val="24"/>
                <w:szCs w:val="24"/>
                <w:shd w:val="clear" w:color="auto" w:fill="FFFFFF"/>
              </w:rPr>
              <w:t>......</w:t>
            </w:r>
            <w:r w:rsidRPr="00485C0F">
              <w:rPr>
                <w:rFonts w:ascii="Times New Roman" w:eastAsia="Times New Roman" w:hAnsi="Times New Roman"/>
                <w:i/>
                <w:iCs/>
                <w:color w:val="000000"/>
                <w:sz w:val="24"/>
                <w:szCs w:val="24"/>
                <w:shd w:val="clear" w:color="auto" w:fill="FFFFFF"/>
                <w:lang w:val="vi-VN"/>
              </w:rPr>
              <w:t>, ngày </w:t>
            </w:r>
            <w:r w:rsidRPr="00485C0F">
              <w:rPr>
                <w:rFonts w:ascii="Times New Roman" w:eastAsia="Times New Roman" w:hAnsi="Times New Roman"/>
                <w:i/>
                <w:iCs/>
                <w:color w:val="000000"/>
                <w:sz w:val="24"/>
                <w:szCs w:val="24"/>
                <w:shd w:val="clear" w:color="auto" w:fill="FFFFFF"/>
              </w:rPr>
              <w:t>....</w:t>
            </w:r>
            <w:r w:rsidRPr="00485C0F">
              <w:rPr>
                <w:rFonts w:ascii="Times New Roman" w:eastAsia="Times New Roman" w:hAnsi="Times New Roman"/>
                <w:i/>
                <w:iCs/>
                <w:color w:val="000000"/>
                <w:sz w:val="24"/>
                <w:szCs w:val="24"/>
                <w:shd w:val="clear" w:color="auto" w:fill="FFFFFF"/>
                <w:lang w:val="vi-VN"/>
              </w:rPr>
              <w:t> tháng </w:t>
            </w:r>
            <w:r w:rsidRPr="00485C0F">
              <w:rPr>
                <w:rFonts w:ascii="Times New Roman" w:eastAsia="Times New Roman" w:hAnsi="Times New Roman"/>
                <w:i/>
                <w:iCs/>
                <w:color w:val="000000"/>
                <w:sz w:val="24"/>
                <w:szCs w:val="24"/>
                <w:shd w:val="clear" w:color="auto" w:fill="FFFFFF"/>
              </w:rPr>
              <w:t>.....</w:t>
            </w:r>
            <w:r w:rsidRPr="00485C0F">
              <w:rPr>
                <w:rFonts w:ascii="Times New Roman" w:eastAsia="Times New Roman" w:hAnsi="Times New Roman"/>
                <w:i/>
                <w:iCs/>
                <w:color w:val="000000"/>
                <w:sz w:val="24"/>
                <w:szCs w:val="24"/>
                <w:shd w:val="clear" w:color="auto" w:fill="FFFFFF"/>
                <w:lang w:val="vi-VN"/>
              </w:rPr>
              <w:t> năm 20</w:t>
            </w:r>
            <w:r w:rsidRPr="00485C0F">
              <w:rPr>
                <w:rFonts w:ascii="Times New Roman" w:eastAsia="Times New Roman" w:hAnsi="Times New Roman"/>
                <w:i/>
                <w:iCs/>
                <w:color w:val="000000"/>
                <w:sz w:val="24"/>
                <w:szCs w:val="24"/>
                <w:shd w:val="clear" w:color="auto" w:fill="FFFFFF"/>
              </w:rPr>
              <w:t>.....</w:t>
            </w:r>
          </w:p>
        </w:tc>
      </w:tr>
    </w:tbl>
    <w:p w14:paraId="50B6BB4E" w14:textId="77777777" w:rsidR="00485C0F" w:rsidRPr="00485C0F" w:rsidRDefault="00485C0F" w:rsidP="00485C0F">
      <w:pPr>
        <w:shd w:val="clear" w:color="auto" w:fill="FFFFFF"/>
        <w:spacing w:before="120" w:after="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BÁO CÁO</w:t>
      </w:r>
    </w:p>
    <w:p w14:paraId="0D3C73B5" w14:textId="77777777" w:rsidR="00485C0F" w:rsidRPr="00485C0F" w:rsidRDefault="00485C0F" w:rsidP="00485C0F">
      <w:pPr>
        <w:shd w:val="clear" w:color="auto" w:fill="FFFFFF"/>
        <w:spacing w:before="120" w:after="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Kết quả thực hiện xây dựng nông thôn mới nâng cao đến năm …… của huyện ........, tỉnh/thành phố ................</w:t>
      </w:r>
    </w:p>
    <w:p w14:paraId="632FAE7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I. Đặc điểm tình hình chung</w:t>
      </w:r>
    </w:p>
    <w:p w14:paraId="3744B830"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1. Nêu tổng quan về điều kiện tự nhiên, kinh tế - xã hội</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của huyện</w:t>
      </w:r>
    </w:p>
    <w:p w14:paraId="625AE2A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 Thuận lợi</w:t>
      </w:r>
    </w:p>
    <w:p w14:paraId="53B6ED80"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 Khó khăn </w:t>
      </w:r>
      <w:r w:rsidRPr="00485C0F">
        <w:rPr>
          <w:rFonts w:ascii="Times New Roman" w:eastAsia="Times New Roman" w:hAnsi="Times New Roman"/>
          <w:i/>
          <w:iCs/>
          <w:color w:val="000000"/>
          <w:sz w:val="24"/>
          <w:szCs w:val="24"/>
          <w:shd w:val="clear" w:color="auto" w:fill="FFFFFF"/>
          <w:lang w:val="vi-VN"/>
        </w:rPr>
        <w:t>(trong đó cần nêu cụ thể những khó khăn đặc thù khi bắt đầu triển khai xây dựng NTM nâng cao trên địa bàn huyện)</w:t>
      </w:r>
    </w:p>
    <w:p w14:paraId="2BC21B7F"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II. Căn cứ triển khai thực hiện</w:t>
      </w:r>
    </w:p>
    <w:p w14:paraId="50A5A25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Căn cứ các văn bản chỉ đạo có liên quan của Trung ương và của địa phương.</w:t>
      </w:r>
    </w:p>
    <w:p w14:paraId="7D52B1B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III. Kết quả chỉ đạo thực hiện xây dựng huyện nông thôn mới nâng cao</w:t>
      </w:r>
    </w:p>
    <w:p w14:paraId="68786A7B"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1. Công tác chỉ đạo, điều hành</w:t>
      </w:r>
    </w:p>
    <w:p w14:paraId="6E99E91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 Công tác truyền thông, đào tạo, tập huấn</w:t>
      </w:r>
    </w:p>
    <w:p w14:paraId="2190139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2.1. Công tác truyền thông.</w:t>
      </w:r>
    </w:p>
    <w:p w14:paraId="2F4C41A0"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2.2. Công tác đào tạo, tập huấn.</w:t>
      </w:r>
    </w:p>
    <w:p w14:paraId="1B7E72B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 Kết quả huy động nguồn lực xây dựng huyện nông thôn mới nâng cao</w:t>
      </w:r>
    </w:p>
    <w:p w14:paraId="5D02A26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Tổng kinh phí đã thực hiện: </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triệu đồng, trong đó: .............. </w:t>
      </w:r>
      <w:r w:rsidRPr="00485C0F">
        <w:rPr>
          <w:rFonts w:ascii="Times New Roman" w:eastAsia="Times New Roman" w:hAnsi="Times New Roman"/>
          <w:i/>
          <w:iCs/>
          <w:color w:val="000000"/>
          <w:sz w:val="24"/>
          <w:szCs w:val="24"/>
          <w:shd w:val="clear" w:color="auto" w:fill="FFFFFF"/>
          <w:lang w:val="vi-VN"/>
        </w:rPr>
        <w:t>(cần nêu cụ thể: số kinh phí, tỷ lệ (%) của từng nguồn vốn).</w:t>
      </w:r>
    </w:p>
    <w:p w14:paraId="491E1D4B"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IV. Kết quả thực hiện xây dựng huyện nông thôn mới nâng cao</w:t>
      </w:r>
    </w:p>
    <w:p w14:paraId="23569D1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1. Huyện</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đã được công nhận đạt chuẩn nông thôn mới năm </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i/>
          <w:iCs/>
          <w:color w:val="000000"/>
          <w:sz w:val="24"/>
          <w:szCs w:val="24"/>
          <w:shd w:val="clear" w:color="auto" w:fill="FFFFFF"/>
          <w:lang w:val="vi-VN"/>
        </w:rPr>
        <w:t>(cần nêu cụ thể</w:t>
      </w:r>
      <w:r w:rsidRPr="00485C0F">
        <w:rPr>
          <w:rFonts w:ascii="Times New Roman" w:eastAsia="Times New Roman" w:hAnsi="Times New Roman"/>
          <w:i/>
          <w:iCs/>
          <w:color w:val="000000"/>
          <w:sz w:val="24"/>
          <w:szCs w:val="24"/>
          <w:shd w:val="clear" w:color="auto" w:fill="FFFFFF"/>
        </w:rPr>
        <w:t>: số, </w:t>
      </w:r>
      <w:r w:rsidRPr="00485C0F">
        <w:rPr>
          <w:rFonts w:ascii="Times New Roman" w:eastAsia="Times New Roman" w:hAnsi="Times New Roman"/>
          <w:i/>
          <w:iCs/>
          <w:color w:val="000000"/>
          <w:sz w:val="24"/>
          <w:szCs w:val="24"/>
          <w:shd w:val="clear" w:color="auto" w:fill="FFFFFF"/>
          <w:lang w:val="vi-VN"/>
        </w:rPr>
        <w:t>ký hiệu, ngày tháng năm, trích yếu của quyết định công nhận huyện đạt chuẩn nông thôn mới).</w:t>
      </w:r>
    </w:p>
    <w:p w14:paraId="4CD542D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 Số xã, thị trấn đạt chuẩn theo quy định</w:t>
      </w:r>
    </w:p>
    <w:p w14:paraId="2C71F08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2.1. Số xã đạt chuẩn theo quy định:</w:t>
      </w:r>
    </w:p>
    <w:p w14:paraId="2A2503EC"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Tổng số xã trên địa bàn huyện:</w:t>
      </w:r>
    </w:p>
    <w:p w14:paraId="691433E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Số xã đã được công nhận đạt chuẩn nông thôn mới:</w:t>
      </w:r>
    </w:p>
    <w:p w14:paraId="4717DD1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lastRenderedPageBreak/>
        <w:t>- Tỷ lệ số xã đạt chuẩn nông thôn mới:</w:t>
      </w:r>
    </w:p>
    <w:p w14:paraId="798A843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Số xã đã được công nhận đạt chuẩn nông thôn mới nâng cao:</w:t>
      </w:r>
    </w:p>
    <w:p w14:paraId="51FF1449"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Tỷ lệ số xã đạt chuẩn nông thôn mới nâng cao:</w:t>
      </w:r>
    </w:p>
    <w:p w14:paraId="41BA1A59"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2.2. Số thị trấn đạt chuẩn theo quy định:</w:t>
      </w:r>
    </w:p>
    <w:p w14:paraId="1B919C6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Tổng số thị trấn trên địa bàn huyện:</w:t>
      </w:r>
    </w:p>
    <w:p w14:paraId="3C29ED9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Số thị trấn đã được công nhận đạt chuẩn đô thị văn minh:</w:t>
      </w:r>
    </w:p>
    <w:p w14:paraId="2F8D83D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Tỷ lệ số thị trấn đạt chuẩn đô thị văn minh:</w:t>
      </w:r>
    </w:p>
    <w:p w14:paraId="6307A6D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 Kết quả thực hiện xây dựng nông thôn mới nâng cao ở các xã </w:t>
      </w:r>
      <w:r w:rsidRPr="00485C0F">
        <w:rPr>
          <w:rFonts w:ascii="Times New Roman" w:eastAsia="Times New Roman" w:hAnsi="Times New Roman"/>
          <w:i/>
          <w:iCs/>
          <w:color w:val="000000"/>
          <w:sz w:val="24"/>
          <w:szCs w:val="24"/>
          <w:shd w:val="clear" w:color="auto" w:fill="FFFFFF"/>
          <w:lang w:val="vi-VN"/>
        </w:rPr>
        <w:t>(cần đánh giá chung cho tất cả các xã về từng chỉ tiêu, tiêu chí)</w:t>
      </w:r>
    </w:p>
    <w:p w14:paraId="3798A13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 Về quy hoạch và tổ chức thực hiện quy hoạch:</w:t>
      </w:r>
    </w:p>
    <w:p w14:paraId="756D47F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3.2. Về giao thông:</w:t>
      </w:r>
    </w:p>
    <w:p w14:paraId="7C6DD2A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3.3. Về thủy lợi và phòng chống thiên tai:</w:t>
      </w:r>
    </w:p>
    <w:p w14:paraId="1C370BF0"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3.4. Về điện:</w:t>
      </w:r>
    </w:p>
    <w:p w14:paraId="06D1C3BE"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3.5. Về giáo dục:</w:t>
      </w:r>
    </w:p>
    <w:p w14:paraId="384F036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3.6. Về văn hóa:</w:t>
      </w:r>
    </w:p>
    <w:p w14:paraId="4A43374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3.7. Về dịch vụ, thương mại:</w:t>
      </w:r>
    </w:p>
    <w:p w14:paraId="0FAD627D"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3.8. Về thông tin và truyền thông:</w:t>
      </w:r>
    </w:p>
    <w:p w14:paraId="09A7FCE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3.9. Về nhà ở dân cư:</w:t>
      </w:r>
    </w:p>
    <w:p w14:paraId="0C9DD2D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3.10. Về thu nhập:</w:t>
      </w:r>
    </w:p>
    <w:p w14:paraId="1DADEF9A"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3.11. Về hộ nghèo:</w:t>
      </w:r>
    </w:p>
    <w:p w14:paraId="34CD9F9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3.12. Về lao động qua đào tạo có bằng cấp, chứng chỉ:</w:t>
      </w:r>
    </w:p>
    <w:p w14:paraId="4F7049FB"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3.13. Về tổ chức sản xuất:</w:t>
      </w:r>
    </w:p>
    <w:p w14:paraId="21D3122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3.14. Về y tế:</w:t>
      </w:r>
    </w:p>
    <w:p w14:paraId="396B3DB3"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3.15. Về hành chính công:</w:t>
      </w:r>
    </w:p>
    <w:p w14:paraId="622AE154"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3.16. Về tiếp cận pháp luật:</w:t>
      </w:r>
    </w:p>
    <w:p w14:paraId="22134389"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3.17. Về môi trường:</w:t>
      </w:r>
    </w:p>
    <w:p w14:paraId="5812A773"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3.18. Về chất lượng môi trường sống:</w:t>
      </w:r>
    </w:p>
    <w:p w14:paraId="5EAEC7F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3.19. Về quốc phòng và an ninh:</w:t>
      </w:r>
    </w:p>
    <w:p w14:paraId="7239F26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4. Kết quả thực hiện các tiêu chí huyện nông thôn mới nâng cao</w:t>
      </w:r>
    </w:p>
    <w:p w14:paraId="3414F83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4.1. Tiêu chí số </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về </w:t>
      </w:r>
      <w:r w:rsidRPr="00485C0F">
        <w:rPr>
          <w:rFonts w:ascii="Times New Roman" w:eastAsia="Times New Roman" w:hAnsi="Times New Roman"/>
          <w:color w:val="000000"/>
          <w:sz w:val="24"/>
          <w:szCs w:val="24"/>
          <w:shd w:val="clear" w:color="auto" w:fill="FFFFFF"/>
        </w:rPr>
        <w:t>…………..……..</w:t>
      </w:r>
      <w:r w:rsidRPr="00485C0F">
        <w:rPr>
          <w:rFonts w:ascii="Times New Roman" w:eastAsia="Times New Roman" w:hAnsi="Times New Roman"/>
          <w:color w:val="000000"/>
          <w:sz w:val="24"/>
          <w:szCs w:val="24"/>
          <w:shd w:val="clear" w:color="auto" w:fill="FFFFFF"/>
          <w:lang w:val="vi-VN"/>
        </w:rPr>
        <w:t>:</w:t>
      </w:r>
    </w:p>
    <w:p w14:paraId="238322A2"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lastRenderedPageBreak/>
        <w:t>a) Yêu cầu của tiêu chí:</w:t>
      </w:r>
    </w:p>
    <w:p w14:paraId="78D473B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b) Kết quả thực hiện tiêu chí:</w:t>
      </w:r>
    </w:p>
    <w:p w14:paraId="0968560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Tình hình tổ chức triển khai thực hiện: </w:t>
      </w:r>
      <w:r w:rsidRPr="00485C0F">
        <w:rPr>
          <w:rFonts w:ascii="Times New Roman" w:eastAsia="Times New Roman" w:hAnsi="Times New Roman"/>
          <w:color w:val="000000"/>
          <w:sz w:val="24"/>
          <w:szCs w:val="24"/>
          <w:shd w:val="clear" w:color="auto" w:fill="FFFFFF"/>
        </w:rPr>
        <w:t>………………………………………………………</w:t>
      </w:r>
    </w:p>
    <w:p w14:paraId="02B8171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Các nội dung đã thực hiện: </w:t>
      </w:r>
      <w:r w:rsidRPr="00485C0F">
        <w:rPr>
          <w:rFonts w:ascii="Times New Roman" w:eastAsia="Times New Roman" w:hAnsi="Times New Roman"/>
          <w:color w:val="000000"/>
          <w:sz w:val="24"/>
          <w:szCs w:val="24"/>
          <w:shd w:val="clear" w:color="auto" w:fill="FFFFFF"/>
        </w:rPr>
        <w:t>……………………………………………………………………</w:t>
      </w:r>
    </w:p>
    <w:p w14:paraId="6B5AA61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Khối lượng đã thực hiện: </w:t>
      </w:r>
      <w:r w:rsidRPr="00485C0F">
        <w:rPr>
          <w:rFonts w:ascii="Times New Roman" w:eastAsia="Times New Roman" w:hAnsi="Times New Roman"/>
          <w:color w:val="000000"/>
          <w:sz w:val="24"/>
          <w:szCs w:val="24"/>
          <w:shd w:val="clear" w:color="auto" w:fill="FFFFFF"/>
        </w:rPr>
        <w:t>………………………………………………………………………</w:t>
      </w:r>
    </w:p>
    <w:p w14:paraId="0FA1DCC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c) Tự đánh giá: Mức độ đạt tiêu chí</w:t>
      </w:r>
      <w:r w:rsidRPr="00485C0F">
        <w:rPr>
          <w:rFonts w:ascii="Times New Roman" w:eastAsia="Times New Roman" w:hAnsi="Times New Roman"/>
          <w:color w:val="000000"/>
          <w:sz w:val="24"/>
          <w:szCs w:val="24"/>
          <w:shd w:val="clear" w:color="auto" w:fill="FFFFFF"/>
        </w:rPr>
        <w:t> …………… </w:t>
      </w:r>
      <w:r w:rsidRPr="00485C0F">
        <w:rPr>
          <w:rFonts w:ascii="Times New Roman" w:eastAsia="Times New Roman" w:hAnsi="Times New Roman"/>
          <w:i/>
          <w:iCs/>
          <w:color w:val="000000"/>
          <w:sz w:val="24"/>
          <w:szCs w:val="24"/>
          <w:shd w:val="clear" w:color="auto" w:fill="FFFFFF"/>
          <w:lang w:val="vi-VN"/>
        </w:rPr>
        <w:t>(tự đánh giá trên cơ sở kết quả thực hiện so với yêu cầu mức đạt của tiêu chí).</w:t>
      </w:r>
    </w:p>
    <w:p w14:paraId="4F9F9FC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4.n. Tiêu chí số</w:t>
      </w:r>
      <w:r w:rsidRPr="00485C0F">
        <w:rPr>
          <w:rFonts w:ascii="Times New Roman" w:eastAsia="Times New Roman" w:hAnsi="Times New Roman"/>
          <w:color w:val="000000"/>
          <w:sz w:val="24"/>
          <w:szCs w:val="24"/>
          <w:shd w:val="clear" w:color="auto" w:fill="FFFFFF"/>
        </w:rPr>
        <w:t> ………. </w:t>
      </w:r>
      <w:r w:rsidRPr="00485C0F">
        <w:rPr>
          <w:rFonts w:ascii="Times New Roman" w:eastAsia="Times New Roman" w:hAnsi="Times New Roman"/>
          <w:color w:val="000000"/>
          <w:sz w:val="24"/>
          <w:szCs w:val="24"/>
          <w:shd w:val="clear" w:color="auto" w:fill="FFFFFF"/>
          <w:lang w:val="vi-VN"/>
        </w:rPr>
        <w:t>về</w:t>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w:t>
      </w:r>
    </w:p>
    <w:p w14:paraId="39C154D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a) Yêu cầu của tiêu chí:</w:t>
      </w:r>
    </w:p>
    <w:p w14:paraId="48E04A6B"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b) Kết quả thực hiện tiêu chí:</w:t>
      </w:r>
    </w:p>
    <w:p w14:paraId="5F93B8F2"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Tình hình tổ chức triển khai thực hiện: </w:t>
      </w:r>
      <w:r w:rsidRPr="00485C0F">
        <w:rPr>
          <w:rFonts w:ascii="Times New Roman" w:eastAsia="Times New Roman" w:hAnsi="Times New Roman"/>
          <w:color w:val="000000"/>
          <w:sz w:val="24"/>
          <w:szCs w:val="24"/>
          <w:shd w:val="clear" w:color="auto" w:fill="FFFFFF"/>
        </w:rPr>
        <w:t>………………………………………………………</w:t>
      </w:r>
    </w:p>
    <w:p w14:paraId="412B001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lang w:val="vi-VN"/>
        </w:rPr>
        <w:t>Các nội dung đã thực hiện: </w:t>
      </w:r>
      <w:r w:rsidRPr="00485C0F">
        <w:rPr>
          <w:rFonts w:ascii="Times New Roman" w:eastAsia="Times New Roman" w:hAnsi="Times New Roman"/>
          <w:color w:val="000000"/>
          <w:sz w:val="24"/>
          <w:szCs w:val="24"/>
          <w:shd w:val="clear" w:color="auto" w:fill="FFFFFF"/>
        </w:rPr>
        <w:t>……………………………………………………………………</w:t>
      </w:r>
    </w:p>
    <w:p w14:paraId="29AF6CF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 Khối lượng đã thực hiện: </w:t>
      </w:r>
      <w:r w:rsidRPr="00485C0F">
        <w:rPr>
          <w:rFonts w:ascii="Times New Roman" w:eastAsia="Times New Roman" w:hAnsi="Times New Roman"/>
          <w:color w:val="000000"/>
          <w:sz w:val="24"/>
          <w:szCs w:val="24"/>
          <w:shd w:val="clear" w:color="auto" w:fill="FFFFFF"/>
        </w:rPr>
        <w:t>………………………………………………………………………</w:t>
      </w:r>
    </w:p>
    <w:p w14:paraId="49F31352"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c) Tự đánh giá: Mức độ đạt tiêu chí</w:t>
      </w:r>
      <w:r w:rsidRPr="00485C0F">
        <w:rPr>
          <w:rFonts w:ascii="Times New Roman" w:eastAsia="Times New Roman" w:hAnsi="Times New Roman"/>
          <w:color w:val="000000"/>
          <w:sz w:val="24"/>
          <w:szCs w:val="24"/>
          <w:shd w:val="clear" w:color="auto" w:fill="FFFFFF"/>
        </w:rPr>
        <w:t> …………………. </w:t>
      </w:r>
      <w:r w:rsidRPr="00485C0F">
        <w:rPr>
          <w:rFonts w:ascii="Times New Roman" w:eastAsia="Times New Roman" w:hAnsi="Times New Roman"/>
          <w:i/>
          <w:iCs/>
          <w:color w:val="000000"/>
          <w:sz w:val="24"/>
          <w:szCs w:val="24"/>
          <w:shd w:val="clear" w:color="auto" w:fill="FFFFFF"/>
          <w:lang w:val="vi-VN"/>
        </w:rPr>
        <w:t>(tự đánh giá trên cơ sở kết quả thực hiện so với yêu cầu mức đạt của tiêu chí).</w:t>
      </w:r>
    </w:p>
    <w:p w14:paraId="0D390C5B"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V. Đánh giá chung</w:t>
      </w:r>
    </w:p>
    <w:p w14:paraId="609BB12F"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1. Những mặt đã làm được</w:t>
      </w:r>
    </w:p>
    <w:p w14:paraId="4FE945C5"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 Tồn tại, hạn chế và nguyên nhân</w:t>
      </w:r>
    </w:p>
    <w:p w14:paraId="43266D69"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 Bài học kinh nghiệm</w:t>
      </w:r>
    </w:p>
    <w:p w14:paraId="34401CA1"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4. Những mô hình xây dựng nông thôn mới tiêu biểu</w:t>
      </w:r>
    </w:p>
    <w:p w14:paraId="1A970AE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V</w:t>
      </w:r>
      <w:r w:rsidRPr="00485C0F">
        <w:rPr>
          <w:rFonts w:ascii="Times New Roman" w:eastAsia="Times New Roman" w:hAnsi="Times New Roman"/>
          <w:b/>
          <w:bCs/>
          <w:color w:val="000000"/>
          <w:sz w:val="24"/>
          <w:szCs w:val="24"/>
          <w:shd w:val="clear" w:color="auto" w:fill="FFFFFF"/>
        </w:rPr>
        <w:t>I. </w:t>
      </w:r>
      <w:r w:rsidRPr="00485C0F">
        <w:rPr>
          <w:rFonts w:ascii="Times New Roman" w:eastAsia="Times New Roman" w:hAnsi="Times New Roman"/>
          <w:b/>
          <w:bCs/>
          <w:color w:val="000000"/>
          <w:sz w:val="24"/>
          <w:szCs w:val="24"/>
          <w:shd w:val="clear" w:color="auto" w:fill="FFFFFF"/>
          <w:lang w:val="vi-VN"/>
        </w:rPr>
        <w:t>Kế hoạch nâng cao chất lượng các tiêu chí nông thôn mới, nông thôn mới nâng cao</w:t>
      </w:r>
    </w:p>
    <w:p w14:paraId="2F8A2586"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1. Quan điểm</w:t>
      </w:r>
    </w:p>
    <w:p w14:paraId="61CE44D8"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2. Mục tiêu</w:t>
      </w:r>
    </w:p>
    <w:p w14:paraId="4133F10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color w:val="000000"/>
          <w:sz w:val="24"/>
          <w:szCs w:val="24"/>
          <w:shd w:val="clear" w:color="auto" w:fill="FFFFFF"/>
          <w:lang w:val="vi-VN"/>
        </w:rPr>
        <w:t>3. Nội dung, giải pháp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85C0F" w:rsidRPr="00485C0F" w14:paraId="75B34DEA" w14:textId="77777777" w:rsidTr="00485C0F">
        <w:trPr>
          <w:tblCellSpacing w:w="0" w:type="dxa"/>
        </w:trPr>
        <w:tc>
          <w:tcPr>
            <w:tcW w:w="4428" w:type="dxa"/>
            <w:shd w:val="clear" w:color="auto" w:fill="FFFFFF"/>
            <w:tcMar>
              <w:top w:w="0" w:type="dxa"/>
              <w:left w:w="108" w:type="dxa"/>
              <w:bottom w:w="0" w:type="dxa"/>
              <w:right w:w="108" w:type="dxa"/>
            </w:tcMar>
            <w:hideMark/>
          </w:tcPr>
          <w:p w14:paraId="00B27C3A" w14:textId="77777777" w:rsidR="00485C0F" w:rsidRPr="00485C0F" w:rsidRDefault="00485C0F" w:rsidP="00485C0F">
            <w:pPr>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i/>
                <w:iCs/>
                <w:color w:val="000000"/>
                <w:sz w:val="24"/>
                <w:szCs w:val="24"/>
                <w:lang w:val="vi-VN"/>
              </w:rPr>
              <w:t>Nơi nhận:</w:t>
            </w:r>
            <w:r w:rsidRPr="00485C0F">
              <w:rPr>
                <w:rFonts w:ascii="Times New Roman" w:eastAsia="Times New Roman" w:hAnsi="Times New Roman"/>
                <w:b/>
                <w:bCs/>
                <w:i/>
                <w:iCs/>
                <w:color w:val="000000"/>
                <w:sz w:val="24"/>
                <w:szCs w:val="24"/>
                <w:lang w:val="vi-VN"/>
              </w:rPr>
              <w:br/>
            </w:r>
            <w:r w:rsidRPr="00485C0F">
              <w:rPr>
                <w:rFonts w:ascii="Times New Roman" w:eastAsia="Times New Roman" w:hAnsi="Times New Roman"/>
                <w:color w:val="000000"/>
                <w:sz w:val="24"/>
                <w:szCs w:val="24"/>
                <w:shd w:val="clear" w:color="auto" w:fill="FFFFFF"/>
              </w:rPr>
              <w:t>- ..............;</w:t>
            </w:r>
            <w:r w:rsidRPr="00485C0F">
              <w:rPr>
                <w:rFonts w:ascii="Times New Roman" w:eastAsia="Times New Roman" w:hAnsi="Times New Roman"/>
                <w:color w:val="000000"/>
                <w:sz w:val="24"/>
                <w:szCs w:val="24"/>
                <w:shd w:val="clear" w:color="auto" w:fill="FFFFFF"/>
              </w:rPr>
              <w:br/>
              <w:t>- ..............;</w:t>
            </w:r>
            <w:r w:rsidRPr="00485C0F">
              <w:rPr>
                <w:rFonts w:ascii="Times New Roman" w:eastAsia="Times New Roman" w:hAnsi="Times New Roman"/>
                <w:color w:val="000000"/>
                <w:sz w:val="24"/>
                <w:szCs w:val="24"/>
                <w:shd w:val="clear" w:color="auto" w:fill="FFFFFF"/>
              </w:rPr>
              <w:br/>
            </w:r>
            <w:r w:rsidRPr="00485C0F">
              <w:rPr>
                <w:rFonts w:ascii="Times New Roman" w:eastAsia="Times New Roman" w:hAnsi="Times New Roman"/>
                <w:color w:val="000000"/>
                <w:sz w:val="24"/>
                <w:szCs w:val="24"/>
                <w:shd w:val="clear" w:color="auto" w:fill="FFFFFF"/>
                <w:lang w:val="vi-VN"/>
              </w:rPr>
              <w:t>- Lưu: </w:t>
            </w:r>
            <w:r w:rsidRPr="00485C0F">
              <w:rPr>
                <w:rFonts w:ascii="Times New Roman" w:eastAsia="Times New Roman" w:hAnsi="Times New Roman"/>
                <w:color w:val="000000"/>
                <w:sz w:val="24"/>
                <w:szCs w:val="24"/>
                <w:shd w:val="clear" w:color="auto" w:fill="FFFFFF"/>
              </w:rPr>
              <w:t>VT, .............</w:t>
            </w:r>
          </w:p>
        </w:tc>
        <w:tc>
          <w:tcPr>
            <w:tcW w:w="4428" w:type="dxa"/>
            <w:shd w:val="clear" w:color="auto" w:fill="FFFFFF"/>
            <w:tcMar>
              <w:top w:w="0" w:type="dxa"/>
              <w:left w:w="108" w:type="dxa"/>
              <w:bottom w:w="0" w:type="dxa"/>
              <w:right w:w="108" w:type="dxa"/>
            </w:tcMar>
            <w:hideMark/>
          </w:tcPr>
          <w:p w14:paraId="5A547903" w14:textId="77777777" w:rsidR="00485C0F" w:rsidRPr="00485C0F" w:rsidRDefault="00485C0F" w:rsidP="00485C0F">
            <w:pPr>
              <w:spacing w:before="120" w:after="24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TM. UBND HUYỆN ...</w:t>
            </w:r>
            <w:r w:rsidRPr="00485C0F">
              <w:rPr>
                <w:rFonts w:ascii="Times New Roman" w:eastAsia="Times New Roman" w:hAnsi="Times New Roman"/>
                <w:b/>
                <w:bCs/>
                <w:color w:val="000000"/>
                <w:sz w:val="24"/>
                <w:szCs w:val="24"/>
                <w:shd w:val="clear" w:color="auto" w:fill="FFFFFF"/>
                <w:lang w:val="vi-VN"/>
              </w:rPr>
              <w:br/>
              <w:t>CHỦ TỊCH</w:t>
            </w:r>
            <w:r w:rsidRPr="00485C0F">
              <w:rPr>
                <w:rFonts w:ascii="Times New Roman" w:eastAsia="Times New Roman" w:hAnsi="Times New Roman"/>
                <w:b/>
                <w:bCs/>
                <w:color w:val="000000"/>
                <w:sz w:val="24"/>
                <w:szCs w:val="24"/>
                <w:shd w:val="clear" w:color="auto" w:fill="FFFFFF"/>
                <w:lang w:val="vi-VN"/>
              </w:rPr>
              <w:br/>
            </w:r>
            <w:r w:rsidRPr="00485C0F">
              <w:rPr>
                <w:rFonts w:ascii="Times New Roman" w:eastAsia="Times New Roman" w:hAnsi="Times New Roman"/>
                <w:i/>
                <w:iCs/>
                <w:color w:val="000000"/>
                <w:sz w:val="24"/>
                <w:szCs w:val="24"/>
                <w:shd w:val="clear" w:color="auto" w:fill="FFFFFF"/>
                <w:lang w:val="vi-VN"/>
              </w:rPr>
              <w:t>(Ký tên, đóng dấu, ghi rõ họ tên)</w:t>
            </w:r>
          </w:p>
        </w:tc>
      </w:tr>
    </w:tbl>
    <w:p w14:paraId="7AC10FE7" w14:textId="77777777" w:rsidR="00485C0F" w:rsidRPr="00485C0F" w:rsidRDefault="00485C0F" w:rsidP="00485C0F">
      <w:pPr>
        <w:shd w:val="clear" w:color="auto" w:fill="FFFFFF"/>
        <w:spacing w:before="120" w:after="120" w:line="276" w:lineRule="auto"/>
        <w:rPr>
          <w:rFonts w:ascii="Times New Roman" w:eastAsia="Times New Roman" w:hAnsi="Times New Roman"/>
          <w:color w:val="000000"/>
          <w:sz w:val="24"/>
          <w:szCs w:val="24"/>
        </w:rPr>
      </w:pPr>
      <w:r w:rsidRPr="00485C0F">
        <w:rPr>
          <w:rFonts w:ascii="Times New Roman" w:eastAsia="Times New Roman" w:hAnsi="Times New Roman"/>
          <w:b/>
          <w:bCs/>
          <w:i/>
          <w:iCs/>
          <w:color w:val="000000"/>
          <w:sz w:val="24"/>
          <w:szCs w:val="24"/>
          <w:shd w:val="clear" w:color="auto" w:fill="FFFFFF"/>
          <w:lang w:val="vi-VN"/>
        </w:rPr>
        <w:t>Ghi chú:</w:t>
      </w:r>
      <w:r w:rsidRPr="00485C0F">
        <w:rPr>
          <w:rFonts w:ascii="Times New Roman" w:eastAsia="Times New Roman" w:hAnsi="Times New Roman"/>
          <w:color w:val="000000"/>
          <w:sz w:val="24"/>
          <w:szCs w:val="24"/>
          <w:shd w:val="clear" w:color="auto" w:fill="FFFFFF"/>
          <w:lang w:val="vi-VN"/>
        </w:rPr>
        <w:t> Đối với phần </w:t>
      </w:r>
      <w:r w:rsidRPr="00485C0F">
        <w:rPr>
          <w:rFonts w:ascii="Times New Roman" w:eastAsia="Times New Roman" w:hAnsi="Times New Roman"/>
          <w:i/>
          <w:iCs/>
          <w:color w:val="000000"/>
          <w:sz w:val="24"/>
          <w:szCs w:val="24"/>
          <w:shd w:val="clear" w:color="auto" w:fill="FFFFFF"/>
          <w:lang w:val="vi-VN"/>
        </w:rPr>
        <w:t>“Kết quả thực hiện x</w:t>
      </w:r>
      <w:r w:rsidRPr="00485C0F">
        <w:rPr>
          <w:rFonts w:ascii="Times New Roman" w:eastAsia="Times New Roman" w:hAnsi="Times New Roman"/>
          <w:i/>
          <w:iCs/>
          <w:color w:val="000000"/>
          <w:sz w:val="24"/>
          <w:szCs w:val="24"/>
          <w:shd w:val="clear" w:color="auto" w:fill="FFFFFF"/>
        </w:rPr>
        <w:t>â</w:t>
      </w:r>
      <w:r w:rsidRPr="00485C0F">
        <w:rPr>
          <w:rFonts w:ascii="Times New Roman" w:eastAsia="Times New Roman" w:hAnsi="Times New Roman"/>
          <w:i/>
          <w:iCs/>
          <w:color w:val="000000"/>
          <w:sz w:val="24"/>
          <w:szCs w:val="24"/>
          <w:shd w:val="clear" w:color="auto" w:fill="FFFFFF"/>
          <w:lang w:val="vi-VN"/>
        </w:rPr>
        <w:t>y dựng nông thôn mới nâng cao ở các xã”</w:t>
      </w:r>
      <w:r w:rsidRPr="00485C0F">
        <w:rPr>
          <w:rFonts w:ascii="Times New Roman" w:eastAsia="Times New Roman" w:hAnsi="Times New Roman"/>
          <w:color w:val="000000"/>
          <w:sz w:val="24"/>
          <w:szCs w:val="24"/>
          <w:shd w:val="clear" w:color="auto" w:fill="FFFFFF"/>
          <w:lang w:val="vi-VN"/>
        </w:rPr>
        <w:t>: Cần đánh giá cụ thể, chi tiết kết quả thực hiện từng chỉ tiêu, tiêu chí xã nông thôn mới nâng cao và đối chiếu với quy định của Bộ tiêu chí quốc gia về xã nông thôn mới nâng cao giai đoạn 2021 - 2025, đánh giá chung cho tất cả các xã đã đạt chuẩn nông thôn mới nâng cao về: khối lượng đã thực hiện hoàn thành/tổng khối lượng cần thực hiện, tỷ lệ (%) đạt chuẩn, mức độ đạt chuẩn; so sánh với thời điểm bắt đầu triển khai xây dựng nông thôn mới nâng cao (để thấy rõ mức tăng trưởng của từng chỉ tiêu, tiêu chí). Trong đó, cần làm rõ một </w:t>
      </w:r>
      <w:r w:rsidRPr="00485C0F">
        <w:rPr>
          <w:rFonts w:ascii="Times New Roman" w:eastAsia="Times New Roman" w:hAnsi="Times New Roman"/>
          <w:color w:val="000000"/>
          <w:sz w:val="24"/>
          <w:szCs w:val="24"/>
          <w:shd w:val="clear" w:color="auto" w:fill="FFFFFF"/>
        </w:rPr>
        <w:t>số </w:t>
      </w:r>
      <w:r w:rsidRPr="00485C0F">
        <w:rPr>
          <w:rFonts w:ascii="Times New Roman" w:eastAsia="Times New Roman" w:hAnsi="Times New Roman"/>
          <w:color w:val="000000"/>
          <w:sz w:val="24"/>
          <w:szCs w:val="24"/>
          <w:shd w:val="clear" w:color="auto" w:fill="FFFFFF"/>
          <w:lang w:val="vi-VN"/>
        </w:rPr>
        <w:t>nội dung có liên quan trực tiếp đến nâng cao chất lượng cuộc sống của người dân: (1) Giá trị sản xuất nông nghiệp b</w:t>
      </w:r>
      <w:r w:rsidRPr="00485C0F">
        <w:rPr>
          <w:rFonts w:ascii="Times New Roman" w:eastAsia="Times New Roman" w:hAnsi="Times New Roman"/>
          <w:color w:val="000000"/>
          <w:sz w:val="24"/>
          <w:szCs w:val="24"/>
          <w:shd w:val="clear" w:color="auto" w:fill="FFFFFF"/>
        </w:rPr>
        <w:t>ì</w:t>
      </w:r>
      <w:r w:rsidRPr="00485C0F">
        <w:rPr>
          <w:rFonts w:ascii="Times New Roman" w:eastAsia="Times New Roman" w:hAnsi="Times New Roman"/>
          <w:color w:val="000000"/>
          <w:sz w:val="24"/>
          <w:szCs w:val="24"/>
          <w:shd w:val="clear" w:color="auto" w:fill="FFFFFF"/>
          <w:lang w:val="vi-VN"/>
        </w:rPr>
        <w:t>nh quân/ha; (2) Hiệu quả của các mô hình điển hình về sản xuất ứng dụng công nghệ cao của từng xã: Trồng trọt (nêu rõ địa điểm, quy mô diện tích, công nghệ cao được áp dụng cụ thể, loại cây trồng cụ thể, doanh thu bình quân/ha/năm, lợi nhuận bình quân/ha/năm); Chăn nuôi/thủy sản (nêu rõ địa điểm, quy mô, công nghệ cao được áp dụng cụ thể, vật nuôi cụ thể, doanh thu bình quân/năm, lợi nhuận bình quân/năm); (3) Hiệu quả cụ thể của các mô hình điển hình về áp dụng cơ giới hóa các khâu trong sản xuất gắn với sản xuất an toàn thực phẩm của từng xã; (4) Tình hình, kết quả phát triển các sản phẩm OCOP; (5) Hiệu quả hoạt động cụ thể của HTX điển hình ở từng xã (lĩnh vực hoạt động, quy mô, số thành viên tham gia, doanh thu bình quân/năm, thu nhập bình quân của thành viên HTX/tháng, giải quyết việc làm cho bao nhiêu lao động và mức thu nhập bình quân của người lao động/tháng); (6) Hiệu quả của mô hình điển hình về liên kết sản xuất theo chuỗi giá trị của từng xã (tên mô hình, đơn vị/cá nhân chủ trì, địa điểm, quy mô, sản phẩm chủ lực, sản lượng, doanh thu, lợi nhuận, thu hút lao động và mức thu nhập bình quân của người lao động...); (7) Hiệu quả sử dụng các thiết chế văn hóa và chất lượng hoạt động văn hóa tại các khu dân cư, cộng đồng; việc bảo tồn và phát huy các giá trị văn hóa truyền thống, các di tích lịch sử, văn hóa gắn với phát triển du lịch; (8) Môi trường, an toàn thực phẩm; (9) Chất lượng môi trường sống; (10) Các mô hình an ninh trật tự hoạt động thường xuyên, hiệu quả; việc đảm bảo an ninh trật tự trên địa bàn các xã;...</w:t>
      </w:r>
    </w:p>
    <w:p w14:paraId="5B8C0189" w14:textId="77777777" w:rsidR="00485C0F" w:rsidRPr="00485C0F" w:rsidRDefault="00485C0F" w:rsidP="00485C0F">
      <w:pPr>
        <w:shd w:val="clear" w:color="auto" w:fill="FFFFFF"/>
        <w:spacing w:before="120" w:after="0" w:line="276" w:lineRule="auto"/>
        <w:jc w:val="center"/>
        <w:rPr>
          <w:rFonts w:ascii="Times New Roman" w:eastAsia="Times New Roman" w:hAnsi="Times New Roman"/>
          <w:color w:val="000000"/>
          <w:sz w:val="24"/>
          <w:szCs w:val="24"/>
        </w:rPr>
      </w:pPr>
      <w:r w:rsidRPr="00485C0F">
        <w:rPr>
          <w:rFonts w:ascii="Times New Roman" w:eastAsia="Times New Roman" w:hAnsi="Times New Roman"/>
          <w:b/>
          <w:bCs/>
          <w:color w:val="000000"/>
          <w:sz w:val="24"/>
          <w:szCs w:val="24"/>
          <w:shd w:val="clear" w:color="auto" w:fill="FFFFFF"/>
          <w:lang w:val="vi-VN"/>
        </w:rPr>
        <w:t>BIỂU TỔNG HỢP KẾT QUẢ THỰC HIỆN TIÊU CHÍ HUYỆN NÔNG THÔN MỚI NÂNG CAO ĐẾN NĂM</w:t>
      </w:r>
      <w:r w:rsidRPr="00485C0F">
        <w:rPr>
          <w:rFonts w:ascii="Times New Roman" w:eastAsia="Times New Roman" w:hAnsi="Times New Roman"/>
          <w:b/>
          <w:bCs/>
          <w:color w:val="000000"/>
          <w:sz w:val="24"/>
          <w:szCs w:val="24"/>
          <w:shd w:val="clear" w:color="auto" w:fill="FFFFFF"/>
        </w:rPr>
        <w:t>........</w:t>
      </w:r>
      <w:r w:rsidRPr="00485C0F">
        <w:rPr>
          <w:rFonts w:ascii="Times New Roman" w:eastAsia="Times New Roman" w:hAnsi="Times New Roman"/>
          <w:color w:val="000000"/>
          <w:sz w:val="24"/>
          <w:szCs w:val="24"/>
          <w:shd w:val="clear" w:color="auto" w:fill="FFFFFF"/>
        </w:rPr>
        <w:br/>
      </w:r>
      <w:r w:rsidRPr="00485C0F">
        <w:rPr>
          <w:rFonts w:ascii="Times New Roman" w:eastAsia="Times New Roman" w:hAnsi="Times New Roman"/>
          <w:b/>
          <w:bCs/>
          <w:color w:val="000000"/>
          <w:sz w:val="24"/>
          <w:szCs w:val="24"/>
          <w:shd w:val="clear" w:color="auto" w:fill="FFFFFF"/>
          <w:lang w:val="vi-VN"/>
        </w:rPr>
        <w:t>của huyện ………..., tỉnh/thành phố ................</w:t>
      </w:r>
    </w:p>
    <w:p w14:paraId="2523BEE9" w14:textId="77777777" w:rsidR="00485C0F" w:rsidRPr="00485C0F" w:rsidRDefault="00485C0F" w:rsidP="00485C0F">
      <w:pPr>
        <w:shd w:val="clear" w:color="auto" w:fill="FFFFFF"/>
        <w:spacing w:before="120" w:after="120" w:line="276" w:lineRule="auto"/>
        <w:jc w:val="center"/>
        <w:rPr>
          <w:rFonts w:ascii="Times New Roman" w:eastAsia="Times New Roman" w:hAnsi="Times New Roman"/>
          <w:color w:val="000000"/>
          <w:sz w:val="24"/>
          <w:szCs w:val="24"/>
        </w:rPr>
      </w:pPr>
      <w:r w:rsidRPr="00485C0F">
        <w:rPr>
          <w:rFonts w:ascii="Times New Roman" w:eastAsia="Times New Roman" w:hAnsi="Times New Roman"/>
          <w:i/>
          <w:iCs/>
          <w:color w:val="000000"/>
          <w:sz w:val="24"/>
          <w:szCs w:val="24"/>
          <w:shd w:val="clear" w:color="auto" w:fill="FFFFFF"/>
          <w:lang w:val="vi-VN"/>
        </w:rPr>
        <w:t>(Kèm theo Báo cáo số </w:t>
      </w:r>
      <w:r w:rsidRPr="00485C0F">
        <w:rPr>
          <w:rFonts w:ascii="Times New Roman" w:eastAsia="Times New Roman" w:hAnsi="Times New Roman"/>
          <w:i/>
          <w:iCs/>
          <w:color w:val="000000"/>
          <w:sz w:val="24"/>
          <w:szCs w:val="24"/>
          <w:shd w:val="clear" w:color="auto" w:fill="FFFFFF"/>
        </w:rPr>
        <w:t>.../BC-UBND </w:t>
      </w:r>
      <w:r w:rsidRPr="00485C0F">
        <w:rPr>
          <w:rFonts w:ascii="Times New Roman" w:eastAsia="Times New Roman" w:hAnsi="Times New Roman"/>
          <w:i/>
          <w:iCs/>
          <w:color w:val="000000"/>
          <w:sz w:val="24"/>
          <w:szCs w:val="24"/>
          <w:shd w:val="clear" w:color="auto" w:fill="FFFFFF"/>
          <w:lang w:val="vi-VN"/>
        </w:rPr>
        <w:t>ngày... tháng... năm 20... của UBND huyện.....)</w:t>
      </w:r>
    </w:p>
    <w:tbl>
      <w:tblPr>
        <w:tblW w:w="5000" w:type="pct"/>
        <w:jc w:val="center"/>
        <w:tblCellSpacing w:w="0" w:type="dxa"/>
        <w:tblCellMar>
          <w:left w:w="0" w:type="dxa"/>
          <w:right w:w="0" w:type="dxa"/>
        </w:tblCellMar>
        <w:tblLook w:val="04A0" w:firstRow="1" w:lastRow="0" w:firstColumn="1" w:lastColumn="0" w:noHBand="0" w:noVBand="1"/>
      </w:tblPr>
      <w:tblGrid>
        <w:gridCol w:w="575"/>
        <w:gridCol w:w="1151"/>
        <w:gridCol w:w="2399"/>
        <w:gridCol w:w="2495"/>
        <w:gridCol w:w="1342"/>
        <w:gridCol w:w="1438"/>
      </w:tblGrid>
      <w:tr w:rsidR="00485C0F" w:rsidRPr="00485C0F" w14:paraId="523611C9" w14:textId="77777777" w:rsidTr="00485C0F">
        <w:trPr>
          <w:trHeight w:val="20"/>
          <w:tblCellSpacing w:w="0" w:type="dxa"/>
          <w:jc w:val="center"/>
        </w:trPr>
        <w:tc>
          <w:tcPr>
            <w:tcW w:w="300" w:type="pct"/>
            <w:tcBorders>
              <w:top w:val="single" w:sz="8" w:space="0" w:color="auto"/>
              <w:left w:val="single" w:sz="8" w:space="0" w:color="auto"/>
              <w:bottom w:val="single" w:sz="8" w:space="0" w:color="auto"/>
              <w:right w:val="single" w:sz="8" w:space="0" w:color="auto"/>
            </w:tcBorders>
            <w:vAlign w:val="center"/>
            <w:hideMark/>
          </w:tcPr>
          <w:p w14:paraId="675FB7D3"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TT</w:t>
            </w:r>
          </w:p>
        </w:tc>
        <w:tc>
          <w:tcPr>
            <w:tcW w:w="600" w:type="pct"/>
            <w:tcBorders>
              <w:top w:val="single" w:sz="8" w:space="0" w:color="auto"/>
              <w:left w:val="nil"/>
              <w:bottom w:val="single" w:sz="8" w:space="0" w:color="auto"/>
              <w:right w:val="single" w:sz="8" w:space="0" w:color="auto"/>
            </w:tcBorders>
            <w:vAlign w:val="center"/>
            <w:hideMark/>
          </w:tcPr>
          <w:p w14:paraId="5E1C08EB"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Tên tiêu chí</w:t>
            </w:r>
          </w:p>
        </w:tc>
        <w:tc>
          <w:tcPr>
            <w:tcW w:w="1250" w:type="pct"/>
            <w:tcBorders>
              <w:top w:val="single" w:sz="8" w:space="0" w:color="auto"/>
              <w:left w:val="nil"/>
              <w:bottom w:val="single" w:sz="8" w:space="0" w:color="auto"/>
              <w:right w:val="single" w:sz="8" w:space="0" w:color="auto"/>
            </w:tcBorders>
            <w:vAlign w:val="center"/>
            <w:hideMark/>
          </w:tcPr>
          <w:p w14:paraId="748F1575"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Nội dung tiêu chí</w:t>
            </w:r>
          </w:p>
        </w:tc>
        <w:tc>
          <w:tcPr>
            <w:tcW w:w="1300" w:type="pct"/>
            <w:tcBorders>
              <w:top w:val="single" w:sz="8" w:space="0" w:color="auto"/>
              <w:left w:val="nil"/>
              <w:bottom w:val="single" w:sz="8" w:space="0" w:color="auto"/>
              <w:right w:val="single" w:sz="8" w:space="0" w:color="auto"/>
            </w:tcBorders>
            <w:vAlign w:val="center"/>
            <w:hideMark/>
          </w:tcPr>
          <w:p w14:paraId="30370D89"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Y</w:t>
            </w:r>
            <w:r w:rsidRPr="00485C0F">
              <w:rPr>
                <w:rFonts w:ascii="Times New Roman" w:eastAsia="Times New Roman" w:hAnsi="Times New Roman"/>
                <w:b/>
                <w:bCs/>
                <w:sz w:val="24"/>
                <w:szCs w:val="24"/>
                <w:shd w:val="clear" w:color="auto" w:fill="FFFFFF"/>
              </w:rPr>
              <w:t>ê</w:t>
            </w:r>
            <w:r w:rsidRPr="00485C0F">
              <w:rPr>
                <w:rFonts w:ascii="Times New Roman" w:eastAsia="Times New Roman" w:hAnsi="Times New Roman"/>
                <w:b/>
                <w:bCs/>
                <w:sz w:val="24"/>
                <w:szCs w:val="24"/>
                <w:shd w:val="clear" w:color="auto" w:fill="FFFFFF"/>
                <w:lang w:val="vi-VN"/>
              </w:rPr>
              <w:t>u cầu đạt chuẩn </w:t>
            </w:r>
            <w:r w:rsidRPr="00485C0F">
              <w:rPr>
                <w:rFonts w:ascii="Times New Roman" w:eastAsia="Times New Roman" w:hAnsi="Times New Roman"/>
                <w:i/>
                <w:iCs/>
                <w:sz w:val="24"/>
                <w:szCs w:val="24"/>
                <w:shd w:val="clear" w:color="auto" w:fill="FFFFFF"/>
                <w:lang w:val="vi-VN"/>
              </w:rPr>
              <w:t>(Cần ghi rõ từng tiêu chí, chỉ tiêu cụ thể quy định áp dụng đối với huyện NTM nâng cao)</w:t>
            </w:r>
          </w:p>
        </w:tc>
        <w:tc>
          <w:tcPr>
            <w:tcW w:w="700" w:type="pct"/>
            <w:tcBorders>
              <w:top w:val="single" w:sz="8" w:space="0" w:color="auto"/>
              <w:left w:val="nil"/>
              <w:bottom w:val="single" w:sz="8" w:space="0" w:color="auto"/>
              <w:right w:val="single" w:sz="8" w:space="0" w:color="auto"/>
            </w:tcBorders>
            <w:vAlign w:val="center"/>
            <w:hideMark/>
          </w:tcPr>
          <w:p w14:paraId="4B0F0720"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Kết quả thực hiện</w:t>
            </w:r>
          </w:p>
        </w:tc>
        <w:tc>
          <w:tcPr>
            <w:tcW w:w="750" w:type="pct"/>
            <w:tcBorders>
              <w:top w:val="single" w:sz="8" w:space="0" w:color="auto"/>
              <w:left w:val="nil"/>
              <w:bottom w:val="single" w:sz="8" w:space="0" w:color="auto"/>
              <w:right w:val="single" w:sz="8" w:space="0" w:color="auto"/>
            </w:tcBorders>
            <w:vAlign w:val="center"/>
            <w:hideMark/>
          </w:tcPr>
          <w:p w14:paraId="1A9145F9"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b/>
                <w:bCs/>
                <w:sz w:val="24"/>
                <w:szCs w:val="24"/>
                <w:shd w:val="clear" w:color="auto" w:fill="FFFFFF"/>
                <w:lang w:val="vi-VN"/>
              </w:rPr>
              <w:t>Kết quả tự đánh giá của xã</w:t>
            </w:r>
          </w:p>
        </w:tc>
      </w:tr>
      <w:tr w:rsidR="00485C0F" w:rsidRPr="00485C0F" w14:paraId="5C9E0CC3" w14:textId="77777777" w:rsidTr="00485C0F">
        <w:trPr>
          <w:trHeight w:val="20"/>
          <w:tblCellSpacing w:w="0" w:type="dxa"/>
          <w:jc w:val="center"/>
        </w:trPr>
        <w:tc>
          <w:tcPr>
            <w:tcW w:w="300" w:type="pct"/>
            <w:vMerge w:val="restart"/>
            <w:tcBorders>
              <w:top w:val="nil"/>
              <w:left w:val="single" w:sz="8" w:space="0" w:color="auto"/>
              <w:bottom w:val="single" w:sz="8" w:space="0" w:color="auto"/>
              <w:right w:val="single" w:sz="8" w:space="0" w:color="auto"/>
            </w:tcBorders>
            <w:vAlign w:val="center"/>
            <w:hideMark/>
          </w:tcPr>
          <w:p w14:paraId="7F552BED"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1</w:t>
            </w:r>
          </w:p>
        </w:tc>
        <w:tc>
          <w:tcPr>
            <w:tcW w:w="600" w:type="pct"/>
            <w:vMerge w:val="restart"/>
            <w:tcBorders>
              <w:top w:val="nil"/>
              <w:left w:val="nil"/>
              <w:bottom w:val="single" w:sz="8" w:space="0" w:color="auto"/>
              <w:right w:val="single" w:sz="8" w:space="0" w:color="auto"/>
            </w:tcBorders>
            <w:vAlign w:val="center"/>
            <w:hideMark/>
          </w:tcPr>
          <w:p w14:paraId="0183101F"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1C0E33D4"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1.1</w:t>
            </w:r>
            <w:r w:rsidRPr="00485C0F">
              <w:rPr>
                <w:rFonts w:ascii="Times New Roman" w:eastAsia="Times New Roman" w:hAnsi="Times New Roman"/>
                <w:sz w:val="24"/>
                <w:szCs w:val="24"/>
                <w:shd w:val="clear" w:color="auto" w:fill="FFFFFF"/>
              </w:rPr>
              <w:t>. .........................</w:t>
            </w:r>
          </w:p>
        </w:tc>
        <w:tc>
          <w:tcPr>
            <w:tcW w:w="1300" w:type="pct"/>
            <w:tcBorders>
              <w:top w:val="nil"/>
              <w:left w:val="nil"/>
              <w:bottom w:val="single" w:sz="8" w:space="0" w:color="auto"/>
              <w:right w:val="single" w:sz="8" w:space="0" w:color="auto"/>
            </w:tcBorders>
            <w:vAlign w:val="center"/>
            <w:hideMark/>
          </w:tcPr>
          <w:p w14:paraId="67E71931"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27BE5597"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4BE6497D"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4442E863" w14:textId="77777777" w:rsidTr="00485C0F">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65C7234"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1395F4CF"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7ADD5A59"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1.2</w:t>
            </w:r>
            <w:r w:rsidRPr="00485C0F">
              <w:rPr>
                <w:rFonts w:ascii="Times New Roman" w:eastAsia="Times New Roman" w:hAnsi="Times New Roman"/>
                <w:sz w:val="24"/>
                <w:szCs w:val="24"/>
                <w:shd w:val="clear" w:color="auto" w:fill="FFFFFF"/>
              </w:rPr>
              <w:t>. .........................</w:t>
            </w:r>
          </w:p>
        </w:tc>
        <w:tc>
          <w:tcPr>
            <w:tcW w:w="1300" w:type="pct"/>
            <w:tcBorders>
              <w:top w:val="nil"/>
              <w:left w:val="nil"/>
              <w:bottom w:val="single" w:sz="8" w:space="0" w:color="auto"/>
              <w:right w:val="single" w:sz="8" w:space="0" w:color="auto"/>
            </w:tcBorders>
            <w:vAlign w:val="center"/>
            <w:hideMark/>
          </w:tcPr>
          <w:p w14:paraId="18E00E88"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669A372B"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45435C90"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0B26DCE4" w14:textId="77777777" w:rsidTr="00485C0F">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55DA0344"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27BC37B9"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7AB27CE2"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rPr>
              <w:t>....</w:t>
            </w:r>
          </w:p>
        </w:tc>
        <w:tc>
          <w:tcPr>
            <w:tcW w:w="1300" w:type="pct"/>
            <w:tcBorders>
              <w:top w:val="nil"/>
              <w:left w:val="nil"/>
              <w:bottom w:val="single" w:sz="8" w:space="0" w:color="auto"/>
              <w:right w:val="single" w:sz="8" w:space="0" w:color="auto"/>
            </w:tcBorders>
            <w:vAlign w:val="center"/>
            <w:hideMark/>
          </w:tcPr>
          <w:p w14:paraId="2C6DF1A6"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10DC3769"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6B468345"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794ABCCC" w14:textId="77777777" w:rsidTr="00485C0F">
        <w:trPr>
          <w:trHeight w:val="20"/>
          <w:tblCellSpacing w:w="0" w:type="dxa"/>
          <w:jc w:val="center"/>
        </w:trPr>
        <w:tc>
          <w:tcPr>
            <w:tcW w:w="300" w:type="pct"/>
            <w:vMerge w:val="restart"/>
            <w:tcBorders>
              <w:top w:val="nil"/>
              <w:left w:val="single" w:sz="8" w:space="0" w:color="auto"/>
              <w:bottom w:val="single" w:sz="8" w:space="0" w:color="auto"/>
              <w:right w:val="single" w:sz="8" w:space="0" w:color="auto"/>
            </w:tcBorders>
            <w:vAlign w:val="center"/>
            <w:hideMark/>
          </w:tcPr>
          <w:p w14:paraId="6CF4BCD0"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2</w:t>
            </w:r>
          </w:p>
        </w:tc>
        <w:tc>
          <w:tcPr>
            <w:tcW w:w="600" w:type="pct"/>
            <w:vMerge w:val="restart"/>
            <w:tcBorders>
              <w:top w:val="nil"/>
              <w:left w:val="nil"/>
              <w:bottom w:val="single" w:sz="8" w:space="0" w:color="auto"/>
              <w:right w:val="single" w:sz="8" w:space="0" w:color="auto"/>
            </w:tcBorders>
            <w:vAlign w:val="center"/>
            <w:hideMark/>
          </w:tcPr>
          <w:p w14:paraId="03FC7B4A"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081285F3"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2.1</w:t>
            </w:r>
            <w:r w:rsidRPr="00485C0F">
              <w:rPr>
                <w:rFonts w:ascii="Times New Roman" w:eastAsia="Times New Roman" w:hAnsi="Times New Roman"/>
                <w:sz w:val="24"/>
                <w:szCs w:val="24"/>
                <w:shd w:val="clear" w:color="auto" w:fill="FFFFFF"/>
              </w:rPr>
              <w:t>. .........................</w:t>
            </w:r>
          </w:p>
        </w:tc>
        <w:tc>
          <w:tcPr>
            <w:tcW w:w="1300" w:type="pct"/>
            <w:tcBorders>
              <w:top w:val="nil"/>
              <w:left w:val="nil"/>
              <w:bottom w:val="single" w:sz="8" w:space="0" w:color="auto"/>
              <w:right w:val="single" w:sz="8" w:space="0" w:color="auto"/>
            </w:tcBorders>
            <w:vAlign w:val="center"/>
            <w:hideMark/>
          </w:tcPr>
          <w:p w14:paraId="49A97A5E"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05C83FBE"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6E421C76"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206CD203" w14:textId="77777777" w:rsidTr="00485C0F">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339C789"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1AA89C20"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517A4ACB"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2.2</w:t>
            </w:r>
            <w:r w:rsidRPr="00485C0F">
              <w:rPr>
                <w:rFonts w:ascii="Times New Roman" w:eastAsia="Times New Roman" w:hAnsi="Times New Roman"/>
                <w:sz w:val="24"/>
                <w:szCs w:val="24"/>
                <w:shd w:val="clear" w:color="auto" w:fill="FFFFFF"/>
              </w:rPr>
              <w:t>. .........................</w:t>
            </w:r>
          </w:p>
        </w:tc>
        <w:tc>
          <w:tcPr>
            <w:tcW w:w="1300" w:type="pct"/>
            <w:tcBorders>
              <w:top w:val="nil"/>
              <w:left w:val="nil"/>
              <w:bottom w:val="single" w:sz="8" w:space="0" w:color="auto"/>
              <w:right w:val="single" w:sz="8" w:space="0" w:color="auto"/>
            </w:tcBorders>
            <w:vAlign w:val="center"/>
            <w:hideMark/>
          </w:tcPr>
          <w:p w14:paraId="5B943F69"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61518E09"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10C2E8E2"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57604D18" w14:textId="77777777" w:rsidTr="00485C0F">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9C18181"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5F91DF1E"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7A297702"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rPr>
              <w:t>....</w:t>
            </w:r>
          </w:p>
        </w:tc>
        <w:tc>
          <w:tcPr>
            <w:tcW w:w="1300" w:type="pct"/>
            <w:tcBorders>
              <w:top w:val="nil"/>
              <w:left w:val="nil"/>
              <w:bottom w:val="single" w:sz="8" w:space="0" w:color="auto"/>
              <w:right w:val="single" w:sz="8" w:space="0" w:color="auto"/>
            </w:tcBorders>
            <w:vAlign w:val="center"/>
            <w:hideMark/>
          </w:tcPr>
          <w:p w14:paraId="23C78442"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3829AD9F"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31F677D7" w14:textId="77777777" w:rsidR="00485C0F" w:rsidRPr="00485C0F" w:rsidRDefault="00485C0F" w:rsidP="00485C0F">
            <w:pPr>
              <w:spacing w:before="120" w:after="0" w:line="276" w:lineRule="auto"/>
              <w:rPr>
                <w:rFonts w:ascii="Times New Roman" w:eastAsia="Times New Roman" w:hAnsi="Times New Roman"/>
                <w:sz w:val="24"/>
                <w:szCs w:val="24"/>
              </w:rPr>
            </w:pPr>
          </w:p>
        </w:tc>
      </w:tr>
      <w:tr w:rsidR="00485C0F" w:rsidRPr="00485C0F" w14:paraId="0DB4851B" w14:textId="77777777" w:rsidTr="00485C0F">
        <w:trPr>
          <w:trHeight w:val="20"/>
          <w:tblCellSpacing w:w="0" w:type="dxa"/>
          <w:jc w:val="center"/>
        </w:trPr>
        <w:tc>
          <w:tcPr>
            <w:tcW w:w="300" w:type="pct"/>
            <w:tcBorders>
              <w:top w:val="nil"/>
              <w:left w:val="single" w:sz="8" w:space="0" w:color="auto"/>
              <w:bottom w:val="single" w:sz="8" w:space="0" w:color="auto"/>
              <w:right w:val="single" w:sz="8" w:space="0" w:color="auto"/>
            </w:tcBorders>
            <w:vAlign w:val="center"/>
            <w:hideMark/>
          </w:tcPr>
          <w:p w14:paraId="247A7154" w14:textId="77777777" w:rsidR="00485C0F" w:rsidRPr="00485C0F" w:rsidRDefault="00485C0F" w:rsidP="00485C0F">
            <w:pPr>
              <w:spacing w:before="120" w:after="120" w:line="276" w:lineRule="auto"/>
              <w:jc w:val="center"/>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lang w:val="vi-VN"/>
              </w:rPr>
              <w:t>...</w:t>
            </w:r>
          </w:p>
        </w:tc>
        <w:tc>
          <w:tcPr>
            <w:tcW w:w="600" w:type="pct"/>
            <w:tcBorders>
              <w:top w:val="nil"/>
              <w:left w:val="nil"/>
              <w:bottom w:val="single" w:sz="8" w:space="0" w:color="auto"/>
              <w:right w:val="single" w:sz="8" w:space="0" w:color="auto"/>
            </w:tcBorders>
            <w:vAlign w:val="center"/>
            <w:hideMark/>
          </w:tcPr>
          <w:p w14:paraId="085A74AB"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vAlign w:val="center"/>
            <w:hideMark/>
          </w:tcPr>
          <w:p w14:paraId="113A6CBC" w14:textId="77777777" w:rsidR="00485C0F" w:rsidRPr="00485C0F" w:rsidRDefault="00485C0F" w:rsidP="00485C0F">
            <w:pPr>
              <w:spacing w:before="120" w:after="120" w:line="276" w:lineRule="auto"/>
              <w:rPr>
                <w:rFonts w:ascii="Times New Roman" w:eastAsia="Times New Roman" w:hAnsi="Times New Roman"/>
                <w:sz w:val="24"/>
                <w:szCs w:val="24"/>
              </w:rPr>
            </w:pPr>
            <w:r w:rsidRPr="00485C0F">
              <w:rPr>
                <w:rFonts w:ascii="Times New Roman" w:eastAsia="Times New Roman" w:hAnsi="Times New Roman"/>
                <w:sz w:val="24"/>
                <w:szCs w:val="24"/>
                <w:shd w:val="clear" w:color="auto" w:fill="FFFFFF"/>
              </w:rPr>
              <w:t>....</w:t>
            </w:r>
          </w:p>
        </w:tc>
        <w:tc>
          <w:tcPr>
            <w:tcW w:w="1300" w:type="pct"/>
            <w:tcBorders>
              <w:top w:val="nil"/>
              <w:left w:val="nil"/>
              <w:bottom w:val="single" w:sz="8" w:space="0" w:color="auto"/>
              <w:right w:val="single" w:sz="8" w:space="0" w:color="auto"/>
            </w:tcBorders>
            <w:vAlign w:val="center"/>
            <w:hideMark/>
          </w:tcPr>
          <w:p w14:paraId="096A2D03"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494D6EDB" w14:textId="77777777" w:rsidR="00485C0F" w:rsidRPr="00485C0F" w:rsidRDefault="00485C0F" w:rsidP="00485C0F">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3AA2AC30" w14:textId="77777777" w:rsidR="00485C0F" w:rsidRPr="00485C0F" w:rsidRDefault="00485C0F" w:rsidP="00485C0F">
            <w:pPr>
              <w:spacing w:before="120" w:after="0" w:line="276" w:lineRule="auto"/>
              <w:rPr>
                <w:rFonts w:ascii="Times New Roman" w:eastAsia="Times New Roman" w:hAnsi="Times New Roman"/>
                <w:sz w:val="24"/>
                <w:szCs w:val="24"/>
              </w:rPr>
            </w:pPr>
          </w:p>
        </w:tc>
      </w:tr>
    </w:tbl>
    <w:p w14:paraId="61632437" w14:textId="77777777" w:rsidR="000751D3" w:rsidRPr="00485C0F" w:rsidRDefault="000751D3" w:rsidP="00485C0F">
      <w:pPr>
        <w:spacing w:before="120" w:line="276" w:lineRule="auto"/>
        <w:rPr>
          <w:rFonts w:ascii="Times New Roman" w:hAnsi="Times New Roman"/>
          <w:sz w:val="24"/>
          <w:szCs w:val="24"/>
        </w:rPr>
      </w:pPr>
    </w:p>
    <w:sectPr w:rsidR="000751D3" w:rsidRPr="00485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5C0F"/>
    <w:rsid w:val="000751D3"/>
    <w:rsid w:val="00485C0F"/>
    <w:rsid w:val="00536DB3"/>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C172"/>
  <w15:chartTrackingRefBased/>
  <w15:docId w15:val="{3DD970E5-AB8F-42E1-BD35-2ADCFC20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5C0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89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982</Words>
  <Characters>5604</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2026-05-20T20:33:00Z</dcterms:created>
  <dcterms:modified xsi:type="dcterms:W3CDTF">2026-05-20T20:33:00Z</dcterms:modified>
</cp:coreProperties>
</file>