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1A702" w14:textId="77777777" w:rsidR="00AA10F6" w:rsidRPr="00AA10F6" w:rsidRDefault="00AA10F6" w:rsidP="00AA10F6">
      <w:pPr>
        <w:widowControl/>
        <w:shd w:val="clear" w:color="auto" w:fill="FFFFFF"/>
        <w:spacing w:line="234" w:lineRule="atLeast"/>
        <w:jc w:val="right"/>
        <w:rPr>
          <w:rFonts w:eastAsia="Times New Roman" w:cs="Times New Roman"/>
          <w:lang w:val="en-US" w:eastAsia="en-US"/>
        </w:rPr>
      </w:pPr>
      <w:r w:rsidRPr="00AA10F6">
        <w:rPr>
          <w:rFonts w:eastAsia="Times New Roman" w:cs="Times New Roman"/>
          <w:b/>
          <w:bCs/>
          <w:lang w:eastAsia="en-US"/>
        </w:rPr>
        <w:t>Mẫu biểu số 2.04</w:t>
      </w:r>
    </w:p>
    <w:p w14:paraId="59F09FD0" w14:textId="77777777" w:rsidR="00AA10F6" w:rsidRPr="00AA10F6" w:rsidRDefault="00AA10F6" w:rsidP="00AA10F6">
      <w:pPr>
        <w:widowControl/>
        <w:shd w:val="clear" w:color="auto" w:fill="FFFFFF"/>
        <w:spacing w:before="120" w:after="120" w:line="234" w:lineRule="atLeast"/>
        <w:rPr>
          <w:rFonts w:eastAsia="Times New Roman" w:cs="Times New Roman"/>
          <w:lang w:val="en-US" w:eastAsia="en-US"/>
        </w:rPr>
      </w:pPr>
      <w:r w:rsidRPr="00AA10F6">
        <w:rPr>
          <w:rFonts w:eastAsia="Times New Roman" w:cs="Times New Roman"/>
          <w:b/>
          <w:bCs/>
          <w:lang w:eastAsia="en-US"/>
        </w:rPr>
        <w:t>Cơ quan thực hiện: ... (Doanh nghiệp/Đơn vị sự nghiệp công lập)</w:t>
      </w:r>
    </w:p>
    <w:p w14:paraId="7F2FCF37" w14:textId="77777777" w:rsidR="00AA10F6" w:rsidRPr="00AA10F6" w:rsidRDefault="00AA10F6" w:rsidP="00AA10F6">
      <w:pPr>
        <w:widowControl/>
        <w:shd w:val="clear" w:color="auto" w:fill="FFFFFF"/>
        <w:spacing w:line="234" w:lineRule="atLeast"/>
        <w:jc w:val="center"/>
        <w:rPr>
          <w:rFonts w:eastAsia="Times New Roman" w:cs="Times New Roman"/>
          <w:lang w:val="en-US" w:eastAsia="en-US"/>
        </w:rPr>
      </w:pPr>
      <w:r w:rsidRPr="00AA10F6">
        <w:rPr>
          <w:rFonts w:eastAsia="Times New Roman" w:cs="Times New Roman"/>
          <w:b/>
          <w:bCs/>
          <w:lang w:eastAsia="en-US"/>
        </w:rPr>
        <w:t>BÁO CÁO TÌNH HÌNH QUẢN LÝ TÀI SẢN BẢO ĐẢM</w:t>
      </w:r>
    </w:p>
    <w:p w14:paraId="682D7D52" w14:textId="77777777" w:rsidR="00AA10F6" w:rsidRPr="00AA10F6" w:rsidRDefault="00AA10F6" w:rsidP="00AA10F6">
      <w:pPr>
        <w:widowControl/>
        <w:shd w:val="clear" w:color="auto" w:fill="FFFFFF"/>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Kỳ báo cáo: từ ngày ... đến ngày ...</w:t>
      </w:r>
    </w:p>
    <w:p w14:paraId="342D94DF" w14:textId="77777777" w:rsidR="00AA10F6" w:rsidRPr="00AA10F6" w:rsidRDefault="00AA10F6" w:rsidP="00AA10F6">
      <w:pPr>
        <w:widowControl/>
        <w:shd w:val="clear" w:color="auto" w:fill="FFFFFF"/>
        <w:spacing w:before="120" w:after="120" w:line="234" w:lineRule="atLeast"/>
        <w:jc w:val="right"/>
        <w:rPr>
          <w:rFonts w:eastAsia="Times New Roman" w:cs="Times New Roman"/>
          <w:lang w:val="en-US" w:eastAsia="en-US"/>
        </w:rPr>
      </w:pPr>
      <w:r w:rsidRPr="00AA10F6">
        <w:rPr>
          <w:rFonts w:eastAsia="Times New Roman" w:cs="Times New Roman"/>
          <w:i/>
          <w:iCs/>
          <w:lang w:eastAsia="en-US"/>
        </w:rPr>
        <w:t>Đồng tiền: VNĐ</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97"/>
        <w:gridCol w:w="701"/>
        <w:gridCol w:w="567"/>
        <w:gridCol w:w="1214"/>
        <w:gridCol w:w="560"/>
        <w:gridCol w:w="806"/>
        <w:gridCol w:w="710"/>
        <w:gridCol w:w="902"/>
        <w:gridCol w:w="998"/>
        <w:gridCol w:w="710"/>
        <w:gridCol w:w="902"/>
      </w:tblGrid>
      <w:tr w:rsidR="00AA10F6" w:rsidRPr="00AA10F6" w14:paraId="67DC7A98" w14:textId="77777777" w:rsidTr="00AA10F6">
        <w:trPr>
          <w:tblCellSpacing w:w="0" w:type="dxa"/>
        </w:trPr>
        <w:tc>
          <w:tcPr>
            <w:tcW w:w="550" w:type="pct"/>
            <w:vMerge w:val="restart"/>
            <w:tcBorders>
              <w:top w:val="single" w:sz="8" w:space="0" w:color="auto"/>
              <w:left w:val="single" w:sz="8" w:space="0" w:color="auto"/>
              <w:bottom w:val="single" w:sz="8" w:space="0" w:color="auto"/>
              <w:right w:val="single" w:sz="8" w:space="0" w:color="auto"/>
            </w:tcBorders>
            <w:vAlign w:val="center"/>
            <w:hideMark/>
          </w:tcPr>
          <w:p w14:paraId="53B4FFEF"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Tên dự án</w:t>
            </w:r>
          </w:p>
        </w:tc>
        <w:tc>
          <w:tcPr>
            <w:tcW w:w="300" w:type="pct"/>
            <w:vMerge w:val="restart"/>
            <w:tcBorders>
              <w:top w:val="single" w:sz="8" w:space="0" w:color="auto"/>
              <w:left w:val="nil"/>
              <w:bottom w:val="single" w:sz="8" w:space="0" w:color="auto"/>
              <w:right w:val="single" w:sz="8" w:space="0" w:color="auto"/>
            </w:tcBorders>
            <w:vAlign w:val="center"/>
            <w:hideMark/>
          </w:tcPr>
          <w:p w14:paraId="61CB5441"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Nguồn vốn vay</w:t>
            </w:r>
          </w:p>
        </w:tc>
        <w:tc>
          <w:tcPr>
            <w:tcW w:w="300" w:type="pct"/>
            <w:vMerge w:val="restart"/>
            <w:tcBorders>
              <w:top w:val="single" w:sz="8" w:space="0" w:color="auto"/>
              <w:left w:val="nil"/>
              <w:bottom w:val="single" w:sz="8" w:space="0" w:color="auto"/>
              <w:right w:val="single" w:sz="8" w:space="0" w:color="auto"/>
            </w:tcBorders>
            <w:vAlign w:val="center"/>
            <w:hideMark/>
          </w:tcPr>
          <w:p w14:paraId="506C390C"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Đ</w:t>
            </w:r>
            <w:r w:rsidRPr="00AA10F6">
              <w:rPr>
                <w:rFonts w:eastAsia="Times New Roman" w:cs="Times New Roman"/>
                <w:b/>
                <w:bCs/>
                <w:lang w:val="en-US" w:eastAsia="en-US"/>
              </w:rPr>
              <w:t>ồ</w:t>
            </w:r>
            <w:r w:rsidRPr="00AA10F6">
              <w:rPr>
                <w:rFonts w:eastAsia="Times New Roman" w:cs="Times New Roman"/>
                <w:b/>
                <w:bCs/>
                <w:lang w:eastAsia="en-US"/>
              </w:rPr>
              <w:t>ng tiền vay</w:t>
            </w:r>
          </w:p>
        </w:tc>
        <w:tc>
          <w:tcPr>
            <w:tcW w:w="400" w:type="pct"/>
            <w:vMerge w:val="restart"/>
            <w:tcBorders>
              <w:top w:val="single" w:sz="8" w:space="0" w:color="auto"/>
              <w:left w:val="nil"/>
              <w:bottom w:val="single" w:sz="8" w:space="0" w:color="auto"/>
              <w:right w:val="single" w:sz="8" w:space="0" w:color="auto"/>
            </w:tcBorders>
            <w:vAlign w:val="center"/>
            <w:hideMark/>
          </w:tcPr>
          <w:p w14:paraId="62D56FBA"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D</w:t>
            </w:r>
            <w:r w:rsidRPr="00AA10F6">
              <w:rPr>
                <w:rFonts w:eastAsia="Times New Roman" w:cs="Times New Roman"/>
                <w:b/>
                <w:bCs/>
                <w:lang w:val="en-US" w:eastAsia="en-US"/>
              </w:rPr>
              <w:t>ư nợ </w:t>
            </w:r>
            <w:r w:rsidRPr="00AA10F6">
              <w:rPr>
                <w:rFonts w:eastAsia="Times New Roman" w:cs="Times New Roman"/>
                <w:b/>
                <w:bCs/>
                <w:lang w:eastAsia="en-US"/>
              </w:rPr>
              <w:t>cuối kỳ báo cáo (Nguyên</w:t>
            </w:r>
            <w:r w:rsidRPr="00AA10F6">
              <w:rPr>
                <w:rFonts w:eastAsia="Times New Roman" w:cs="Times New Roman"/>
                <w:b/>
                <w:bCs/>
                <w:lang w:val="en-US" w:eastAsia="en-US"/>
              </w:rPr>
              <w:t> t</w:t>
            </w:r>
            <w:r w:rsidRPr="00AA10F6">
              <w:rPr>
                <w:rFonts w:eastAsia="Times New Roman" w:cs="Times New Roman"/>
                <w:b/>
                <w:bCs/>
                <w:lang w:eastAsia="en-US"/>
              </w:rPr>
              <w:t>ệ)</w:t>
            </w:r>
          </w:p>
        </w:tc>
        <w:tc>
          <w:tcPr>
            <w:tcW w:w="350" w:type="pct"/>
            <w:vMerge w:val="restart"/>
            <w:tcBorders>
              <w:top w:val="single" w:sz="8" w:space="0" w:color="auto"/>
              <w:left w:val="nil"/>
              <w:bottom w:val="single" w:sz="8" w:space="0" w:color="auto"/>
              <w:right w:val="single" w:sz="8" w:space="0" w:color="auto"/>
            </w:tcBorders>
            <w:vAlign w:val="center"/>
            <w:hideMark/>
          </w:tcPr>
          <w:p w14:paraId="312C21C4"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Dư nợ cuối kỳ báo cáo quy VNĐ</w:t>
            </w:r>
          </w:p>
        </w:tc>
        <w:tc>
          <w:tcPr>
            <w:tcW w:w="850" w:type="pct"/>
            <w:gridSpan w:val="2"/>
            <w:tcBorders>
              <w:top w:val="single" w:sz="8" w:space="0" w:color="auto"/>
              <w:left w:val="nil"/>
              <w:bottom w:val="single" w:sz="8" w:space="0" w:color="auto"/>
              <w:right w:val="single" w:sz="8" w:space="0" w:color="auto"/>
            </w:tcBorders>
            <w:vAlign w:val="center"/>
            <w:hideMark/>
          </w:tcPr>
          <w:p w14:paraId="051824F6"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Loại tài s</w:t>
            </w:r>
            <w:r w:rsidRPr="00AA10F6">
              <w:rPr>
                <w:rFonts w:eastAsia="Times New Roman" w:cs="Times New Roman"/>
                <w:b/>
                <w:bCs/>
                <w:lang w:val="en-US" w:eastAsia="en-US"/>
              </w:rPr>
              <w:t>ả</w:t>
            </w:r>
            <w:r w:rsidRPr="00AA10F6">
              <w:rPr>
                <w:rFonts w:eastAsia="Times New Roman" w:cs="Times New Roman"/>
                <w:b/>
                <w:bCs/>
                <w:lang w:eastAsia="en-US"/>
              </w:rPr>
              <w:t>n bảo đảm</w:t>
            </w:r>
          </w:p>
        </w:tc>
        <w:tc>
          <w:tcPr>
            <w:tcW w:w="500" w:type="pct"/>
            <w:vMerge w:val="restart"/>
            <w:tcBorders>
              <w:top w:val="single" w:sz="8" w:space="0" w:color="auto"/>
              <w:left w:val="nil"/>
              <w:bottom w:val="single" w:sz="8" w:space="0" w:color="auto"/>
              <w:right w:val="single" w:sz="8" w:space="0" w:color="auto"/>
            </w:tcBorders>
            <w:vAlign w:val="center"/>
            <w:hideMark/>
          </w:tcPr>
          <w:p w14:paraId="0A4EB328"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Trị giá tại Hợp đồng đăng ký giao dịch đ</w:t>
            </w:r>
            <w:r w:rsidRPr="00AA10F6">
              <w:rPr>
                <w:rFonts w:eastAsia="Times New Roman" w:cs="Times New Roman"/>
                <w:b/>
                <w:bCs/>
                <w:lang w:val="en-US" w:eastAsia="en-US"/>
              </w:rPr>
              <w:t>ả</w:t>
            </w:r>
            <w:r w:rsidRPr="00AA10F6">
              <w:rPr>
                <w:rFonts w:eastAsia="Times New Roman" w:cs="Times New Roman"/>
                <w:b/>
                <w:bCs/>
                <w:lang w:eastAsia="en-US"/>
              </w:rPr>
              <w:t>m bảo quy VNĐ</w:t>
            </w:r>
          </w:p>
        </w:tc>
        <w:tc>
          <w:tcPr>
            <w:tcW w:w="550" w:type="pct"/>
            <w:vMerge w:val="restart"/>
            <w:tcBorders>
              <w:top w:val="single" w:sz="8" w:space="0" w:color="auto"/>
              <w:left w:val="nil"/>
              <w:bottom w:val="single" w:sz="8" w:space="0" w:color="auto"/>
              <w:right w:val="single" w:sz="8" w:space="0" w:color="auto"/>
            </w:tcBorders>
            <w:vAlign w:val="center"/>
            <w:hideMark/>
          </w:tcPr>
          <w:p w14:paraId="083BCB71"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Trị giá tài s</w:t>
            </w:r>
            <w:r w:rsidRPr="00AA10F6">
              <w:rPr>
                <w:rFonts w:eastAsia="Times New Roman" w:cs="Times New Roman"/>
                <w:b/>
                <w:bCs/>
                <w:lang w:val="en-US" w:eastAsia="en-US"/>
              </w:rPr>
              <w:t>ả</w:t>
            </w:r>
            <w:r w:rsidRPr="00AA10F6">
              <w:rPr>
                <w:rFonts w:eastAsia="Times New Roman" w:cs="Times New Roman"/>
                <w:b/>
                <w:bCs/>
                <w:lang w:eastAsia="en-US"/>
              </w:rPr>
              <w:t>n đảm bảo còn lại (theo giá trị sổ sách) quy VNĐ</w:t>
            </w:r>
          </w:p>
        </w:tc>
        <w:tc>
          <w:tcPr>
            <w:tcW w:w="400" w:type="pct"/>
            <w:vMerge w:val="restart"/>
            <w:tcBorders>
              <w:top w:val="single" w:sz="8" w:space="0" w:color="auto"/>
              <w:left w:val="nil"/>
              <w:bottom w:val="single" w:sz="8" w:space="0" w:color="auto"/>
              <w:right w:val="single" w:sz="8" w:space="0" w:color="auto"/>
            </w:tcBorders>
            <w:vAlign w:val="center"/>
            <w:hideMark/>
          </w:tcPr>
          <w:p w14:paraId="78F87395"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Chênh lệch</w:t>
            </w:r>
          </w:p>
        </w:tc>
        <w:tc>
          <w:tcPr>
            <w:tcW w:w="500" w:type="pct"/>
            <w:vMerge w:val="restart"/>
            <w:tcBorders>
              <w:top w:val="single" w:sz="8" w:space="0" w:color="auto"/>
              <w:left w:val="nil"/>
              <w:bottom w:val="single" w:sz="8" w:space="0" w:color="auto"/>
              <w:right w:val="single" w:sz="8" w:space="0" w:color="auto"/>
            </w:tcBorders>
            <w:vAlign w:val="center"/>
            <w:hideMark/>
          </w:tcPr>
          <w:p w14:paraId="6E770A8B"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Nội dung xử lý hoặc kiến nghị</w:t>
            </w:r>
          </w:p>
        </w:tc>
      </w:tr>
      <w:tr w:rsidR="00AA10F6" w:rsidRPr="00AA10F6" w14:paraId="6168FFBE" w14:textId="77777777" w:rsidTr="00AA10F6">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057FC0D" w14:textId="77777777" w:rsidR="00AA10F6" w:rsidRPr="00AA10F6" w:rsidRDefault="00AA10F6" w:rsidP="00AA10F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A6D489B" w14:textId="77777777" w:rsidR="00AA10F6" w:rsidRPr="00AA10F6" w:rsidRDefault="00AA10F6" w:rsidP="00AA10F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D871987" w14:textId="77777777" w:rsidR="00AA10F6" w:rsidRPr="00AA10F6" w:rsidRDefault="00AA10F6" w:rsidP="00AA10F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2EB4B39" w14:textId="77777777" w:rsidR="00AA10F6" w:rsidRPr="00AA10F6" w:rsidRDefault="00AA10F6" w:rsidP="00AA10F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7B1BB39" w14:textId="77777777" w:rsidR="00AA10F6" w:rsidRPr="00AA10F6" w:rsidRDefault="00AA10F6" w:rsidP="00AA10F6">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vAlign w:val="center"/>
            <w:hideMark/>
          </w:tcPr>
          <w:p w14:paraId="08685ABE"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Tải sản h</w:t>
            </w:r>
            <w:r w:rsidRPr="00AA10F6">
              <w:rPr>
                <w:rFonts w:eastAsia="Times New Roman" w:cs="Times New Roman"/>
                <w:b/>
                <w:bCs/>
                <w:lang w:val="en-US" w:eastAsia="en-US"/>
              </w:rPr>
              <w:t>ì</w:t>
            </w:r>
            <w:r w:rsidRPr="00AA10F6">
              <w:rPr>
                <w:rFonts w:eastAsia="Times New Roman" w:cs="Times New Roman"/>
                <w:b/>
                <w:bCs/>
                <w:lang w:eastAsia="en-US"/>
              </w:rPr>
              <w:t>nh thành từ vốn vay</w:t>
            </w:r>
          </w:p>
        </w:tc>
        <w:tc>
          <w:tcPr>
            <w:tcW w:w="400" w:type="pct"/>
            <w:tcBorders>
              <w:top w:val="nil"/>
              <w:left w:val="nil"/>
              <w:bottom w:val="single" w:sz="8" w:space="0" w:color="auto"/>
              <w:right w:val="single" w:sz="8" w:space="0" w:color="auto"/>
            </w:tcBorders>
            <w:vAlign w:val="center"/>
            <w:hideMark/>
          </w:tcPr>
          <w:p w14:paraId="266DE71E"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Tài s</w:t>
            </w:r>
            <w:r w:rsidRPr="00AA10F6">
              <w:rPr>
                <w:rFonts w:eastAsia="Times New Roman" w:cs="Times New Roman"/>
                <w:b/>
                <w:bCs/>
                <w:lang w:val="en-US" w:eastAsia="en-US"/>
              </w:rPr>
              <w:t>ả</w:t>
            </w:r>
            <w:r w:rsidRPr="00AA10F6">
              <w:rPr>
                <w:rFonts w:eastAsia="Times New Roman" w:cs="Times New Roman"/>
                <w:b/>
                <w:bCs/>
                <w:lang w:eastAsia="en-US"/>
              </w:rPr>
              <w:t>n khác</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148374C" w14:textId="77777777" w:rsidR="00AA10F6" w:rsidRPr="00AA10F6" w:rsidRDefault="00AA10F6" w:rsidP="00AA10F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A7E50CD" w14:textId="77777777" w:rsidR="00AA10F6" w:rsidRPr="00AA10F6" w:rsidRDefault="00AA10F6" w:rsidP="00AA10F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AEE9B6B" w14:textId="77777777" w:rsidR="00AA10F6" w:rsidRPr="00AA10F6" w:rsidRDefault="00AA10F6" w:rsidP="00AA10F6">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ECD34A2" w14:textId="77777777" w:rsidR="00AA10F6" w:rsidRPr="00AA10F6" w:rsidRDefault="00AA10F6" w:rsidP="00AA10F6">
            <w:pPr>
              <w:widowControl/>
              <w:rPr>
                <w:rFonts w:eastAsia="Times New Roman" w:cs="Times New Roman"/>
                <w:lang w:val="en-US" w:eastAsia="en-US"/>
              </w:rPr>
            </w:pPr>
          </w:p>
        </w:tc>
      </w:tr>
      <w:tr w:rsidR="00AA10F6" w:rsidRPr="00AA10F6" w14:paraId="40CCFDED" w14:textId="77777777" w:rsidTr="00AA10F6">
        <w:trPr>
          <w:tblCellSpacing w:w="0" w:type="dxa"/>
        </w:trPr>
        <w:tc>
          <w:tcPr>
            <w:tcW w:w="550" w:type="pct"/>
            <w:tcBorders>
              <w:top w:val="nil"/>
              <w:left w:val="single" w:sz="8" w:space="0" w:color="auto"/>
              <w:bottom w:val="single" w:sz="8" w:space="0" w:color="auto"/>
              <w:right w:val="single" w:sz="8" w:space="0" w:color="auto"/>
            </w:tcBorders>
            <w:vAlign w:val="center"/>
            <w:hideMark/>
          </w:tcPr>
          <w:p w14:paraId="14281483"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1</w:t>
            </w:r>
          </w:p>
        </w:tc>
        <w:tc>
          <w:tcPr>
            <w:tcW w:w="300" w:type="pct"/>
            <w:tcBorders>
              <w:top w:val="nil"/>
              <w:left w:val="nil"/>
              <w:bottom w:val="single" w:sz="8" w:space="0" w:color="auto"/>
              <w:right w:val="single" w:sz="8" w:space="0" w:color="auto"/>
            </w:tcBorders>
            <w:vAlign w:val="center"/>
            <w:hideMark/>
          </w:tcPr>
          <w:p w14:paraId="60A79C10"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2</w:t>
            </w:r>
          </w:p>
        </w:tc>
        <w:tc>
          <w:tcPr>
            <w:tcW w:w="300" w:type="pct"/>
            <w:tcBorders>
              <w:top w:val="nil"/>
              <w:left w:val="nil"/>
              <w:bottom w:val="single" w:sz="8" w:space="0" w:color="auto"/>
              <w:right w:val="single" w:sz="8" w:space="0" w:color="auto"/>
            </w:tcBorders>
            <w:vAlign w:val="center"/>
            <w:hideMark/>
          </w:tcPr>
          <w:p w14:paraId="191AEDAD"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3</w:t>
            </w:r>
          </w:p>
        </w:tc>
        <w:tc>
          <w:tcPr>
            <w:tcW w:w="400" w:type="pct"/>
            <w:tcBorders>
              <w:top w:val="nil"/>
              <w:left w:val="nil"/>
              <w:bottom w:val="single" w:sz="8" w:space="0" w:color="auto"/>
              <w:right w:val="single" w:sz="8" w:space="0" w:color="auto"/>
            </w:tcBorders>
            <w:vAlign w:val="center"/>
            <w:hideMark/>
          </w:tcPr>
          <w:p w14:paraId="391CD3D9"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4</w:t>
            </w:r>
          </w:p>
        </w:tc>
        <w:tc>
          <w:tcPr>
            <w:tcW w:w="350" w:type="pct"/>
            <w:tcBorders>
              <w:top w:val="nil"/>
              <w:left w:val="nil"/>
              <w:bottom w:val="single" w:sz="8" w:space="0" w:color="auto"/>
              <w:right w:val="single" w:sz="8" w:space="0" w:color="auto"/>
            </w:tcBorders>
            <w:vAlign w:val="center"/>
            <w:hideMark/>
          </w:tcPr>
          <w:p w14:paraId="21F8090C"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5</w:t>
            </w:r>
          </w:p>
        </w:tc>
        <w:tc>
          <w:tcPr>
            <w:tcW w:w="450" w:type="pct"/>
            <w:tcBorders>
              <w:top w:val="nil"/>
              <w:left w:val="nil"/>
              <w:bottom w:val="single" w:sz="8" w:space="0" w:color="auto"/>
              <w:right w:val="single" w:sz="8" w:space="0" w:color="auto"/>
            </w:tcBorders>
            <w:vAlign w:val="center"/>
            <w:hideMark/>
          </w:tcPr>
          <w:p w14:paraId="437FC356"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6</w:t>
            </w:r>
          </w:p>
        </w:tc>
        <w:tc>
          <w:tcPr>
            <w:tcW w:w="400" w:type="pct"/>
            <w:tcBorders>
              <w:top w:val="nil"/>
              <w:left w:val="nil"/>
              <w:bottom w:val="single" w:sz="8" w:space="0" w:color="auto"/>
              <w:right w:val="single" w:sz="8" w:space="0" w:color="auto"/>
            </w:tcBorders>
            <w:vAlign w:val="center"/>
            <w:hideMark/>
          </w:tcPr>
          <w:p w14:paraId="17759A01"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7</w:t>
            </w:r>
          </w:p>
        </w:tc>
        <w:tc>
          <w:tcPr>
            <w:tcW w:w="500" w:type="pct"/>
            <w:tcBorders>
              <w:top w:val="nil"/>
              <w:left w:val="nil"/>
              <w:bottom w:val="single" w:sz="8" w:space="0" w:color="auto"/>
              <w:right w:val="single" w:sz="8" w:space="0" w:color="auto"/>
            </w:tcBorders>
            <w:vAlign w:val="center"/>
            <w:hideMark/>
          </w:tcPr>
          <w:p w14:paraId="15A1D116"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8</w:t>
            </w:r>
          </w:p>
        </w:tc>
        <w:tc>
          <w:tcPr>
            <w:tcW w:w="550" w:type="pct"/>
            <w:tcBorders>
              <w:top w:val="nil"/>
              <w:left w:val="nil"/>
              <w:bottom w:val="single" w:sz="8" w:space="0" w:color="auto"/>
              <w:right w:val="single" w:sz="8" w:space="0" w:color="auto"/>
            </w:tcBorders>
            <w:vAlign w:val="center"/>
            <w:hideMark/>
          </w:tcPr>
          <w:p w14:paraId="7BDEFFB9"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9</w:t>
            </w:r>
          </w:p>
        </w:tc>
        <w:tc>
          <w:tcPr>
            <w:tcW w:w="400" w:type="pct"/>
            <w:tcBorders>
              <w:top w:val="nil"/>
              <w:left w:val="nil"/>
              <w:bottom w:val="single" w:sz="8" w:space="0" w:color="auto"/>
              <w:right w:val="single" w:sz="8" w:space="0" w:color="auto"/>
            </w:tcBorders>
            <w:vAlign w:val="center"/>
            <w:hideMark/>
          </w:tcPr>
          <w:p w14:paraId="35054808"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10=5-9</w:t>
            </w:r>
          </w:p>
        </w:tc>
        <w:tc>
          <w:tcPr>
            <w:tcW w:w="500" w:type="pct"/>
            <w:tcBorders>
              <w:top w:val="nil"/>
              <w:left w:val="nil"/>
              <w:bottom w:val="single" w:sz="8" w:space="0" w:color="auto"/>
              <w:right w:val="single" w:sz="8" w:space="0" w:color="auto"/>
            </w:tcBorders>
            <w:vAlign w:val="center"/>
            <w:hideMark/>
          </w:tcPr>
          <w:p w14:paraId="26A91D12"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11</w:t>
            </w:r>
          </w:p>
        </w:tc>
      </w:tr>
      <w:tr w:rsidR="00AA10F6" w:rsidRPr="00AA10F6" w14:paraId="1CB9F11A" w14:textId="77777777" w:rsidTr="00AA10F6">
        <w:trPr>
          <w:tblCellSpacing w:w="0" w:type="dxa"/>
        </w:trPr>
        <w:tc>
          <w:tcPr>
            <w:tcW w:w="550" w:type="pct"/>
            <w:tcBorders>
              <w:top w:val="nil"/>
              <w:left w:val="single" w:sz="8" w:space="0" w:color="auto"/>
              <w:bottom w:val="nil"/>
              <w:right w:val="single" w:sz="8" w:space="0" w:color="auto"/>
            </w:tcBorders>
            <w:vAlign w:val="center"/>
            <w:hideMark/>
          </w:tcPr>
          <w:p w14:paraId="13364464" w14:textId="77777777" w:rsidR="00AA10F6" w:rsidRPr="00AA10F6" w:rsidRDefault="00AA10F6" w:rsidP="00AA10F6">
            <w:pPr>
              <w:widowControl/>
              <w:spacing w:before="120" w:after="120" w:line="234" w:lineRule="atLeast"/>
              <w:rPr>
                <w:rFonts w:eastAsia="Times New Roman" w:cs="Times New Roman"/>
                <w:lang w:val="en-US" w:eastAsia="en-US"/>
              </w:rPr>
            </w:pPr>
            <w:r w:rsidRPr="00AA10F6">
              <w:rPr>
                <w:rFonts w:eastAsia="Times New Roman" w:cs="Times New Roman"/>
                <w:lang w:eastAsia="en-US"/>
              </w:rPr>
              <w:t>D</w:t>
            </w:r>
            <w:r w:rsidRPr="00AA10F6">
              <w:rPr>
                <w:rFonts w:eastAsia="Times New Roman" w:cs="Times New Roman"/>
                <w:lang w:val="en-US" w:eastAsia="en-US"/>
              </w:rPr>
              <w:t>ự </w:t>
            </w:r>
            <w:r w:rsidRPr="00AA10F6">
              <w:rPr>
                <w:rFonts w:eastAsia="Times New Roman" w:cs="Times New Roman"/>
                <w:lang w:eastAsia="en-US"/>
              </w:rPr>
              <w:t>án</w:t>
            </w:r>
            <w:r w:rsidRPr="00AA10F6">
              <w:rPr>
                <w:rFonts w:eastAsia="Times New Roman" w:cs="Times New Roman"/>
                <w:lang w:val="en-US" w:eastAsia="en-US"/>
              </w:rPr>
              <w:t>…..</w:t>
            </w:r>
          </w:p>
        </w:tc>
        <w:tc>
          <w:tcPr>
            <w:tcW w:w="300" w:type="pct"/>
            <w:tcBorders>
              <w:top w:val="nil"/>
              <w:left w:val="nil"/>
              <w:bottom w:val="nil"/>
              <w:right w:val="single" w:sz="8" w:space="0" w:color="auto"/>
            </w:tcBorders>
            <w:vAlign w:val="center"/>
            <w:hideMark/>
          </w:tcPr>
          <w:p w14:paraId="23EA7B42" w14:textId="77777777" w:rsidR="00AA10F6" w:rsidRPr="00AA10F6" w:rsidRDefault="00AA10F6" w:rsidP="00AA10F6">
            <w:pPr>
              <w:widowControl/>
              <w:rPr>
                <w:rFonts w:eastAsia="Times New Roman" w:cs="Times New Roman"/>
                <w:lang w:val="en-US" w:eastAsia="en-US"/>
              </w:rPr>
            </w:pPr>
          </w:p>
        </w:tc>
        <w:tc>
          <w:tcPr>
            <w:tcW w:w="300" w:type="pct"/>
            <w:tcBorders>
              <w:top w:val="nil"/>
              <w:left w:val="nil"/>
              <w:bottom w:val="nil"/>
              <w:right w:val="single" w:sz="8" w:space="0" w:color="auto"/>
            </w:tcBorders>
            <w:vAlign w:val="center"/>
            <w:hideMark/>
          </w:tcPr>
          <w:p w14:paraId="75875F07"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65557764" w14:textId="77777777" w:rsidR="00AA10F6" w:rsidRPr="00AA10F6" w:rsidRDefault="00AA10F6" w:rsidP="00AA10F6">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AD22E3E" w14:textId="77777777" w:rsidR="00AA10F6" w:rsidRPr="00AA10F6" w:rsidRDefault="00AA10F6" w:rsidP="00AA10F6">
            <w:pPr>
              <w:widowControl/>
              <w:rPr>
                <w:rFonts w:eastAsia="Times New Roman" w:cs="Times New Roman"/>
                <w:color w:val="auto"/>
                <w:lang w:val="en-US" w:eastAsia="en-US"/>
              </w:rPr>
            </w:pPr>
          </w:p>
        </w:tc>
        <w:tc>
          <w:tcPr>
            <w:tcW w:w="450" w:type="pct"/>
            <w:tcBorders>
              <w:top w:val="nil"/>
              <w:left w:val="nil"/>
              <w:bottom w:val="nil"/>
              <w:right w:val="single" w:sz="8" w:space="0" w:color="auto"/>
            </w:tcBorders>
            <w:vAlign w:val="center"/>
            <w:hideMark/>
          </w:tcPr>
          <w:p w14:paraId="0C44BE1E"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lang w:eastAsia="en-US"/>
              </w:rPr>
              <w:t>x</w:t>
            </w:r>
          </w:p>
        </w:tc>
        <w:tc>
          <w:tcPr>
            <w:tcW w:w="400" w:type="pct"/>
            <w:tcBorders>
              <w:top w:val="nil"/>
              <w:left w:val="nil"/>
              <w:bottom w:val="nil"/>
              <w:right w:val="single" w:sz="8" w:space="0" w:color="auto"/>
            </w:tcBorders>
            <w:vAlign w:val="center"/>
            <w:hideMark/>
          </w:tcPr>
          <w:p w14:paraId="443E4437"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lang w:eastAsia="en-US"/>
              </w:rPr>
              <w:t>x</w:t>
            </w:r>
          </w:p>
        </w:tc>
        <w:tc>
          <w:tcPr>
            <w:tcW w:w="500" w:type="pct"/>
            <w:tcBorders>
              <w:top w:val="nil"/>
              <w:left w:val="nil"/>
              <w:bottom w:val="nil"/>
              <w:right w:val="single" w:sz="8" w:space="0" w:color="auto"/>
            </w:tcBorders>
            <w:vAlign w:val="center"/>
            <w:hideMark/>
          </w:tcPr>
          <w:p w14:paraId="23CBB81E" w14:textId="77777777" w:rsidR="00AA10F6" w:rsidRPr="00AA10F6" w:rsidRDefault="00AA10F6" w:rsidP="00AA10F6">
            <w:pPr>
              <w:widowControl/>
              <w:rPr>
                <w:rFonts w:eastAsia="Times New Roman" w:cs="Times New Roman"/>
                <w:lang w:val="en-US" w:eastAsia="en-US"/>
              </w:rPr>
            </w:pPr>
          </w:p>
        </w:tc>
        <w:tc>
          <w:tcPr>
            <w:tcW w:w="550" w:type="pct"/>
            <w:tcBorders>
              <w:top w:val="nil"/>
              <w:left w:val="nil"/>
              <w:bottom w:val="nil"/>
              <w:right w:val="single" w:sz="8" w:space="0" w:color="auto"/>
            </w:tcBorders>
            <w:vAlign w:val="center"/>
            <w:hideMark/>
          </w:tcPr>
          <w:p w14:paraId="59630AF9"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47A8D583" w14:textId="77777777" w:rsidR="00AA10F6" w:rsidRPr="00AA10F6" w:rsidRDefault="00AA10F6" w:rsidP="00AA10F6">
            <w:pPr>
              <w:widowControl/>
              <w:rPr>
                <w:rFonts w:eastAsia="Times New Roman" w:cs="Times New Roman"/>
                <w:color w:val="auto"/>
                <w:lang w:val="en-US" w:eastAsia="en-US"/>
              </w:rPr>
            </w:pPr>
          </w:p>
        </w:tc>
        <w:tc>
          <w:tcPr>
            <w:tcW w:w="500" w:type="pct"/>
            <w:tcBorders>
              <w:top w:val="nil"/>
              <w:left w:val="nil"/>
              <w:bottom w:val="nil"/>
              <w:right w:val="single" w:sz="8" w:space="0" w:color="auto"/>
            </w:tcBorders>
            <w:vAlign w:val="center"/>
            <w:hideMark/>
          </w:tcPr>
          <w:p w14:paraId="3313E160" w14:textId="77777777" w:rsidR="00AA10F6" w:rsidRPr="00AA10F6" w:rsidRDefault="00AA10F6" w:rsidP="00AA10F6">
            <w:pPr>
              <w:widowControl/>
              <w:rPr>
                <w:rFonts w:eastAsia="Times New Roman" w:cs="Times New Roman"/>
                <w:color w:val="auto"/>
                <w:lang w:val="en-US" w:eastAsia="en-US"/>
              </w:rPr>
            </w:pPr>
          </w:p>
        </w:tc>
      </w:tr>
      <w:tr w:rsidR="00AA10F6" w:rsidRPr="00AA10F6" w14:paraId="629DF7DA" w14:textId="77777777" w:rsidTr="00AA10F6">
        <w:trPr>
          <w:tblCellSpacing w:w="0" w:type="dxa"/>
        </w:trPr>
        <w:tc>
          <w:tcPr>
            <w:tcW w:w="550" w:type="pct"/>
            <w:tcBorders>
              <w:top w:val="nil"/>
              <w:left w:val="single" w:sz="8" w:space="0" w:color="auto"/>
              <w:bottom w:val="nil"/>
              <w:right w:val="single" w:sz="8" w:space="0" w:color="auto"/>
            </w:tcBorders>
            <w:vAlign w:val="center"/>
            <w:hideMark/>
          </w:tcPr>
          <w:p w14:paraId="24632207" w14:textId="77777777" w:rsidR="00AA10F6" w:rsidRPr="00AA10F6" w:rsidRDefault="00AA10F6" w:rsidP="00AA10F6">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0A1D2723" w14:textId="77777777" w:rsidR="00AA10F6" w:rsidRPr="00AA10F6" w:rsidRDefault="00AA10F6" w:rsidP="00AA10F6">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1B730CDC"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27C10EAB" w14:textId="77777777" w:rsidR="00AA10F6" w:rsidRPr="00AA10F6" w:rsidRDefault="00AA10F6" w:rsidP="00AA10F6">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45C792F" w14:textId="77777777" w:rsidR="00AA10F6" w:rsidRPr="00AA10F6" w:rsidRDefault="00AA10F6" w:rsidP="00AA10F6">
            <w:pPr>
              <w:widowControl/>
              <w:rPr>
                <w:rFonts w:eastAsia="Times New Roman" w:cs="Times New Roman"/>
                <w:color w:val="auto"/>
                <w:lang w:val="en-US" w:eastAsia="en-US"/>
              </w:rPr>
            </w:pPr>
          </w:p>
        </w:tc>
        <w:tc>
          <w:tcPr>
            <w:tcW w:w="450" w:type="pct"/>
            <w:tcBorders>
              <w:top w:val="nil"/>
              <w:left w:val="nil"/>
              <w:bottom w:val="nil"/>
              <w:right w:val="single" w:sz="8" w:space="0" w:color="auto"/>
            </w:tcBorders>
            <w:vAlign w:val="center"/>
            <w:hideMark/>
          </w:tcPr>
          <w:p w14:paraId="5AA1C95A"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0BB67444" w14:textId="77777777" w:rsidR="00AA10F6" w:rsidRPr="00AA10F6" w:rsidRDefault="00AA10F6" w:rsidP="00AA10F6">
            <w:pPr>
              <w:widowControl/>
              <w:rPr>
                <w:rFonts w:eastAsia="Times New Roman" w:cs="Times New Roman"/>
                <w:color w:val="auto"/>
                <w:lang w:val="en-US" w:eastAsia="en-US"/>
              </w:rPr>
            </w:pPr>
          </w:p>
        </w:tc>
        <w:tc>
          <w:tcPr>
            <w:tcW w:w="500" w:type="pct"/>
            <w:tcBorders>
              <w:top w:val="nil"/>
              <w:left w:val="nil"/>
              <w:bottom w:val="nil"/>
              <w:right w:val="single" w:sz="8" w:space="0" w:color="auto"/>
            </w:tcBorders>
            <w:vAlign w:val="center"/>
            <w:hideMark/>
          </w:tcPr>
          <w:p w14:paraId="7196FDC3" w14:textId="77777777" w:rsidR="00AA10F6" w:rsidRPr="00AA10F6" w:rsidRDefault="00AA10F6" w:rsidP="00AA10F6">
            <w:pPr>
              <w:widowControl/>
              <w:rPr>
                <w:rFonts w:eastAsia="Times New Roman" w:cs="Times New Roman"/>
                <w:color w:val="auto"/>
                <w:lang w:val="en-US" w:eastAsia="en-US"/>
              </w:rPr>
            </w:pPr>
          </w:p>
        </w:tc>
        <w:tc>
          <w:tcPr>
            <w:tcW w:w="550" w:type="pct"/>
            <w:tcBorders>
              <w:top w:val="nil"/>
              <w:left w:val="nil"/>
              <w:bottom w:val="nil"/>
              <w:right w:val="single" w:sz="8" w:space="0" w:color="auto"/>
            </w:tcBorders>
            <w:vAlign w:val="center"/>
            <w:hideMark/>
          </w:tcPr>
          <w:p w14:paraId="4892105C"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268A7044" w14:textId="77777777" w:rsidR="00AA10F6" w:rsidRPr="00AA10F6" w:rsidRDefault="00AA10F6" w:rsidP="00AA10F6">
            <w:pPr>
              <w:widowControl/>
              <w:rPr>
                <w:rFonts w:eastAsia="Times New Roman" w:cs="Times New Roman"/>
                <w:color w:val="auto"/>
                <w:lang w:val="en-US" w:eastAsia="en-US"/>
              </w:rPr>
            </w:pPr>
          </w:p>
        </w:tc>
        <w:tc>
          <w:tcPr>
            <w:tcW w:w="500" w:type="pct"/>
            <w:tcBorders>
              <w:top w:val="nil"/>
              <w:left w:val="nil"/>
              <w:bottom w:val="nil"/>
              <w:right w:val="single" w:sz="8" w:space="0" w:color="auto"/>
            </w:tcBorders>
            <w:vAlign w:val="center"/>
            <w:hideMark/>
          </w:tcPr>
          <w:p w14:paraId="2801A830" w14:textId="77777777" w:rsidR="00AA10F6" w:rsidRPr="00AA10F6" w:rsidRDefault="00AA10F6" w:rsidP="00AA10F6">
            <w:pPr>
              <w:widowControl/>
              <w:rPr>
                <w:rFonts w:eastAsia="Times New Roman" w:cs="Times New Roman"/>
                <w:color w:val="auto"/>
                <w:lang w:val="en-US" w:eastAsia="en-US"/>
              </w:rPr>
            </w:pPr>
          </w:p>
        </w:tc>
      </w:tr>
      <w:tr w:rsidR="00AA10F6" w:rsidRPr="00AA10F6" w14:paraId="4F169EAA" w14:textId="77777777" w:rsidTr="00AA10F6">
        <w:trPr>
          <w:tblCellSpacing w:w="0" w:type="dxa"/>
        </w:trPr>
        <w:tc>
          <w:tcPr>
            <w:tcW w:w="550" w:type="pct"/>
            <w:tcBorders>
              <w:top w:val="nil"/>
              <w:left w:val="single" w:sz="8" w:space="0" w:color="auto"/>
              <w:bottom w:val="nil"/>
              <w:right w:val="single" w:sz="8" w:space="0" w:color="auto"/>
            </w:tcBorders>
            <w:vAlign w:val="center"/>
            <w:hideMark/>
          </w:tcPr>
          <w:p w14:paraId="613A4BCC" w14:textId="77777777" w:rsidR="00AA10F6" w:rsidRPr="00AA10F6" w:rsidRDefault="00AA10F6" w:rsidP="00AA10F6">
            <w:pPr>
              <w:widowControl/>
              <w:spacing w:before="120" w:after="120" w:line="234" w:lineRule="atLeast"/>
              <w:rPr>
                <w:rFonts w:eastAsia="Times New Roman" w:cs="Times New Roman"/>
                <w:lang w:val="en-US" w:eastAsia="en-US"/>
              </w:rPr>
            </w:pPr>
            <w:r w:rsidRPr="00AA10F6">
              <w:rPr>
                <w:rFonts w:eastAsia="Times New Roman" w:cs="Times New Roman"/>
                <w:lang w:eastAsia="en-US"/>
              </w:rPr>
              <w:t>Dự án</w:t>
            </w:r>
            <w:r w:rsidRPr="00AA10F6">
              <w:rPr>
                <w:rFonts w:eastAsia="Times New Roman" w:cs="Times New Roman"/>
                <w:lang w:val="en-US" w:eastAsia="en-US"/>
              </w:rPr>
              <w:t>…..</w:t>
            </w:r>
          </w:p>
        </w:tc>
        <w:tc>
          <w:tcPr>
            <w:tcW w:w="300" w:type="pct"/>
            <w:tcBorders>
              <w:top w:val="nil"/>
              <w:left w:val="nil"/>
              <w:bottom w:val="nil"/>
              <w:right w:val="single" w:sz="8" w:space="0" w:color="auto"/>
            </w:tcBorders>
            <w:vAlign w:val="center"/>
            <w:hideMark/>
          </w:tcPr>
          <w:p w14:paraId="147AB6A4" w14:textId="77777777" w:rsidR="00AA10F6" w:rsidRPr="00AA10F6" w:rsidRDefault="00AA10F6" w:rsidP="00AA10F6">
            <w:pPr>
              <w:widowControl/>
              <w:rPr>
                <w:rFonts w:eastAsia="Times New Roman" w:cs="Times New Roman"/>
                <w:lang w:val="en-US" w:eastAsia="en-US"/>
              </w:rPr>
            </w:pPr>
          </w:p>
        </w:tc>
        <w:tc>
          <w:tcPr>
            <w:tcW w:w="300" w:type="pct"/>
            <w:tcBorders>
              <w:top w:val="nil"/>
              <w:left w:val="nil"/>
              <w:bottom w:val="nil"/>
              <w:right w:val="single" w:sz="8" w:space="0" w:color="auto"/>
            </w:tcBorders>
            <w:vAlign w:val="center"/>
            <w:hideMark/>
          </w:tcPr>
          <w:p w14:paraId="42BD69C6"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778FB39B" w14:textId="77777777" w:rsidR="00AA10F6" w:rsidRPr="00AA10F6" w:rsidRDefault="00AA10F6" w:rsidP="00AA10F6">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5EEA49FA" w14:textId="77777777" w:rsidR="00AA10F6" w:rsidRPr="00AA10F6" w:rsidRDefault="00AA10F6" w:rsidP="00AA10F6">
            <w:pPr>
              <w:widowControl/>
              <w:rPr>
                <w:rFonts w:eastAsia="Times New Roman" w:cs="Times New Roman"/>
                <w:color w:val="auto"/>
                <w:lang w:val="en-US" w:eastAsia="en-US"/>
              </w:rPr>
            </w:pPr>
          </w:p>
        </w:tc>
        <w:tc>
          <w:tcPr>
            <w:tcW w:w="450" w:type="pct"/>
            <w:tcBorders>
              <w:top w:val="nil"/>
              <w:left w:val="nil"/>
              <w:bottom w:val="nil"/>
              <w:right w:val="single" w:sz="8" w:space="0" w:color="auto"/>
            </w:tcBorders>
            <w:vAlign w:val="center"/>
            <w:hideMark/>
          </w:tcPr>
          <w:p w14:paraId="5D24E1A5"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lang w:eastAsia="en-US"/>
              </w:rPr>
              <w:t>x</w:t>
            </w:r>
          </w:p>
        </w:tc>
        <w:tc>
          <w:tcPr>
            <w:tcW w:w="400" w:type="pct"/>
            <w:tcBorders>
              <w:top w:val="nil"/>
              <w:left w:val="nil"/>
              <w:bottom w:val="nil"/>
              <w:right w:val="single" w:sz="8" w:space="0" w:color="auto"/>
            </w:tcBorders>
            <w:vAlign w:val="center"/>
            <w:hideMark/>
          </w:tcPr>
          <w:p w14:paraId="6AF1715F" w14:textId="77777777" w:rsidR="00AA10F6" w:rsidRPr="00AA10F6" w:rsidRDefault="00AA10F6" w:rsidP="00AA10F6">
            <w:pPr>
              <w:widowControl/>
              <w:rPr>
                <w:rFonts w:eastAsia="Times New Roman" w:cs="Times New Roman"/>
                <w:lang w:val="en-US" w:eastAsia="en-US"/>
              </w:rPr>
            </w:pPr>
          </w:p>
        </w:tc>
        <w:tc>
          <w:tcPr>
            <w:tcW w:w="500" w:type="pct"/>
            <w:tcBorders>
              <w:top w:val="nil"/>
              <w:left w:val="nil"/>
              <w:bottom w:val="nil"/>
              <w:right w:val="single" w:sz="8" w:space="0" w:color="auto"/>
            </w:tcBorders>
            <w:vAlign w:val="center"/>
            <w:hideMark/>
          </w:tcPr>
          <w:p w14:paraId="4B974212" w14:textId="77777777" w:rsidR="00AA10F6" w:rsidRPr="00AA10F6" w:rsidRDefault="00AA10F6" w:rsidP="00AA10F6">
            <w:pPr>
              <w:widowControl/>
              <w:rPr>
                <w:rFonts w:eastAsia="Times New Roman" w:cs="Times New Roman"/>
                <w:color w:val="auto"/>
                <w:lang w:val="en-US" w:eastAsia="en-US"/>
              </w:rPr>
            </w:pPr>
          </w:p>
        </w:tc>
        <w:tc>
          <w:tcPr>
            <w:tcW w:w="550" w:type="pct"/>
            <w:tcBorders>
              <w:top w:val="nil"/>
              <w:left w:val="nil"/>
              <w:bottom w:val="nil"/>
              <w:right w:val="single" w:sz="8" w:space="0" w:color="auto"/>
            </w:tcBorders>
            <w:vAlign w:val="center"/>
            <w:hideMark/>
          </w:tcPr>
          <w:p w14:paraId="04CE906C"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03873796" w14:textId="77777777" w:rsidR="00AA10F6" w:rsidRPr="00AA10F6" w:rsidRDefault="00AA10F6" w:rsidP="00AA10F6">
            <w:pPr>
              <w:widowControl/>
              <w:rPr>
                <w:rFonts w:eastAsia="Times New Roman" w:cs="Times New Roman"/>
                <w:color w:val="auto"/>
                <w:lang w:val="en-US" w:eastAsia="en-US"/>
              </w:rPr>
            </w:pPr>
          </w:p>
        </w:tc>
        <w:tc>
          <w:tcPr>
            <w:tcW w:w="500" w:type="pct"/>
            <w:tcBorders>
              <w:top w:val="nil"/>
              <w:left w:val="nil"/>
              <w:bottom w:val="nil"/>
              <w:right w:val="single" w:sz="8" w:space="0" w:color="auto"/>
            </w:tcBorders>
            <w:vAlign w:val="center"/>
            <w:hideMark/>
          </w:tcPr>
          <w:p w14:paraId="756C1961" w14:textId="77777777" w:rsidR="00AA10F6" w:rsidRPr="00AA10F6" w:rsidRDefault="00AA10F6" w:rsidP="00AA10F6">
            <w:pPr>
              <w:widowControl/>
              <w:rPr>
                <w:rFonts w:eastAsia="Times New Roman" w:cs="Times New Roman"/>
                <w:color w:val="auto"/>
                <w:lang w:val="en-US" w:eastAsia="en-US"/>
              </w:rPr>
            </w:pPr>
          </w:p>
        </w:tc>
      </w:tr>
      <w:tr w:rsidR="00AA10F6" w:rsidRPr="00AA10F6" w14:paraId="26A1F9FF" w14:textId="77777777" w:rsidTr="00AA10F6">
        <w:trPr>
          <w:tblCellSpacing w:w="0" w:type="dxa"/>
        </w:trPr>
        <w:tc>
          <w:tcPr>
            <w:tcW w:w="550" w:type="pct"/>
            <w:tcBorders>
              <w:top w:val="nil"/>
              <w:left w:val="single" w:sz="8" w:space="0" w:color="auto"/>
              <w:bottom w:val="nil"/>
              <w:right w:val="single" w:sz="8" w:space="0" w:color="auto"/>
            </w:tcBorders>
            <w:vAlign w:val="center"/>
            <w:hideMark/>
          </w:tcPr>
          <w:p w14:paraId="31D1C67C" w14:textId="77777777" w:rsidR="00AA10F6" w:rsidRPr="00AA10F6" w:rsidRDefault="00AA10F6" w:rsidP="00AA10F6">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57B85E02" w14:textId="77777777" w:rsidR="00AA10F6" w:rsidRPr="00AA10F6" w:rsidRDefault="00AA10F6" w:rsidP="00AA10F6">
            <w:pPr>
              <w:widowControl/>
              <w:rPr>
                <w:rFonts w:eastAsia="Times New Roman" w:cs="Times New Roman"/>
                <w:color w:val="auto"/>
                <w:lang w:val="en-US" w:eastAsia="en-US"/>
              </w:rPr>
            </w:pPr>
          </w:p>
        </w:tc>
        <w:tc>
          <w:tcPr>
            <w:tcW w:w="300" w:type="pct"/>
            <w:tcBorders>
              <w:top w:val="nil"/>
              <w:left w:val="nil"/>
              <w:bottom w:val="nil"/>
              <w:right w:val="single" w:sz="8" w:space="0" w:color="auto"/>
            </w:tcBorders>
            <w:vAlign w:val="center"/>
            <w:hideMark/>
          </w:tcPr>
          <w:p w14:paraId="56FB6032"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04A64678" w14:textId="77777777" w:rsidR="00AA10F6" w:rsidRPr="00AA10F6" w:rsidRDefault="00AA10F6" w:rsidP="00AA10F6">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9EA1712" w14:textId="77777777" w:rsidR="00AA10F6" w:rsidRPr="00AA10F6" w:rsidRDefault="00AA10F6" w:rsidP="00AA10F6">
            <w:pPr>
              <w:widowControl/>
              <w:rPr>
                <w:rFonts w:eastAsia="Times New Roman" w:cs="Times New Roman"/>
                <w:color w:val="auto"/>
                <w:lang w:val="en-US" w:eastAsia="en-US"/>
              </w:rPr>
            </w:pPr>
          </w:p>
        </w:tc>
        <w:tc>
          <w:tcPr>
            <w:tcW w:w="450" w:type="pct"/>
            <w:tcBorders>
              <w:top w:val="nil"/>
              <w:left w:val="nil"/>
              <w:bottom w:val="nil"/>
              <w:right w:val="single" w:sz="8" w:space="0" w:color="auto"/>
            </w:tcBorders>
            <w:vAlign w:val="center"/>
            <w:hideMark/>
          </w:tcPr>
          <w:p w14:paraId="2484178F"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7A8892E6" w14:textId="77777777" w:rsidR="00AA10F6" w:rsidRPr="00AA10F6" w:rsidRDefault="00AA10F6" w:rsidP="00AA10F6">
            <w:pPr>
              <w:widowControl/>
              <w:rPr>
                <w:rFonts w:eastAsia="Times New Roman" w:cs="Times New Roman"/>
                <w:color w:val="auto"/>
                <w:lang w:val="en-US" w:eastAsia="en-US"/>
              </w:rPr>
            </w:pPr>
          </w:p>
        </w:tc>
        <w:tc>
          <w:tcPr>
            <w:tcW w:w="500" w:type="pct"/>
            <w:tcBorders>
              <w:top w:val="nil"/>
              <w:left w:val="nil"/>
              <w:bottom w:val="nil"/>
              <w:right w:val="single" w:sz="8" w:space="0" w:color="auto"/>
            </w:tcBorders>
            <w:vAlign w:val="center"/>
            <w:hideMark/>
          </w:tcPr>
          <w:p w14:paraId="64788C78" w14:textId="77777777" w:rsidR="00AA10F6" w:rsidRPr="00AA10F6" w:rsidRDefault="00AA10F6" w:rsidP="00AA10F6">
            <w:pPr>
              <w:widowControl/>
              <w:rPr>
                <w:rFonts w:eastAsia="Times New Roman" w:cs="Times New Roman"/>
                <w:color w:val="auto"/>
                <w:lang w:val="en-US" w:eastAsia="en-US"/>
              </w:rPr>
            </w:pPr>
          </w:p>
        </w:tc>
        <w:tc>
          <w:tcPr>
            <w:tcW w:w="550" w:type="pct"/>
            <w:tcBorders>
              <w:top w:val="nil"/>
              <w:left w:val="nil"/>
              <w:bottom w:val="nil"/>
              <w:right w:val="single" w:sz="8" w:space="0" w:color="auto"/>
            </w:tcBorders>
            <w:vAlign w:val="center"/>
            <w:hideMark/>
          </w:tcPr>
          <w:p w14:paraId="7FB1CECD"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nil"/>
              <w:right w:val="single" w:sz="8" w:space="0" w:color="auto"/>
            </w:tcBorders>
            <w:vAlign w:val="center"/>
            <w:hideMark/>
          </w:tcPr>
          <w:p w14:paraId="63578E4C" w14:textId="77777777" w:rsidR="00AA10F6" w:rsidRPr="00AA10F6" w:rsidRDefault="00AA10F6" w:rsidP="00AA10F6">
            <w:pPr>
              <w:widowControl/>
              <w:rPr>
                <w:rFonts w:eastAsia="Times New Roman" w:cs="Times New Roman"/>
                <w:color w:val="auto"/>
                <w:lang w:val="en-US" w:eastAsia="en-US"/>
              </w:rPr>
            </w:pPr>
          </w:p>
        </w:tc>
        <w:tc>
          <w:tcPr>
            <w:tcW w:w="500" w:type="pct"/>
            <w:tcBorders>
              <w:top w:val="nil"/>
              <w:left w:val="nil"/>
              <w:bottom w:val="nil"/>
              <w:right w:val="single" w:sz="8" w:space="0" w:color="auto"/>
            </w:tcBorders>
            <w:vAlign w:val="center"/>
            <w:hideMark/>
          </w:tcPr>
          <w:p w14:paraId="30FAF551" w14:textId="77777777" w:rsidR="00AA10F6" w:rsidRPr="00AA10F6" w:rsidRDefault="00AA10F6" w:rsidP="00AA10F6">
            <w:pPr>
              <w:widowControl/>
              <w:rPr>
                <w:rFonts w:eastAsia="Times New Roman" w:cs="Times New Roman"/>
                <w:color w:val="auto"/>
                <w:lang w:val="en-US" w:eastAsia="en-US"/>
              </w:rPr>
            </w:pPr>
          </w:p>
        </w:tc>
      </w:tr>
      <w:tr w:rsidR="00AA10F6" w:rsidRPr="00AA10F6" w14:paraId="0A94DC5A" w14:textId="77777777" w:rsidTr="00AA10F6">
        <w:trPr>
          <w:tblCellSpacing w:w="0" w:type="dxa"/>
        </w:trPr>
        <w:tc>
          <w:tcPr>
            <w:tcW w:w="550" w:type="pct"/>
            <w:tcBorders>
              <w:top w:val="nil"/>
              <w:left w:val="single" w:sz="8" w:space="0" w:color="auto"/>
              <w:bottom w:val="single" w:sz="8" w:space="0" w:color="auto"/>
              <w:right w:val="single" w:sz="8" w:space="0" w:color="auto"/>
            </w:tcBorders>
            <w:vAlign w:val="center"/>
            <w:hideMark/>
          </w:tcPr>
          <w:p w14:paraId="2F006FBF" w14:textId="77777777" w:rsidR="00AA10F6" w:rsidRPr="00AA10F6" w:rsidRDefault="00AA10F6" w:rsidP="00AA10F6">
            <w:pPr>
              <w:widowControl/>
              <w:spacing w:before="120" w:after="120" w:line="234" w:lineRule="atLeast"/>
              <w:rPr>
                <w:rFonts w:eastAsia="Times New Roman" w:cs="Times New Roman"/>
                <w:lang w:val="en-US" w:eastAsia="en-US"/>
              </w:rPr>
            </w:pPr>
            <w:r w:rsidRPr="00AA10F6">
              <w:rPr>
                <w:rFonts w:eastAsia="Times New Roman" w:cs="Times New Roman"/>
                <w:lang w:eastAsia="en-US"/>
              </w:rPr>
              <w:t>Dự án</w:t>
            </w:r>
            <w:r w:rsidRPr="00AA10F6">
              <w:rPr>
                <w:rFonts w:eastAsia="Times New Roman" w:cs="Times New Roman"/>
                <w:lang w:val="en-US" w:eastAsia="en-US"/>
              </w:rPr>
              <w:t>…..</w:t>
            </w:r>
          </w:p>
        </w:tc>
        <w:tc>
          <w:tcPr>
            <w:tcW w:w="300" w:type="pct"/>
            <w:tcBorders>
              <w:top w:val="nil"/>
              <w:left w:val="nil"/>
              <w:bottom w:val="single" w:sz="8" w:space="0" w:color="auto"/>
              <w:right w:val="single" w:sz="8" w:space="0" w:color="auto"/>
            </w:tcBorders>
            <w:vAlign w:val="center"/>
            <w:hideMark/>
          </w:tcPr>
          <w:p w14:paraId="3ECBD07F" w14:textId="77777777" w:rsidR="00AA10F6" w:rsidRPr="00AA10F6" w:rsidRDefault="00AA10F6" w:rsidP="00AA10F6">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14:paraId="2C0A775F"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14:paraId="28924C2F" w14:textId="77777777" w:rsidR="00AA10F6" w:rsidRPr="00AA10F6" w:rsidRDefault="00AA10F6" w:rsidP="00AA10F6">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14:paraId="0F81644B" w14:textId="77777777" w:rsidR="00AA10F6" w:rsidRPr="00AA10F6" w:rsidRDefault="00AA10F6" w:rsidP="00AA10F6">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vAlign w:val="center"/>
            <w:hideMark/>
          </w:tcPr>
          <w:p w14:paraId="71F15414"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14:paraId="5233845E"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lang w:eastAsia="en-US"/>
              </w:rPr>
              <w:t>x</w:t>
            </w:r>
          </w:p>
        </w:tc>
        <w:tc>
          <w:tcPr>
            <w:tcW w:w="500" w:type="pct"/>
            <w:tcBorders>
              <w:top w:val="nil"/>
              <w:left w:val="nil"/>
              <w:bottom w:val="single" w:sz="8" w:space="0" w:color="auto"/>
              <w:right w:val="single" w:sz="8" w:space="0" w:color="auto"/>
            </w:tcBorders>
            <w:vAlign w:val="center"/>
            <w:hideMark/>
          </w:tcPr>
          <w:p w14:paraId="1D69E2CB" w14:textId="77777777" w:rsidR="00AA10F6" w:rsidRPr="00AA10F6" w:rsidRDefault="00AA10F6" w:rsidP="00AA10F6">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vAlign w:val="center"/>
            <w:hideMark/>
          </w:tcPr>
          <w:p w14:paraId="022E34A8" w14:textId="77777777" w:rsidR="00AA10F6" w:rsidRPr="00AA10F6" w:rsidRDefault="00AA10F6" w:rsidP="00AA10F6">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14:paraId="41A6B945" w14:textId="77777777" w:rsidR="00AA10F6" w:rsidRPr="00AA10F6" w:rsidRDefault="00AA10F6" w:rsidP="00AA10F6">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vAlign w:val="center"/>
            <w:hideMark/>
          </w:tcPr>
          <w:p w14:paraId="341E544D" w14:textId="77777777" w:rsidR="00AA10F6" w:rsidRPr="00AA10F6" w:rsidRDefault="00AA10F6" w:rsidP="00AA10F6">
            <w:pPr>
              <w:widowControl/>
              <w:rPr>
                <w:rFonts w:eastAsia="Times New Roman" w:cs="Times New Roman"/>
                <w:color w:val="auto"/>
                <w:lang w:val="en-US" w:eastAsia="en-US"/>
              </w:rPr>
            </w:pPr>
          </w:p>
        </w:tc>
      </w:tr>
    </w:tbl>
    <w:p w14:paraId="0BD61C06" w14:textId="77777777" w:rsidR="00AA10F6" w:rsidRPr="00AA10F6" w:rsidRDefault="00AA10F6" w:rsidP="00AA10F6">
      <w:pPr>
        <w:widowControl/>
        <w:shd w:val="clear" w:color="auto" w:fill="FFFFFF"/>
        <w:spacing w:before="120" w:after="120" w:line="234" w:lineRule="atLeast"/>
        <w:rPr>
          <w:rFonts w:eastAsia="Times New Roman" w:cs="Times New Roman"/>
          <w:lang w:val="en-US" w:eastAsia="en-US"/>
        </w:rPr>
      </w:pPr>
      <w:r w:rsidRPr="00AA10F6">
        <w:rPr>
          <w:rFonts w:eastAsia="Times New Roman" w:cs="Times New Roman"/>
          <w:b/>
          <w:bCs/>
          <w:lang w:eastAsia="en-US"/>
        </w:rPr>
        <w:t>Ghi chú:</w:t>
      </w:r>
    </w:p>
    <w:p w14:paraId="2FFDD5EB" w14:textId="77777777" w:rsidR="00AA10F6" w:rsidRPr="00AA10F6" w:rsidRDefault="00AA10F6" w:rsidP="00AA10F6">
      <w:pPr>
        <w:widowControl/>
        <w:shd w:val="clear" w:color="auto" w:fill="FFFFFF"/>
        <w:spacing w:before="120" w:after="120" w:line="234" w:lineRule="atLeast"/>
        <w:rPr>
          <w:rFonts w:eastAsia="Times New Roman" w:cs="Times New Roman"/>
          <w:lang w:val="en-US" w:eastAsia="en-US"/>
        </w:rPr>
      </w:pPr>
      <w:r w:rsidRPr="00AA10F6">
        <w:rPr>
          <w:rFonts w:eastAsia="Times New Roman" w:cs="Times New Roman"/>
          <w:lang w:eastAsia="en-US"/>
        </w:rPr>
        <w:t>- Cột 5,8,9: Áp dụng tỷ giá hạ</w:t>
      </w:r>
      <w:r w:rsidRPr="00AA10F6">
        <w:rPr>
          <w:rFonts w:eastAsia="Times New Roman" w:cs="Times New Roman"/>
          <w:lang w:val="en-US" w:eastAsia="en-US"/>
        </w:rPr>
        <w:t>c</w:t>
      </w:r>
      <w:r w:rsidRPr="00AA10F6">
        <w:rPr>
          <w:rFonts w:eastAsia="Times New Roman" w:cs="Times New Roman"/>
          <w:lang w:eastAsia="en-US"/>
        </w:rPr>
        <w:t>h toán ngân sách nhà nước quy VNĐ do Bộ Tài chính công bố tại thời điểm cuối kỳ báo cáo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AA10F6" w:rsidRPr="00AA10F6" w14:paraId="1DB553E2" w14:textId="77777777" w:rsidTr="00AA10F6">
        <w:trPr>
          <w:tblCellSpacing w:w="0" w:type="dxa"/>
        </w:trPr>
        <w:tc>
          <w:tcPr>
            <w:tcW w:w="2500" w:type="pct"/>
            <w:shd w:val="clear" w:color="auto" w:fill="FFFFFF"/>
            <w:hideMark/>
          </w:tcPr>
          <w:p w14:paraId="380453A4" w14:textId="77777777" w:rsidR="00AA10F6" w:rsidRPr="00AA10F6" w:rsidRDefault="00AA10F6" w:rsidP="00AA10F6">
            <w:pPr>
              <w:widowControl/>
              <w:rPr>
                <w:rFonts w:eastAsia="Times New Roman" w:cs="Times New Roman"/>
                <w:lang w:val="en-US" w:eastAsia="en-US"/>
              </w:rPr>
            </w:pPr>
          </w:p>
        </w:tc>
        <w:tc>
          <w:tcPr>
            <w:tcW w:w="2500" w:type="pct"/>
            <w:shd w:val="clear" w:color="auto" w:fill="FFFFFF"/>
            <w:hideMark/>
          </w:tcPr>
          <w:p w14:paraId="1909880F"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i/>
                <w:iCs/>
                <w:lang w:val="en-US" w:eastAsia="en-US"/>
              </w:rPr>
              <w:t>………, </w:t>
            </w:r>
            <w:r w:rsidRPr="00AA10F6">
              <w:rPr>
                <w:rFonts w:eastAsia="Times New Roman" w:cs="Times New Roman"/>
                <w:i/>
                <w:iCs/>
                <w:lang w:eastAsia="en-US"/>
              </w:rPr>
              <w:t>Ngày</w:t>
            </w:r>
            <w:r w:rsidRPr="00AA10F6">
              <w:rPr>
                <w:rFonts w:eastAsia="Times New Roman" w:cs="Times New Roman"/>
                <w:i/>
                <w:iCs/>
                <w:lang w:val="en-US" w:eastAsia="en-US"/>
              </w:rPr>
              <w:t> ……</w:t>
            </w:r>
            <w:r w:rsidRPr="00AA10F6">
              <w:rPr>
                <w:rFonts w:eastAsia="Times New Roman" w:cs="Times New Roman"/>
                <w:i/>
                <w:iCs/>
                <w:lang w:eastAsia="en-US"/>
              </w:rPr>
              <w:t> tháng</w:t>
            </w:r>
            <w:r w:rsidRPr="00AA10F6">
              <w:rPr>
                <w:rFonts w:eastAsia="Times New Roman" w:cs="Times New Roman"/>
                <w:i/>
                <w:iCs/>
                <w:lang w:val="en-US" w:eastAsia="en-US"/>
              </w:rPr>
              <w:t> ……</w:t>
            </w:r>
            <w:r w:rsidRPr="00AA10F6">
              <w:rPr>
                <w:rFonts w:eastAsia="Times New Roman" w:cs="Times New Roman"/>
                <w:i/>
                <w:iCs/>
                <w:lang w:eastAsia="en-US"/>
              </w:rPr>
              <w:t> năm....</w:t>
            </w:r>
          </w:p>
        </w:tc>
      </w:tr>
      <w:tr w:rsidR="00AA10F6" w:rsidRPr="00AA10F6" w14:paraId="7112B72B" w14:textId="77777777" w:rsidTr="00AA10F6">
        <w:trPr>
          <w:tblCellSpacing w:w="0" w:type="dxa"/>
        </w:trPr>
        <w:tc>
          <w:tcPr>
            <w:tcW w:w="2500" w:type="pct"/>
            <w:shd w:val="clear" w:color="auto" w:fill="FFFFFF"/>
            <w:hideMark/>
          </w:tcPr>
          <w:p w14:paraId="505FD3ED" w14:textId="77777777" w:rsidR="00AA10F6" w:rsidRPr="00AA10F6" w:rsidRDefault="00AA10F6" w:rsidP="00AA10F6">
            <w:pPr>
              <w:widowControl/>
              <w:spacing w:line="234" w:lineRule="atLeast"/>
              <w:jc w:val="center"/>
              <w:rPr>
                <w:rFonts w:eastAsia="Times New Roman" w:cs="Times New Roman"/>
                <w:lang w:val="en-US" w:eastAsia="en-US"/>
              </w:rPr>
            </w:pPr>
            <w:r w:rsidRPr="00AA10F6">
              <w:rPr>
                <w:rFonts w:eastAsia="Times New Roman" w:cs="Times New Roman"/>
                <w:b/>
                <w:bCs/>
                <w:lang w:eastAsia="en-US"/>
              </w:rPr>
              <w:t>NGƯỜI LẬP BIỂU</w:t>
            </w:r>
          </w:p>
        </w:tc>
        <w:tc>
          <w:tcPr>
            <w:tcW w:w="2500" w:type="pct"/>
            <w:shd w:val="clear" w:color="auto" w:fill="FFFFFF"/>
            <w:hideMark/>
          </w:tcPr>
          <w:p w14:paraId="0752083D" w14:textId="77777777" w:rsidR="00AA10F6" w:rsidRPr="00AA10F6" w:rsidRDefault="00AA10F6" w:rsidP="00AA10F6">
            <w:pPr>
              <w:widowControl/>
              <w:spacing w:before="120" w:after="120" w:line="234" w:lineRule="atLeast"/>
              <w:jc w:val="center"/>
              <w:rPr>
                <w:rFonts w:eastAsia="Times New Roman" w:cs="Times New Roman"/>
                <w:lang w:val="en-US" w:eastAsia="en-US"/>
              </w:rPr>
            </w:pPr>
            <w:r w:rsidRPr="00AA10F6">
              <w:rPr>
                <w:rFonts w:eastAsia="Times New Roman" w:cs="Times New Roman"/>
                <w:b/>
                <w:bCs/>
                <w:lang w:eastAsia="en-US"/>
              </w:rPr>
              <w:t>THỦ TRƯỞNG ĐƠN VỊ</w:t>
            </w:r>
            <w:r w:rsidRPr="00AA10F6">
              <w:rPr>
                <w:rFonts w:eastAsia="Times New Roman" w:cs="Times New Roman"/>
                <w:lang w:val="en-US" w:eastAsia="en-US"/>
              </w:rPr>
              <w:br/>
            </w:r>
            <w:r w:rsidRPr="00AA10F6">
              <w:rPr>
                <w:rFonts w:eastAsia="Times New Roman" w:cs="Times New Roman"/>
                <w:i/>
                <w:iCs/>
                <w:lang w:eastAsia="en-US"/>
              </w:rPr>
              <w:t>(Ký tên, đóng dấu)</w:t>
            </w:r>
          </w:p>
        </w:tc>
      </w:tr>
    </w:tbl>
    <w:p w14:paraId="7609D07F" w14:textId="77777777" w:rsidR="00530A84" w:rsidRPr="00AA10F6" w:rsidRDefault="00530A84" w:rsidP="00AA10F6">
      <w:pPr>
        <w:rPr>
          <w:rFonts w:cs="Times New Roman"/>
        </w:rPr>
      </w:pPr>
    </w:p>
    <w:p w14:paraId="71909D48" w14:textId="77777777" w:rsidR="00AA10F6" w:rsidRPr="00AA10F6" w:rsidRDefault="00AA10F6" w:rsidP="00AA10F6">
      <w:pPr>
        <w:rPr>
          <w:rFonts w:cs="Times New Roman"/>
        </w:rPr>
      </w:pPr>
    </w:p>
    <w:p w14:paraId="53EECAD1" w14:textId="77777777" w:rsidR="00AA10F6" w:rsidRPr="00AA10F6" w:rsidRDefault="00AA10F6" w:rsidP="00AA10F6">
      <w:pPr>
        <w:rPr>
          <w:rFonts w:cs="Times New Roman"/>
        </w:rPr>
      </w:pPr>
    </w:p>
    <w:p w14:paraId="0AE790EA" w14:textId="77777777" w:rsidR="00AA10F6" w:rsidRPr="00AA10F6" w:rsidRDefault="00AA10F6" w:rsidP="00AA10F6">
      <w:pPr>
        <w:rPr>
          <w:rFonts w:cs="Times New Roman"/>
        </w:rPr>
      </w:pPr>
    </w:p>
    <w:p w14:paraId="70AF2471" w14:textId="77777777" w:rsidR="00AA10F6" w:rsidRPr="00AA10F6" w:rsidRDefault="00AA10F6" w:rsidP="00AA10F6">
      <w:pPr>
        <w:rPr>
          <w:rFonts w:cs="Times New Roman"/>
          <w:lang w:val="en-US"/>
        </w:rPr>
      </w:pPr>
      <w:r w:rsidRPr="00AA10F6">
        <w:rPr>
          <w:rFonts w:cs="Times New Roman"/>
          <w:b/>
          <w:lang w:val="en-US"/>
        </w:rPr>
        <w:t>Nguồn</w:t>
      </w:r>
      <w:r w:rsidRPr="00AA10F6">
        <w:rPr>
          <w:rFonts w:cs="Times New Roman"/>
          <w:lang w:val="en-US"/>
        </w:rPr>
        <w:t>: Thông tư 80/2018/TT-BTC</w:t>
      </w:r>
    </w:p>
    <w:sectPr w:rsidR="00AA10F6" w:rsidRPr="00AA10F6" w:rsidSect="007D402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7A67" w14:textId="77777777" w:rsidR="00C80420" w:rsidRDefault="00C80420">
      <w:r>
        <w:separator/>
      </w:r>
    </w:p>
  </w:endnote>
  <w:endnote w:type="continuationSeparator" w:id="0">
    <w:p w14:paraId="18BAD704" w14:textId="77777777" w:rsidR="00C80420" w:rsidRDefault="00C80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6BA3"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87D25DF"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2B1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A10F6">
      <w:rPr>
        <w:rStyle w:val="PageNumber"/>
        <w:noProof/>
        <w:color w:val="FFFFFF"/>
        <w:sz w:val="24"/>
        <w:szCs w:val="24"/>
      </w:rPr>
      <w:t>1</w:t>
    </w:r>
    <w:r>
      <w:rPr>
        <w:rStyle w:val="PageNumber"/>
        <w:color w:val="FFFFFF"/>
        <w:sz w:val="24"/>
        <w:szCs w:val="24"/>
      </w:rPr>
      <w:fldChar w:fldCharType="end"/>
    </w:r>
  </w:p>
  <w:p w14:paraId="0AC85651"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18C5" w14:textId="77777777" w:rsidR="00C80420" w:rsidRDefault="00C80420">
      <w:r>
        <w:separator/>
      </w:r>
    </w:p>
  </w:footnote>
  <w:footnote w:type="continuationSeparator" w:id="0">
    <w:p w14:paraId="5CCDE7CF" w14:textId="77777777" w:rsidR="00C80420" w:rsidRDefault="00C80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69B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7A19D7A"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778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A10F6">
      <w:rPr>
        <w:rStyle w:val="PageNumber"/>
        <w:noProof/>
        <w:color w:val="FFFFFF"/>
      </w:rPr>
      <w:t>1</w:t>
    </w:r>
    <w:r>
      <w:rPr>
        <w:rStyle w:val="PageNumber"/>
        <w:color w:val="FFFFFF"/>
      </w:rPr>
      <w:fldChar w:fldCharType="end"/>
    </w:r>
  </w:p>
  <w:p w14:paraId="00C580B6"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82359388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5786F"/>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0420"/>
    <w:rsid w:val="00C8495C"/>
    <w:rsid w:val="00C84E3C"/>
    <w:rsid w:val="00C86593"/>
    <w:rsid w:val="00C94B9E"/>
    <w:rsid w:val="00C9685D"/>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5CE54"/>
  <w15:chartTrackingRefBased/>
  <w15:docId w15:val="{4988BC9E-C851-4250-B220-BF764E1C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D9301-3EE2-406B-8D88-997A56C1D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746</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2026-05-20T20:35:00Z</dcterms:created>
  <dcterms:modified xsi:type="dcterms:W3CDTF">2026-05-20T20:35:00Z</dcterms:modified>
</cp:coreProperties>
</file>