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370"/>
        <w:gridCol w:w="5206"/>
      </w:tblGrid>
      <w:tr w:rsidR="00CA1EA1" w:rsidRPr="006900A9" w14:paraId="01866A17" w14:textId="77777777" w:rsidTr="008B61BC">
        <w:tc>
          <w:tcPr>
            <w:tcW w:w="2282" w:type="pct"/>
          </w:tcPr>
          <w:p w14:paraId="03B4725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</w:p>
        </w:tc>
        <w:tc>
          <w:tcPr>
            <w:tcW w:w="2718" w:type="pct"/>
            <w:vMerge w:val="restart"/>
          </w:tcPr>
          <w:p w14:paraId="3C937F4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i/>
                <w:szCs w:val="24"/>
                <w:lang w:val="nl-NL"/>
              </w:rPr>
            </w:pPr>
            <w:r w:rsidRPr="006900A9">
              <w:rPr>
                <w:b/>
                <w:i/>
                <w:szCs w:val="24"/>
                <w:lang w:val="nl-NL"/>
              </w:rPr>
              <w:t>Mẫu số B02 - ETF</w:t>
            </w:r>
            <w:r w:rsidRPr="006900A9">
              <w:rPr>
                <w:b/>
                <w:i/>
                <w:szCs w:val="24"/>
                <w:lang w:val="nl-NL"/>
              </w:rPr>
              <w:br/>
            </w:r>
            <w:r w:rsidRPr="006900A9">
              <w:rPr>
                <w:i/>
                <w:szCs w:val="24"/>
              </w:rPr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CA1EA1" w:rsidRPr="006900A9" w14:paraId="47736870" w14:textId="77777777" w:rsidTr="008B61BC">
        <w:tc>
          <w:tcPr>
            <w:tcW w:w="2282" w:type="pct"/>
          </w:tcPr>
          <w:p w14:paraId="1CA096A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quỹ:......</w:t>
            </w:r>
          </w:p>
          <w:p w14:paraId="57C125A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  <w:r w:rsidRPr="006900A9">
              <w:rPr>
                <w:b/>
                <w:bCs/>
                <w:szCs w:val="24"/>
                <w:lang w:val="nl-NL"/>
              </w:rPr>
              <w:t>Quỹ.</w:t>
            </w:r>
            <w:r w:rsidRPr="006900A9">
              <w:rPr>
                <w:bCs/>
                <w:szCs w:val="24"/>
                <w:lang w:val="nl-NL"/>
              </w:rPr>
              <w:t>............</w:t>
            </w:r>
          </w:p>
        </w:tc>
        <w:tc>
          <w:tcPr>
            <w:tcW w:w="2718" w:type="pct"/>
            <w:vMerge/>
          </w:tcPr>
          <w:p w14:paraId="27CEE6A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</w:p>
        </w:tc>
      </w:tr>
    </w:tbl>
    <w:p w14:paraId="317A6D60" w14:textId="77777777" w:rsidR="00CA1EA1" w:rsidRPr="006900A9" w:rsidRDefault="00CA1EA1" w:rsidP="00CA1EA1">
      <w:pPr>
        <w:shd w:val="clear" w:color="auto" w:fill="FFFFFF"/>
        <w:spacing w:before="120" w:after="0" w:line="240" w:lineRule="auto"/>
        <w:rPr>
          <w:b/>
          <w:szCs w:val="24"/>
          <w:lang w:val="de-DE"/>
        </w:rPr>
      </w:pPr>
    </w:p>
    <w:p w14:paraId="40C2C9CD" w14:textId="77777777" w:rsidR="00CA1EA1" w:rsidRPr="006900A9" w:rsidRDefault="00CA1EA1" w:rsidP="00CA1EA1">
      <w:pPr>
        <w:shd w:val="clear" w:color="auto" w:fill="FFFFFF"/>
        <w:spacing w:before="120" w:after="0" w:line="240" w:lineRule="auto"/>
        <w:jc w:val="center"/>
        <w:rPr>
          <w:b/>
          <w:szCs w:val="24"/>
          <w:lang w:val="de-DE"/>
        </w:rPr>
      </w:pPr>
      <w:r w:rsidRPr="006900A9">
        <w:rPr>
          <w:b/>
          <w:szCs w:val="24"/>
          <w:lang w:val="de-DE"/>
        </w:rPr>
        <w:t>BÁO CÁO TÌNH HÌNH TÀI CHÍNH</w:t>
      </w:r>
    </w:p>
    <w:p w14:paraId="0BC493B8" w14:textId="77777777" w:rsidR="00CA1EA1" w:rsidRPr="006900A9" w:rsidRDefault="00CA1EA1" w:rsidP="00CA1EA1">
      <w:pPr>
        <w:shd w:val="clear" w:color="auto" w:fill="FFFFFF"/>
        <w:spacing w:before="120" w:after="0" w:line="240" w:lineRule="auto"/>
        <w:jc w:val="center"/>
        <w:rPr>
          <w:i/>
          <w:szCs w:val="24"/>
          <w:lang w:val="nl-NL"/>
        </w:rPr>
      </w:pPr>
      <w:r w:rsidRPr="006900A9">
        <w:rPr>
          <w:i/>
          <w:szCs w:val="24"/>
          <w:lang w:val="nl-NL"/>
        </w:rPr>
        <w:t>Tại ngày... tháng... năm...(1)</w:t>
      </w:r>
    </w:p>
    <w:p w14:paraId="0F63AFF2" w14:textId="77777777" w:rsidR="00CA1EA1" w:rsidRPr="006900A9" w:rsidRDefault="00CA1EA1" w:rsidP="00CA1EA1">
      <w:pPr>
        <w:widowControl w:val="0"/>
        <w:spacing w:before="120" w:after="0" w:line="240" w:lineRule="auto"/>
        <w:jc w:val="right"/>
        <w:rPr>
          <w:szCs w:val="24"/>
        </w:rPr>
      </w:pPr>
      <w:r w:rsidRPr="006900A9">
        <w:rPr>
          <w:i/>
          <w:iCs/>
          <w:szCs w:val="24"/>
        </w:rPr>
        <w:t>Đơn vị tính: Đồng Việt Nam</w:t>
      </w: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5029"/>
        <w:gridCol w:w="887"/>
        <w:gridCol w:w="1122"/>
        <w:gridCol w:w="1379"/>
        <w:gridCol w:w="1159"/>
      </w:tblGrid>
      <w:tr w:rsidR="00CA1EA1" w:rsidRPr="006900A9" w14:paraId="40CE374A" w14:textId="77777777" w:rsidTr="008B61BC">
        <w:trPr>
          <w:tblHeader/>
        </w:trPr>
        <w:tc>
          <w:tcPr>
            <w:tcW w:w="2626" w:type="pct"/>
            <w:vAlign w:val="center"/>
          </w:tcPr>
          <w:p w14:paraId="7E618FE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</w:p>
        </w:tc>
        <w:tc>
          <w:tcPr>
            <w:tcW w:w="463" w:type="pct"/>
            <w:vAlign w:val="center"/>
          </w:tcPr>
          <w:p w14:paraId="7FDBA66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Mã số</w:t>
            </w:r>
          </w:p>
        </w:tc>
        <w:tc>
          <w:tcPr>
            <w:tcW w:w="586" w:type="pct"/>
            <w:vAlign w:val="center"/>
          </w:tcPr>
          <w:p w14:paraId="288CA54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Thuyết minh</w:t>
            </w:r>
          </w:p>
        </w:tc>
        <w:tc>
          <w:tcPr>
            <w:tcW w:w="720" w:type="pct"/>
            <w:vAlign w:val="center"/>
          </w:tcPr>
          <w:p w14:paraId="36AE3EA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Năm</w:t>
            </w:r>
          </w:p>
          <w:p w14:paraId="55A5A78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</w:t>
            </w:r>
          </w:p>
        </w:tc>
        <w:tc>
          <w:tcPr>
            <w:tcW w:w="605" w:type="pct"/>
            <w:vAlign w:val="center"/>
          </w:tcPr>
          <w:p w14:paraId="4F18448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Năm</w:t>
            </w:r>
          </w:p>
          <w:p w14:paraId="710AA7A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N-1</w:t>
            </w:r>
          </w:p>
        </w:tc>
      </w:tr>
      <w:tr w:rsidR="00CA1EA1" w:rsidRPr="006900A9" w14:paraId="452CDD50" w14:textId="77777777" w:rsidTr="008B61BC">
        <w:trPr>
          <w:tblHeader/>
        </w:trPr>
        <w:tc>
          <w:tcPr>
            <w:tcW w:w="2626" w:type="pct"/>
            <w:vAlign w:val="center"/>
          </w:tcPr>
          <w:p w14:paraId="422BDD5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I. TÀI SẢN</w:t>
            </w:r>
          </w:p>
        </w:tc>
        <w:tc>
          <w:tcPr>
            <w:tcW w:w="463" w:type="pct"/>
            <w:vAlign w:val="center"/>
          </w:tcPr>
          <w:p w14:paraId="27D702B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100</w:t>
            </w:r>
          </w:p>
        </w:tc>
        <w:tc>
          <w:tcPr>
            <w:tcW w:w="586" w:type="pct"/>
            <w:vAlign w:val="center"/>
          </w:tcPr>
          <w:p w14:paraId="7E8FCB1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720" w:type="pct"/>
            <w:vAlign w:val="center"/>
          </w:tcPr>
          <w:p w14:paraId="6D703748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05" w:type="pct"/>
            <w:vAlign w:val="center"/>
          </w:tcPr>
          <w:p w14:paraId="0505A8E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CA1EA1" w:rsidRPr="006900A9" w14:paraId="57581508" w14:textId="77777777" w:rsidTr="008B61BC">
        <w:trPr>
          <w:tblHeader/>
        </w:trPr>
        <w:tc>
          <w:tcPr>
            <w:tcW w:w="2626" w:type="pct"/>
            <w:vAlign w:val="center"/>
          </w:tcPr>
          <w:p w14:paraId="65331F8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1.Tiền gửi ngân hàng và tương đương tiền</w:t>
            </w:r>
          </w:p>
          <w:p w14:paraId="754D533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Trong đó:</w:t>
            </w:r>
          </w:p>
        </w:tc>
        <w:tc>
          <w:tcPr>
            <w:tcW w:w="463" w:type="pct"/>
            <w:vAlign w:val="center"/>
          </w:tcPr>
          <w:p w14:paraId="327F12C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110</w:t>
            </w:r>
          </w:p>
        </w:tc>
        <w:tc>
          <w:tcPr>
            <w:tcW w:w="586" w:type="pct"/>
            <w:vAlign w:val="center"/>
          </w:tcPr>
          <w:p w14:paraId="5000C21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</w:t>
            </w:r>
          </w:p>
        </w:tc>
        <w:tc>
          <w:tcPr>
            <w:tcW w:w="720" w:type="pct"/>
            <w:vAlign w:val="center"/>
          </w:tcPr>
          <w:p w14:paraId="4823167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0520D35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CA1EA1" w:rsidRPr="006900A9" w14:paraId="128B0160" w14:textId="77777777" w:rsidTr="008B61BC">
        <w:trPr>
          <w:tblHeader/>
        </w:trPr>
        <w:tc>
          <w:tcPr>
            <w:tcW w:w="2626" w:type="pct"/>
            <w:vAlign w:val="center"/>
          </w:tcPr>
          <w:p w14:paraId="692BB3B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1.1. Tiền gửi ngân hàng cho hoạt động của Quỹ ETF</w:t>
            </w:r>
          </w:p>
          <w:p w14:paraId="4C9B3FB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1.2. Tiền gửi có kỳ hạn dưới 3 tháng</w:t>
            </w:r>
          </w:p>
        </w:tc>
        <w:tc>
          <w:tcPr>
            <w:tcW w:w="463" w:type="pct"/>
            <w:vAlign w:val="center"/>
          </w:tcPr>
          <w:p w14:paraId="7AE8121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111</w:t>
            </w:r>
          </w:p>
          <w:p w14:paraId="340AE88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112</w:t>
            </w:r>
          </w:p>
        </w:tc>
        <w:tc>
          <w:tcPr>
            <w:tcW w:w="586" w:type="pct"/>
            <w:vAlign w:val="center"/>
          </w:tcPr>
          <w:p w14:paraId="21884E2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</w:t>
            </w:r>
          </w:p>
          <w:p w14:paraId="052AFB5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</w:t>
            </w:r>
          </w:p>
        </w:tc>
        <w:tc>
          <w:tcPr>
            <w:tcW w:w="720" w:type="pct"/>
            <w:vAlign w:val="center"/>
          </w:tcPr>
          <w:p w14:paraId="5CF93C4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608968E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CA1EA1" w:rsidRPr="006900A9" w14:paraId="63AAC182" w14:textId="77777777" w:rsidTr="008B61BC">
        <w:trPr>
          <w:tblHeader/>
        </w:trPr>
        <w:tc>
          <w:tcPr>
            <w:tcW w:w="2626" w:type="pct"/>
            <w:vAlign w:val="center"/>
          </w:tcPr>
          <w:p w14:paraId="79C078F8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  <w:r w:rsidRPr="006900A9">
              <w:rPr>
                <w:szCs w:val="24"/>
              </w:rPr>
              <w:t>2. Các khoản đầu tư thuần</w:t>
            </w:r>
          </w:p>
        </w:tc>
        <w:tc>
          <w:tcPr>
            <w:tcW w:w="463" w:type="pct"/>
            <w:vAlign w:val="center"/>
          </w:tcPr>
          <w:p w14:paraId="67EDABA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120</w:t>
            </w:r>
          </w:p>
        </w:tc>
        <w:tc>
          <w:tcPr>
            <w:tcW w:w="586" w:type="pct"/>
            <w:vAlign w:val="center"/>
          </w:tcPr>
          <w:p w14:paraId="23DF966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20" w:type="pct"/>
            <w:vAlign w:val="center"/>
          </w:tcPr>
          <w:p w14:paraId="539A2B6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5C8133B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CA1EA1" w:rsidRPr="006900A9" w14:paraId="4304AC5F" w14:textId="77777777" w:rsidTr="008B61BC">
        <w:trPr>
          <w:tblHeader/>
        </w:trPr>
        <w:tc>
          <w:tcPr>
            <w:tcW w:w="2626" w:type="pct"/>
            <w:vAlign w:val="center"/>
          </w:tcPr>
          <w:p w14:paraId="28CE8EF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  <w:r w:rsidRPr="006900A9">
              <w:rPr>
                <w:szCs w:val="24"/>
              </w:rPr>
              <w:t>2.1. Các khoản đầu tư</w:t>
            </w:r>
          </w:p>
        </w:tc>
        <w:tc>
          <w:tcPr>
            <w:tcW w:w="463" w:type="pct"/>
            <w:vAlign w:val="center"/>
          </w:tcPr>
          <w:p w14:paraId="175055E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121</w:t>
            </w:r>
          </w:p>
        </w:tc>
        <w:tc>
          <w:tcPr>
            <w:tcW w:w="586" w:type="pct"/>
            <w:vAlign w:val="center"/>
          </w:tcPr>
          <w:p w14:paraId="7FFD530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A.7.2</w:t>
            </w:r>
          </w:p>
        </w:tc>
        <w:tc>
          <w:tcPr>
            <w:tcW w:w="720" w:type="pct"/>
            <w:vAlign w:val="center"/>
          </w:tcPr>
          <w:p w14:paraId="3466AC33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05" w:type="pct"/>
            <w:vAlign w:val="center"/>
          </w:tcPr>
          <w:p w14:paraId="61E90228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CA1EA1" w:rsidRPr="006900A9" w14:paraId="02ADF920" w14:textId="77777777" w:rsidTr="008B61BC">
        <w:trPr>
          <w:tblHeader/>
        </w:trPr>
        <w:tc>
          <w:tcPr>
            <w:tcW w:w="2626" w:type="pct"/>
            <w:vAlign w:val="center"/>
          </w:tcPr>
          <w:p w14:paraId="25558B4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  <w:r w:rsidRPr="006900A9">
              <w:rPr>
                <w:szCs w:val="24"/>
              </w:rPr>
              <w:t>2.2. Dự phòng giảm giá tài sản nhận thế chấp</w:t>
            </w:r>
          </w:p>
        </w:tc>
        <w:tc>
          <w:tcPr>
            <w:tcW w:w="463" w:type="pct"/>
            <w:vAlign w:val="center"/>
          </w:tcPr>
          <w:p w14:paraId="5DCE248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122</w:t>
            </w:r>
          </w:p>
        </w:tc>
        <w:tc>
          <w:tcPr>
            <w:tcW w:w="586" w:type="pct"/>
            <w:vAlign w:val="center"/>
          </w:tcPr>
          <w:p w14:paraId="485C05D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A.7.3</w:t>
            </w:r>
          </w:p>
        </w:tc>
        <w:tc>
          <w:tcPr>
            <w:tcW w:w="720" w:type="pct"/>
            <w:vAlign w:val="center"/>
          </w:tcPr>
          <w:p w14:paraId="0D57F44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05" w:type="pct"/>
            <w:vAlign w:val="center"/>
          </w:tcPr>
          <w:p w14:paraId="0243EB7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CA1EA1" w:rsidRPr="006900A9" w14:paraId="74A57630" w14:textId="77777777" w:rsidTr="008B61BC">
        <w:trPr>
          <w:tblHeader/>
        </w:trPr>
        <w:tc>
          <w:tcPr>
            <w:tcW w:w="2626" w:type="pct"/>
            <w:vAlign w:val="center"/>
          </w:tcPr>
          <w:p w14:paraId="673AE48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  <w:r w:rsidRPr="006900A9">
              <w:rPr>
                <w:szCs w:val="24"/>
              </w:rPr>
              <w:t>3. Các khoản phải thu</w:t>
            </w:r>
          </w:p>
        </w:tc>
        <w:tc>
          <w:tcPr>
            <w:tcW w:w="463" w:type="pct"/>
            <w:vAlign w:val="center"/>
          </w:tcPr>
          <w:p w14:paraId="595D8D0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130</w:t>
            </w:r>
          </w:p>
        </w:tc>
        <w:tc>
          <w:tcPr>
            <w:tcW w:w="586" w:type="pct"/>
            <w:vAlign w:val="center"/>
          </w:tcPr>
          <w:p w14:paraId="74F7A85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A.7.4</w:t>
            </w:r>
          </w:p>
        </w:tc>
        <w:tc>
          <w:tcPr>
            <w:tcW w:w="720" w:type="pct"/>
            <w:vAlign w:val="center"/>
          </w:tcPr>
          <w:p w14:paraId="5C0131C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05" w:type="pct"/>
            <w:vAlign w:val="center"/>
          </w:tcPr>
          <w:p w14:paraId="34DF46A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CA1EA1" w:rsidRPr="006900A9" w14:paraId="61831201" w14:textId="77777777" w:rsidTr="008B61BC">
        <w:trPr>
          <w:tblHeader/>
        </w:trPr>
        <w:tc>
          <w:tcPr>
            <w:tcW w:w="2626" w:type="pct"/>
            <w:vAlign w:val="center"/>
          </w:tcPr>
          <w:p w14:paraId="0AB3F84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3.1 Phải thu về bán các khoản đầu tư</w:t>
            </w:r>
          </w:p>
          <w:p w14:paraId="354800A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Trong đó: Phải thu khó đòi về bán các khoản đầu tư</w:t>
            </w:r>
          </w:p>
        </w:tc>
        <w:tc>
          <w:tcPr>
            <w:tcW w:w="463" w:type="pct"/>
            <w:vAlign w:val="center"/>
          </w:tcPr>
          <w:p w14:paraId="264EBAA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131</w:t>
            </w:r>
          </w:p>
          <w:p w14:paraId="355A546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132</w:t>
            </w:r>
          </w:p>
        </w:tc>
        <w:tc>
          <w:tcPr>
            <w:tcW w:w="586" w:type="pct"/>
            <w:vAlign w:val="center"/>
          </w:tcPr>
          <w:p w14:paraId="6565E4A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A.7.4</w:t>
            </w:r>
          </w:p>
        </w:tc>
        <w:tc>
          <w:tcPr>
            <w:tcW w:w="720" w:type="pct"/>
            <w:vAlign w:val="center"/>
          </w:tcPr>
          <w:p w14:paraId="11022C6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1B6DE1F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CA1EA1" w:rsidRPr="006900A9" w14:paraId="578586E9" w14:textId="77777777" w:rsidTr="008B61BC">
        <w:trPr>
          <w:tblHeader/>
        </w:trPr>
        <w:tc>
          <w:tcPr>
            <w:tcW w:w="2626" w:type="pct"/>
            <w:vAlign w:val="center"/>
          </w:tcPr>
          <w:p w14:paraId="7C56969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3.2. Phải thu và dự thu cổ tức, tiền lãi các khoản đầu tư</w:t>
            </w:r>
          </w:p>
        </w:tc>
        <w:tc>
          <w:tcPr>
            <w:tcW w:w="463" w:type="pct"/>
            <w:vAlign w:val="center"/>
          </w:tcPr>
          <w:p w14:paraId="20DB093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133</w:t>
            </w:r>
          </w:p>
        </w:tc>
        <w:tc>
          <w:tcPr>
            <w:tcW w:w="586" w:type="pct"/>
            <w:vAlign w:val="center"/>
          </w:tcPr>
          <w:p w14:paraId="0DFDB3B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A.7.4</w:t>
            </w:r>
          </w:p>
        </w:tc>
        <w:tc>
          <w:tcPr>
            <w:tcW w:w="720" w:type="pct"/>
            <w:vAlign w:val="center"/>
          </w:tcPr>
          <w:p w14:paraId="58E51FF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690748E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CA1EA1" w:rsidRPr="006900A9" w14:paraId="4A6DDEB1" w14:textId="77777777" w:rsidTr="008B61BC">
        <w:trPr>
          <w:tblHeader/>
        </w:trPr>
        <w:tc>
          <w:tcPr>
            <w:tcW w:w="2626" w:type="pct"/>
            <w:vAlign w:val="center"/>
          </w:tcPr>
          <w:p w14:paraId="3895782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3.2.1. Phải thu cổ tức, tiền lãi đến ngày nhận</w:t>
            </w:r>
          </w:p>
        </w:tc>
        <w:tc>
          <w:tcPr>
            <w:tcW w:w="463" w:type="pct"/>
            <w:vAlign w:val="center"/>
          </w:tcPr>
          <w:p w14:paraId="593046E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134</w:t>
            </w:r>
          </w:p>
        </w:tc>
        <w:tc>
          <w:tcPr>
            <w:tcW w:w="586" w:type="pct"/>
            <w:vAlign w:val="center"/>
          </w:tcPr>
          <w:p w14:paraId="2C1C6BE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20" w:type="pct"/>
            <w:vAlign w:val="center"/>
          </w:tcPr>
          <w:p w14:paraId="5965276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18A699F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CA1EA1" w:rsidRPr="006900A9" w14:paraId="6FB16146" w14:textId="77777777" w:rsidTr="008B61BC">
        <w:trPr>
          <w:tblHeader/>
        </w:trPr>
        <w:tc>
          <w:tcPr>
            <w:tcW w:w="2626" w:type="pct"/>
            <w:vAlign w:val="center"/>
          </w:tcPr>
          <w:p w14:paraId="7405021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Trong đó: Phải thu khó đòi về cổ tức, tiền lãi đến ngày nhận nhưng chưa nhận được</w:t>
            </w:r>
          </w:p>
        </w:tc>
        <w:tc>
          <w:tcPr>
            <w:tcW w:w="463" w:type="pct"/>
            <w:vAlign w:val="center"/>
          </w:tcPr>
          <w:p w14:paraId="7F2E2BB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135</w:t>
            </w:r>
          </w:p>
        </w:tc>
        <w:tc>
          <w:tcPr>
            <w:tcW w:w="586" w:type="pct"/>
            <w:vAlign w:val="center"/>
          </w:tcPr>
          <w:p w14:paraId="29509D0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20" w:type="pct"/>
            <w:vAlign w:val="center"/>
          </w:tcPr>
          <w:p w14:paraId="14A58F6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05" w:type="pct"/>
            <w:vAlign w:val="center"/>
          </w:tcPr>
          <w:p w14:paraId="2E7C400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CA1EA1" w:rsidRPr="006900A9" w14:paraId="1EA6C78C" w14:textId="77777777" w:rsidTr="008B61BC">
        <w:trPr>
          <w:tblHeader/>
        </w:trPr>
        <w:tc>
          <w:tcPr>
            <w:tcW w:w="2626" w:type="pct"/>
            <w:vAlign w:val="center"/>
          </w:tcPr>
          <w:p w14:paraId="02EDA9A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3.2.2 D</w:t>
            </w:r>
            <w:r w:rsidRPr="006900A9">
              <w:rPr>
                <w:color w:val="000000"/>
                <w:szCs w:val="24"/>
                <w:lang w:val="nl-NL"/>
              </w:rPr>
              <w:t>ự thu cổ tức, tiền lãi chưa đến ngày nhận</w:t>
            </w:r>
          </w:p>
        </w:tc>
        <w:tc>
          <w:tcPr>
            <w:tcW w:w="463" w:type="pct"/>
            <w:vAlign w:val="center"/>
          </w:tcPr>
          <w:p w14:paraId="729127E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136</w:t>
            </w:r>
          </w:p>
        </w:tc>
        <w:tc>
          <w:tcPr>
            <w:tcW w:w="586" w:type="pct"/>
            <w:vAlign w:val="center"/>
          </w:tcPr>
          <w:p w14:paraId="45B3CAE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A.7.4</w:t>
            </w:r>
          </w:p>
        </w:tc>
        <w:tc>
          <w:tcPr>
            <w:tcW w:w="720" w:type="pct"/>
            <w:vAlign w:val="center"/>
          </w:tcPr>
          <w:p w14:paraId="1D7B69D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22973A5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CA1EA1" w:rsidRPr="006900A9" w14:paraId="0043A1AF" w14:textId="77777777" w:rsidTr="008B61BC">
        <w:trPr>
          <w:tblHeader/>
        </w:trPr>
        <w:tc>
          <w:tcPr>
            <w:tcW w:w="2626" w:type="pct"/>
            <w:vAlign w:val="center"/>
          </w:tcPr>
          <w:p w14:paraId="7F41FD7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3.3. Các khoản phải thu khác</w:t>
            </w:r>
          </w:p>
        </w:tc>
        <w:tc>
          <w:tcPr>
            <w:tcW w:w="463" w:type="pct"/>
            <w:vAlign w:val="center"/>
          </w:tcPr>
          <w:p w14:paraId="21A542C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137</w:t>
            </w:r>
          </w:p>
        </w:tc>
        <w:tc>
          <w:tcPr>
            <w:tcW w:w="586" w:type="pct"/>
            <w:vAlign w:val="center"/>
          </w:tcPr>
          <w:p w14:paraId="5C008F7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A.7.4</w:t>
            </w:r>
          </w:p>
        </w:tc>
        <w:tc>
          <w:tcPr>
            <w:tcW w:w="720" w:type="pct"/>
            <w:vAlign w:val="center"/>
          </w:tcPr>
          <w:p w14:paraId="1C8C654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05" w:type="pct"/>
            <w:vAlign w:val="center"/>
          </w:tcPr>
          <w:p w14:paraId="51172718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CA1EA1" w:rsidRPr="006900A9" w14:paraId="5E7EF2D7" w14:textId="77777777" w:rsidTr="008B61BC">
        <w:trPr>
          <w:tblHeader/>
        </w:trPr>
        <w:tc>
          <w:tcPr>
            <w:tcW w:w="2626" w:type="pct"/>
            <w:vAlign w:val="center"/>
          </w:tcPr>
          <w:p w14:paraId="3D9E618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3.4. Dự phòng nợ phải thu khó đòi (*)</w:t>
            </w:r>
          </w:p>
        </w:tc>
        <w:tc>
          <w:tcPr>
            <w:tcW w:w="463" w:type="pct"/>
            <w:vAlign w:val="center"/>
          </w:tcPr>
          <w:p w14:paraId="000F952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138</w:t>
            </w:r>
          </w:p>
        </w:tc>
        <w:tc>
          <w:tcPr>
            <w:tcW w:w="586" w:type="pct"/>
            <w:vAlign w:val="center"/>
          </w:tcPr>
          <w:p w14:paraId="70D950E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A.7.5</w:t>
            </w:r>
          </w:p>
        </w:tc>
        <w:tc>
          <w:tcPr>
            <w:tcW w:w="720" w:type="pct"/>
            <w:vAlign w:val="center"/>
          </w:tcPr>
          <w:p w14:paraId="5C02A5E8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(...)</w:t>
            </w:r>
          </w:p>
        </w:tc>
        <w:tc>
          <w:tcPr>
            <w:tcW w:w="605" w:type="pct"/>
            <w:vAlign w:val="center"/>
          </w:tcPr>
          <w:p w14:paraId="6CA3AF0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(...)</w:t>
            </w:r>
          </w:p>
        </w:tc>
      </w:tr>
      <w:tr w:rsidR="00CA1EA1" w:rsidRPr="006900A9" w14:paraId="2B1B3D31" w14:textId="77777777" w:rsidTr="008B61BC">
        <w:trPr>
          <w:tblHeader/>
        </w:trPr>
        <w:tc>
          <w:tcPr>
            <w:tcW w:w="2626" w:type="pct"/>
            <w:vAlign w:val="center"/>
          </w:tcPr>
          <w:p w14:paraId="473704A3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TỔNG TÀI SẢN</w:t>
            </w:r>
          </w:p>
        </w:tc>
        <w:tc>
          <w:tcPr>
            <w:tcW w:w="463" w:type="pct"/>
            <w:vAlign w:val="center"/>
          </w:tcPr>
          <w:p w14:paraId="24B9B59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100</w:t>
            </w:r>
          </w:p>
        </w:tc>
        <w:tc>
          <w:tcPr>
            <w:tcW w:w="586" w:type="pct"/>
            <w:vAlign w:val="center"/>
          </w:tcPr>
          <w:p w14:paraId="0378033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20" w:type="pct"/>
            <w:vAlign w:val="center"/>
          </w:tcPr>
          <w:p w14:paraId="2E1F8ED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0BB7F413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CA1EA1" w:rsidRPr="006900A9" w14:paraId="1E0AEC22" w14:textId="77777777" w:rsidTr="008B61BC">
        <w:trPr>
          <w:tblHeader/>
        </w:trPr>
        <w:tc>
          <w:tcPr>
            <w:tcW w:w="2626" w:type="pct"/>
            <w:vAlign w:val="center"/>
          </w:tcPr>
          <w:p w14:paraId="4F0754C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lastRenderedPageBreak/>
              <w:t>II. NỢ PHẢI TRẢ</w:t>
            </w:r>
          </w:p>
        </w:tc>
        <w:tc>
          <w:tcPr>
            <w:tcW w:w="463" w:type="pct"/>
            <w:vAlign w:val="center"/>
          </w:tcPr>
          <w:p w14:paraId="674CE15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300</w:t>
            </w:r>
          </w:p>
        </w:tc>
        <w:tc>
          <w:tcPr>
            <w:tcW w:w="586" w:type="pct"/>
            <w:vAlign w:val="center"/>
          </w:tcPr>
          <w:p w14:paraId="0B6D882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20" w:type="pct"/>
            <w:vAlign w:val="center"/>
          </w:tcPr>
          <w:p w14:paraId="040DB0F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05" w:type="pct"/>
            <w:vAlign w:val="center"/>
          </w:tcPr>
          <w:p w14:paraId="1C4BABC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CA1EA1" w:rsidRPr="006900A9" w14:paraId="1420924F" w14:textId="77777777" w:rsidTr="008B61BC">
        <w:trPr>
          <w:tblHeader/>
        </w:trPr>
        <w:tc>
          <w:tcPr>
            <w:tcW w:w="2626" w:type="pct"/>
            <w:vAlign w:val="center"/>
          </w:tcPr>
          <w:p w14:paraId="2411963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1. Vay ngắn hạn</w:t>
            </w:r>
          </w:p>
        </w:tc>
        <w:tc>
          <w:tcPr>
            <w:tcW w:w="463" w:type="pct"/>
            <w:vAlign w:val="center"/>
          </w:tcPr>
          <w:p w14:paraId="51BC88D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311</w:t>
            </w:r>
          </w:p>
        </w:tc>
        <w:tc>
          <w:tcPr>
            <w:tcW w:w="586" w:type="pct"/>
            <w:vAlign w:val="center"/>
          </w:tcPr>
          <w:p w14:paraId="48DB215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A.7.6</w:t>
            </w:r>
          </w:p>
        </w:tc>
        <w:tc>
          <w:tcPr>
            <w:tcW w:w="720" w:type="pct"/>
            <w:vAlign w:val="center"/>
          </w:tcPr>
          <w:p w14:paraId="199AA9A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5D6C059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CA1EA1" w:rsidRPr="006900A9" w14:paraId="7A2FEDE8" w14:textId="77777777" w:rsidTr="008B61BC">
        <w:trPr>
          <w:tblHeader/>
        </w:trPr>
        <w:tc>
          <w:tcPr>
            <w:tcW w:w="2626" w:type="pct"/>
            <w:vAlign w:val="center"/>
          </w:tcPr>
          <w:p w14:paraId="4099A99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  <w:r w:rsidRPr="006900A9">
              <w:rPr>
                <w:szCs w:val="24"/>
              </w:rPr>
              <w:t xml:space="preserve">2. Phải trả về </w:t>
            </w:r>
            <w:r w:rsidRPr="006900A9">
              <w:rPr>
                <w:szCs w:val="24"/>
                <w:highlight w:val="white"/>
              </w:rPr>
              <w:t>hoán</w:t>
            </w:r>
            <w:r w:rsidRPr="006900A9">
              <w:rPr>
                <w:szCs w:val="24"/>
              </w:rPr>
              <w:t xml:space="preserve"> đổi/Mua các khoản đầu tư</w:t>
            </w:r>
          </w:p>
        </w:tc>
        <w:tc>
          <w:tcPr>
            <w:tcW w:w="463" w:type="pct"/>
            <w:vAlign w:val="center"/>
          </w:tcPr>
          <w:p w14:paraId="620C6F08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312</w:t>
            </w:r>
          </w:p>
        </w:tc>
        <w:tc>
          <w:tcPr>
            <w:tcW w:w="586" w:type="pct"/>
            <w:vAlign w:val="center"/>
          </w:tcPr>
          <w:p w14:paraId="120C69F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A.7.7</w:t>
            </w:r>
          </w:p>
        </w:tc>
        <w:tc>
          <w:tcPr>
            <w:tcW w:w="720" w:type="pct"/>
            <w:vAlign w:val="center"/>
          </w:tcPr>
          <w:p w14:paraId="0148E27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6424FDF8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CA1EA1" w:rsidRPr="006900A9" w14:paraId="1C5A1A48" w14:textId="77777777" w:rsidTr="008B61BC">
        <w:trPr>
          <w:tblHeader/>
        </w:trPr>
        <w:tc>
          <w:tcPr>
            <w:tcW w:w="2626" w:type="pct"/>
            <w:vAlign w:val="center"/>
          </w:tcPr>
          <w:p w14:paraId="1BC6C848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3. Phải trả cho các Đại lý phân phối Chứng chỉ quỹ</w:t>
            </w:r>
          </w:p>
        </w:tc>
        <w:tc>
          <w:tcPr>
            <w:tcW w:w="463" w:type="pct"/>
            <w:vAlign w:val="center"/>
          </w:tcPr>
          <w:p w14:paraId="33FE345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313</w:t>
            </w:r>
          </w:p>
        </w:tc>
        <w:tc>
          <w:tcPr>
            <w:tcW w:w="586" w:type="pct"/>
            <w:vAlign w:val="center"/>
          </w:tcPr>
          <w:p w14:paraId="3A29F02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A.7.8</w:t>
            </w:r>
          </w:p>
        </w:tc>
        <w:tc>
          <w:tcPr>
            <w:tcW w:w="720" w:type="pct"/>
            <w:vAlign w:val="center"/>
          </w:tcPr>
          <w:p w14:paraId="75EFC5A3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0A7DEF83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CA1EA1" w:rsidRPr="006900A9" w14:paraId="1719A5A3" w14:textId="77777777" w:rsidTr="008B61BC">
        <w:trPr>
          <w:tblHeader/>
        </w:trPr>
        <w:tc>
          <w:tcPr>
            <w:tcW w:w="2626" w:type="pct"/>
            <w:vAlign w:val="center"/>
          </w:tcPr>
          <w:p w14:paraId="47AEFDA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4. Thuế và các khoản phải nộp Nhà nước</w:t>
            </w:r>
          </w:p>
        </w:tc>
        <w:tc>
          <w:tcPr>
            <w:tcW w:w="463" w:type="pct"/>
            <w:vAlign w:val="center"/>
          </w:tcPr>
          <w:p w14:paraId="1F45735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314</w:t>
            </w:r>
          </w:p>
        </w:tc>
        <w:tc>
          <w:tcPr>
            <w:tcW w:w="586" w:type="pct"/>
            <w:vAlign w:val="center"/>
          </w:tcPr>
          <w:p w14:paraId="4666A6A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A.7.9</w:t>
            </w:r>
          </w:p>
        </w:tc>
        <w:tc>
          <w:tcPr>
            <w:tcW w:w="720" w:type="pct"/>
            <w:vAlign w:val="center"/>
          </w:tcPr>
          <w:p w14:paraId="6B130FA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05" w:type="pct"/>
            <w:vAlign w:val="center"/>
          </w:tcPr>
          <w:p w14:paraId="554D71F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CA1EA1" w:rsidRPr="006900A9" w14:paraId="5F390267" w14:textId="77777777" w:rsidTr="008B61BC">
        <w:trPr>
          <w:tblHeader/>
        </w:trPr>
        <w:tc>
          <w:tcPr>
            <w:tcW w:w="2626" w:type="pct"/>
            <w:vAlign w:val="center"/>
          </w:tcPr>
          <w:p w14:paraId="4DF42BB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5.</w:t>
            </w:r>
            <w:r w:rsidRPr="006900A9">
              <w:rPr>
                <w:bCs/>
                <w:szCs w:val="24"/>
                <w:lang w:val="vi-VN"/>
              </w:rPr>
              <w:t xml:space="preserve"> </w:t>
            </w:r>
            <w:r w:rsidRPr="006900A9">
              <w:rPr>
                <w:bCs/>
                <w:szCs w:val="24"/>
              </w:rPr>
              <w:t>Phải trả thu nhập cho Nhà đầu tư</w:t>
            </w:r>
          </w:p>
        </w:tc>
        <w:tc>
          <w:tcPr>
            <w:tcW w:w="463" w:type="pct"/>
            <w:vAlign w:val="center"/>
          </w:tcPr>
          <w:p w14:paraId="2B3CF81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315</w:t>
            </w:r>
          </w:p>
        </w:tc>
        <w:tc>
          <w:tcPr>
            <w:tcW w:w="586" w:type="pct"/>
            <w:vAlign w:val="center"/>
          </w:tcPr>
          <w:p w14:paraId="5D06A5E8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A.7.10</w:t>
            </w:r>
          </w:p>
        </w:tc>
        <w:tc>
          <w:tcPr>
            <w:tcW w:w="720" w:type="pct"/>
            <w:vAlign w:val="center"/>
          </w:tcPr>
          <w:p w14:paraId="6317926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05" w:type="pct"/>
            <w:vAlign w:val="center"/>
          </w:tcPr>
          <w:p w14:paraId="1A58E43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CA1EA1" w:rsidRPr="006900A9" w14:paraId="55873510" w14:textId="77777777" w:rsidTr="008B61BC">
        <w:trPr>
          <w:tblHeader/>
        </w:trPr>
        <w:tc>
          <w:tcPr>
            <w:tcW w:w="2626" w:type="pct"/>
            <w:vAlign w:val="center"/>
          </w:tcPr>
          <w:p w14:paraId="291E082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6.</w:t>
            </w:r>
            <w:r w:rsidRPr="006900A9">
              <w:rPr>
                <w:bCs/>
                <w:szCs w:val="24"/>
                <w:lang w:val="vi-VN"/>
              </w:rPr>
              <w:t xml:space="preserve"> </w:t>
            </w:r>
            <w:r w:rsidRPr="006900A9">
              <w:rPr>
                <w:bCs/>
                <w:szCs w:val="24"/>
              </w:rPr>
              <w:t>Chi phí phải trả</w:t>
            </w:r>
          </w:p>
        </w:tc>
        <w:tc>
          <w:tcPr>
            <w:tcW w:w="463" w:type="pct"/>
            <w:vAlign w:val="center"/>
          </w:tcPr>
          <w:p w14:paraId="002AA43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316</w:t>
            </w:r>
          </w:p>
        </w:tc>
        <w:tc>
          <w:tcPr>
            <w:tcW w:w="586" w:type="pct"/>
            <w:vAlign w:val="center"/>
          </w:tcPr>
          <w:p w14:paraId="7EEBB89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A.7.11</w:t>
            </w:r>
          </w:p>
        </w:tc>
        <w:tc>
          <w:tcPr>
            <w:tcW w:w="720" w:type="pct"/>
            <w:vAlign w:val="center"/>
          </w:tcPr>
          <w:p w14:paraId="3415391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605" w:type="pct"/>
            <w:vAlign w:val="center"/>
          </w:tcPr>
          <w:p w14:paraId="2D3B430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CA1EA1" w:rsidRPr="006900A9" w14:paraId="05D255AD" w14:textId="77777777" w:rsidTr="008B61BC">
        <w:trPr>
          <w:tblHeader/>
        </w:trPr>
        <w:tc>
          <w:tcPr>
            <w:tcW w:w="2626" w:type="pct"/>
            <w:vAlign w:val="center"/>
          </w:tcPr>
          <w:p w14:paraId="3F0B98A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 xml:space="preserve">7. Phải trả cho Nhà đầu tư về 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đổi Chứng chỉ quỹ</w:t>
            </w:r>
          </w:p>
        </w:tc>
        <w:tc>
          <w:tcPr>
            <w:tcW w:w="463" w:type="pct"/>
            <w:vAlign w:val="center"/>
          </w:tcPr>
          <w:p w14:paraId="3AEB2EF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317</w:t>
            </w:r>
          </w:p>
        </w:tc>
        <w:tc>
          <w:tcPr>
            <w:tcW w:w="586" w:type="pct"/>
            <w:vAlign w:val="center"/>
          </w:tcPr>
          <w:p w14:paraId="6B75380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A.7.12</w:t>
            </w:r>
          </w:p>
        </w:tc>
        <w:tc>
          <w:tcPr>
            <w:tcW w:w="720" w:type="pct"/>
            <w:vAlign w:val="center"/>
          </w:tcPr>
          <w:p w14:paraId="0AF277C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12E8BE1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CA1EA1" w:rsidRPr="006900A9" w14:paraId="40006FE7" w14:textId="77777777" w:rsidTr="008B61BC">
        <w:trPr>
          <w:tblHeader/>
        </w:trPr>
        <w:tc>
          <w:tcPr>
            <w:tcW w:w="2626" w:type="pct"/>
            <w:vAlign w:val="center"/>
          </w:tcPr>
          <w:p w14:paraId="712D79F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 xml:space="preserve">8. Phải trả cho Nhà đầu tư về 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đổi lại Chứng chỉ quỹ</w:t>
            </w:r>
          </w:p>
        </w:tc>
        <w:tc>
          <w:tcPr>
            <w:tcW w:w="463" w:type="pct"/>
            <w:vAlign w:val="center"/>
          </w:tcPr>
          <w:p w14:paraId="78AD6B7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318</w:t>
            </w:r>
          </w:p>
        </w:tc>
        <w:tc>
          <w:tcPr>
            <w:tcW w:w="586" w:type="pct"/>
            <w:vAlign w:val="center"/>
          </w:tcPr>
          <w:p w14:paraId="3001D4C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A.7.13</w:t>
            </w:r>
          </w:p>
        </w:tc>
        <w:tc>
          <w:tcPr>
            <w:tcW w:w="720" w:type="pct"/>
            <w:vAlign w:val="center"/>
          </w:tcPr>
          <w:p w14:paraId="514BE66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67D3B62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CA1EA1" w:rsidRPr="006900A9" w14:paraId="5E695C04" w14:textId="77777777" w:rsidTr="008B61BC">
        <w:trPr>
          <w:tblHeader/>
        </w:trPr>
        <w:tc>
          <w:tcPr>
            <w:tcW w:w="2626" w:type="pct"/>
            <w:vAlign w:val="center"/>
          </w:tcPr>
          <w:p w14:paraId="6BD1DA6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9. Phải trả dịch vụ quản lý Quỹ ETF</w:t>
            </w:r>
          </w:p>
        </w:tc>
        <w:tc>
          <w:tcPr>
            <w:tcW w:w="463" w:type="pct"/>
            <w:vAlign w:val="center"/>
          </w:tcPr>
          <w:p w14:paraId="6CB50B1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319</w:t>
            </w:r>
          </w:p>
        </w:tc>
        <w:tc>
          <w:tcPr>
            <w:tcW w:w="586" w:type="pct"/>
            <w:vAlign w:val="center"/>
          </w:tcPr>
          <w:p w14:paraId="78786C6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A.7.15</w:t>
            </w:r>
          </w:p>
        </w:tc>
        <w:tc>
          <w:tcPr>
            <w:tcW w:w="720" w:type="pct"/>
            <w:vAlign w:val="center"/>
          </w:tcPr>
          <w:p w14:paraId="3EE41BB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5008030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CA1EA1" w:rsidRPr="006900A9" w14:paraId="1783D3CA" w14:textId="77777777" w:rsidTr="008B61BC">
        <w:trPr>
          <w:tblHeader/>
        </w:trPr>
        <w:tc>
          <w:tcPr>
            <w:tcW w:w="2626" w:type="pct"/>
            <w:vAlign w:val="center"/>
          </w:tcPr>
          <w:p w14:paraId="0AFBE6F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10. Phải trả, phải nộp khác</w:t>
            </w:r>
          </w:p>
        </w:tc>
        <w:tc>
          <w:tcPr>
            <w:tcW w:w="463" w:type="pct"/>
            <w:vAlign w:val="center"/>
          </w:tcPr>
          <w:p w14:paraId="7CD744B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320</w:t>
            </w:r>
          </w:p>
        </w:tc>
        <w:tc>
          <w:tcPr>
            <w:tcW w:w="586" w:type="pct"/>
            <w:vAlign w:val="center"/>
          </w:tcPr>
          <w:p w14:paraId="69746E9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A.7.14</w:t>
            </w:r>
          </w:p>
        </w:tc>
        <w:tc>
          <w:tcPr>
            <w:tcW w:w="720" w:type="pct"/>
            <w:vAlign w:val="center"/>
          </w:tcPr>
          <w:p w14:paraId="32C424D3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29C5777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CA1EA1" w:rsidRPr="006900A9" w14:paraId="464AC65A" w14:textId="77777777" w:rsidTr="008B61BC">
        <w:trPr>
          <w:tblHeader/>
        </w:trPr>
        <w:tc>
          <w:tcPr>
            <w:tcW w:w="2626" w:type="pct"/>
            <w:vAlign w:val="center"/>
          </w:tcPr>
          <w:p w14:paraId="3760A68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TỔNG NỢ PHẢI TRẢ</w:t>
            </w:r>
          </w:p>
        </w:tc>
        <w:tc>
          <w:tcPr>
            <w:tcW w:w="463" w:type="pct"/>
            <w:vAlign w:val="center"/>
          </w:tcPr>
          <w:p w14:paraId="11E1611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300</w:t>
            </w:r>
          </w:p>
        </w:tc>
        <w:tc>
          <w:tcPr>
            <w:tcW w:w="586" w:type="pct"/>
            <w:vAlign w:val="center"/>
          </w:tcPr>
          <w:p w14:paraId="0E564CE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20" w:type="pct"/>
            <w:vAlign w:val="center"/>
          </w:tcPr>
          <w:p w14:paraId="1FD01CF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0DF3352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CA1EA1" w:rsidRPr="006900A9" w14:paraId="3A53E741" w14:textId="77777777" w:rsidTr="008B61BC">
        <w:trPr>
          <w:tblHeader/>
        </w:trPr>
        <w:tc>
          <w:tcPr>
            <w:tcW w:w="2626" w:type="pct"/>
            <w:vAlign w:val="center"/>
          </w:tcPr>
          <w:p w14:paraId="3DA8327A" w14:textId="77777777" w:rsidR="00CA1EA1" w:rsidRPr="006900A9" w:rsidRDefault="00CA1EA1" w:rsidP="008B61BC">
            <w:pPr>
              <w:shd w:val="clear" w:color="auto" w:fill="FFFFFF"/>
              <w:tabs>
                <w:tab w:val="left" w:pos="408"/>
              </w:tabs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III. GIÁ TRỊ TÀI SẢN RÒNG CÓ THỂ PHÂN PHỐI CHO NHÀ ĐẦU TƯ NẮM GIỮ CHỨNG CHỈ QU</w:t>
            </w:r>
            <w:r w:rsidRPr="006900A9">
              <w:rPr>
                <w:b/>
                <w:bCs/>
                <w:szCs w:val="24"/>
                <w:lang w:val="vi-VN"/>
              </w:rPr>
              <w:t>Ỹ</w:t>
            </w:r>
            <w:r w:rsidRPr="006900A9">
              <w:rPr>
                <w:b/>
                <w:bCs/>
                <w:szCs w:val="24"/>
              </w:rPr>
              <w:t xml:space="preserve"> ETF (I-II)</w:t>
            </w:r>
          </w:p>
        </w:tc>
        <w:tc>
          <w:tcPr>
            <w:tcW w:w="463" w:type="pct"/>
            <w:vAlign w:val="center"/>
          </w:tcPr>
          <w:p w14:paraId="78A54C9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400</w:t>
            </w:r>
          </w:p>
        </w:tc>
        <w:tc>
          <w:tcPr>
            <w:tcW w:w="586" w:type="pct"/>
            <w:vAlign w:val="center"/>
          </w:tcPr>
          <w:p w14:paraId="7878D1C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20" w:type="pct"/>
            <w:vAlign w:val="center"/>
          </w:tcPr>
          <w:p w14:paraId="4E15196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1A7CA1B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CA1EA1" w:rsidRPr="006900A9" w14:paraId="0B4BF1B5" w14:textId="77777777" w:rsidTr="008B61BC">
        <w:trPr>
          <w:tblHeader/>
        </w:trPr>
        <w:tc>
          <w:tcPr>
            <w:tcW w:w="2626" w:type="pct"/>
            <w:vAlign w:val="center"/>
          </w:tcPr>
          <w:p w14:paraId="3FDB8E4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1. Vốn góp của Nhà đầu tư</w:t>
            </w:r>
          </w:p>
          <w:p w14:paraId="64EE996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1.1 Vốn góp phát hành</w:t>
            </w:r>
          </w:p>
          <w:p w14:paraId="307EF8A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 xml:space="preserve">1.2 Vốn góp 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đổi lại</w:t>
            </w:r>
          </w:p>
        </w:tc>
        <w:tc>
          <w:tcPr>
            <w:tcW w:w="463" w:type="pct"/>
            <w:vAlign w:val="center"/>
          </w:tcPr>
          <w:p w14:paraId="1216E7E8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411</w:t>
            </w:r>
          </w:p>
          <w:p w14:paraId="13CB67B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412</w:t>
            </w:r>
          </w:p>
          <w:p w14:paraId="7D56359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413</w:t>
            </w:r>
          </w:p>
        </w:tc>
        <w:tc>
          <w:tcPr>
            <w:tcW w:w="586" w:type="pct"/>
            <w:vAlign w:val="center"/>
          </w:tcPr>
          <w:p w14:paraId="6F539DF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A.7.16</w:t>
            </w:r>
          </w:p>
          <w:p w14:paraId="75E066D8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A.7.16</w:t>
            </w:r>
          </w:p>
          <w:p w14:paraId="3CD6636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A.7.16</w:t>
            </w:r>
          </w:p>
        </w:tc>
        <w:tc>
          <w:tcPr>
            <w:tcW w:w="720" w:type="pct"/>
            <w:vAlign w:val="center"/>
          </w:tcPr>
          <w:p w14:paraId="07AF644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6EA6715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.......</w:t>
            </w:r>
          </w:p>
          <w:p w14:paraId="02574BB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.........</w:t>
            </w:r>
          </w:p>
        </w:tc>
        <w:tc>
          <w:tcPr>
            <w:tcW w:w="605" w:type="pct"/>
            <w:vAlign w:val="center"/>
          </w:tcPr>
          <w:p w14:paraId="6A0039A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25B02F1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........</w:t>
            </w:r>
          </w:p>
          <w:p w14:paraId="730B15B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.........</w:t>
            </w:r>
          </w:p>
        </w:tc>
      </w:tr>
      <w:tr w:rsidR="00CA1EA1" w:rsidRPr="006900A9" w14:paraId="0C9407DA" w14:textId="77777777" w:rsidTr="008B61BC">
        <w:trPr>
          <w:tblHeader/>
        </w:trPr>
        <w:tc>
          <w:tcPr>
            <w:tcW w:w="2626" w:type="pct"/>
            <w:vAlign w:val="center"/>
          </w:tcPr>
          <w:p w14:paraId="7B846E7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2. Thặng dư vốn góp của Nhà đầu tư</w:t>
            </w:r>
          </w:p>
        </w:tc>
        <w:tc>
          <w:tcPr>
            <w:tcW w:w="463" w:type="pct"/>
            <w:vAlign w:val="center"/>
          </w:tcPr>
          <w:p w14:paraId="228EB08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414</w:t>
            </w:r>
          </w:p>
        </w:tc>
        <w:tc>
          <w:tcPr>
            <w:tcW w:w="586" w:type="pct"/>
            <w:vAlign w:val="center"/>
          </w:tcPr>
          <w:p w14:paraId="5717416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A.7.16</w:t>
            </w:r>
          </w:p>
        </w:tc>
        <w:tc>
          <w:tcPr>
            <w:tcW w:w="720" w:type="pct"/>
            <w:vAlign w:val="center"/>
          </w:tcPr>
          <w:p w14:paraId="3235BB4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  <w:vAlign w:val="center"/>
          </w:tcPr>
          <w:p w14:paraId="525E73F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CA1EA1" w:rsidRPr="006900A9" w14:paraId="598D09EE" w14:textId="77777777" w:rsidTr="008B61BC">
        <w:trPr>
          <w:tblHeader/>
        </w:trPr>
        <w:tc>
          <w:tcPr>
            <w:tcW w:w="2626" w:type="pct"/>
            <w:vAlign w:val="center"/>
          </w:tcPr>
          <w:p w14:paraId="25FDFB5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3. Lợi nhuận chưa phân phối</w:t>
            </w:r>
          </w:p>
          <w:p w14:paraId="1BA09EA3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IV. GIÁ TRỊ TÀI SẢN RÒNG QUỸ ETF TRÊN 1 ĐƠN VỊ CHỨNG CHỈ QUỸ (IV=(I</w:t>
            </w:r>
            <w:r w:rsidRPr="006900A9">
              <w:rPr>
                <w:bCs/>
                <w:szCs w:val="24"/>
              </w:rPr>
              <w:t>-</w:t>
            </w:r>
            <w:r w:rsidRPr="006900A9">
              <w:rPr>
                <w:b/>
                <w:bCs/>
                <w:szCs w:val="24"/>
              </w:rPr>
              <w:t>II)/III)</w:t>
            </w:r>
          </w:p>
          <w:p w14:paraId="7BF29F1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V. LỢI NHUẬN ĐÃ PHÂN PHỐI CHO NHÀ ĐẦU TƯ</w:t>
            </w:r>
          </w:p>
          <w:p w14:paraId="25CF1BD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1. Lợi nhuận/Tài sản đã phân phối cho Nhà đầu tư trong năm</w:t>
            </w:r>
          </w:p>
          <w:p w14:paraId="156AD33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szCs w:val="24"/>
                <w:lang w:val="nl-NL"/>
              </w:rPr>
              <w:t xml:space="preserve">2. Lợi nhuận đã phân phối cho Nhà đầu tư lũy </w:t>
            </w:r>
            <w:r w:rsidRPr="006900A9">
              <w:rPr>
                <w:szCs w:val="24"/>
                <w:highlight w:val="white"/>
                <w:lang w:val="nl-NL"/>
              </w:rPr>
              <w:t>kể từ</w:t>
            </w:r>
            <w:r w:rsidRPr="006900A9">
              <w:rPr>
                <w:szCs w:val="24"/>
                <w:lang w:val="nl-NL"/>
              </w:rPr>
              <w:t xml:space="preserve"> khi thành lập Quỹ ETF đến kỳ lập báo cáo này</w:t>
            </w:r>
          </w:p>
        </w:tc>
        <w:tc>
          <w:tcPr>
            <w:tcW w:w="463" w:type="pct"/>
          </w:tcPr>
          <w:p w14:paraId="3E35472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420</w:t>
            </w:r>
          </w:p>
          <w:p w14:paraId="1CF7BE7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430</w:t>
            </w:r>
          </w:p>
          <w:p w14:paraId="6753D65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440</w:t>
            </w:r>
          </w:p>
          <w:p w14:paraId="1653B1E3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441</w:t>
            </w:r>
          </w:p>
          <w:p w14:paraId="23DC0DD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442</w:t>
            </w:r>
          </w:p>
        </w:tc>
        <w:tc>
          <w:tcPr>
            <w:tcW w:w="586" w:type="pct"/>
          </w:tcPr>
          <w:p w14:paraId="4C0C73D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A.7.16</w:t>
            </w:r>
          </w:p>
          <w:p w14:paraId="14C4941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</w:p>
          <w:p w14:paraId="5471E46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</w:p>
          <w:p w14:paraId="30556B5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</w:r>
            <w:r w:rsidRPr="006900A9">
              <w:rPr>
                <w:szCs w:val="24"/>
                <w:lang w:val="nl-NL"/>
              </w:rPr>
              <w:br/>
              <w:t>A.7.18</w:t>
            </w:r>
          </w:p>
          <w:p w14:paraId="58049DF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A.7.18</w:t>
            </w:r>
          </w:p>
        </w:tc>
        <w:tc>
          <w:tcPr>
            <w:tcW w:w="720" w:type="pct"/>
          </w:tcPr>
          <w:p w14:paraId="442DA62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05" w:type="pct"/>
          </w:tcPr>
          <w:p w14:paraId="264C560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</w:tbl>
    <w:p w14:paraId="12C2E2EE" w14:textId="77777777" w:rsidR="00CA1EA1" w:rsidRPr="006900A9" w:rsidRDefault="00CA1EA1" w:rsidP="00CA1EA1">
      <w:pPr>
        <w:shd w:val="clear" w:color="auto" w:fill="FFFFFF"/>
        <w:spacing w:before="120" w:after="0" w:line="240" w:lineRule="auto"/>
        <w:rPr>
          <w:b/>
          <w:szCs w:val="24"/>
          <w:lang w:val="nl-NL"/>
        </w:rPr>
      </w:pPr>
      <w:r w:rsidRPr="006900A9">
        <w:rPr>
          <w:b/>
          <w:szCs w:val="24"/>
          <w:lang w:val="nl-NL"/>
        </w:rPr>
        <w:t>VI. CÁC CHỈ TIÊU NGOÀI BÁO CÁO TÌNH HÌNH TÀI CHÍNH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5228"/>
        <w:gridCol w:w="824"/>
        <w:gridCol w:w="1126"/>
        <w:gridCol w:w="1161"/>
        <w:gridCol w:w="1237"/>
      </w:tblGrid>
      <w:tr w:rsidR="00CA1EA1" w:rsidRPr="006900A9" w14:paraId="6F4454B4" w14:textId="77777777" w:rsidTr="008B61BC">
        <w:tc>
          <w:tcPr>
            <w:tcW w:w="2730" w:type="pct"/>
            <w:vAlign w:val="center"/>
          </w:tcPr>
          <w:p w14:paraId="5988746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lastRenderedPageBreak/>
              <w:t>CHỈ TIÊU</w:t>
            </w:r>
          </w:p>
        </w:tc>
        <w:tc>
          <w:tcPr>
            <w:tcW w:w="430" w:type="pct"/>
            <w:vAlign w:val="center"/>
          </w:tcPr>
          <w:p w14:paraId="62E6E9F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Mã số</w:t>
            </w:r>
          </w:p>
        </w:tc>
        <w:tc>
          <w:tcPr>
            <w:tcW w:w="588" w:type="pct"/>
            <w:vAlign w:val="center"/>
          </w:tcPr>
          <w:p w14:paraId="4FA97773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Thuyết minh</w:t>
            </w:r>
          </w:p>
        </w:tc>
        <w:tc>
          <w:tcPr>
            <w:tcW w:w="606" w:type="pct"/>
            <w:vAlign w:val="center"/>
          </w:tcPr>
          <w:p w14:paraId="335859C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Năm</w:t>
            </w:r>
          </w:p>
          <w:p w14:paraId="5F783F4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</w:t>
            </w:r>
          </w:p>
        </w:tc>
        <w:tc>
          <w:tcPr>
            <w:tcW w:w="647" w:type="pct"/>
            <w:vAlign w:val="center"/>
          </w:tcPr>
          <w:p w14:paraId="2320F59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Năm</w:t>
            </w:r>
          </w:p>
          <w:p w14:paraId="427A776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N-1</w:t>
            </w:r>
          </w:p>
        </w:tc>
      </w:tr>
      <w:tr w:rsidR="00CA1EA1" w:rsidRPr="006900A9" w14:paraId="3EAAC065" w14:textId="77777777" w:rsidTr="008B61BC">
        <w:tc>
          <w:tcPr>
            <w:tcW w:w="2730" w:type="pct"/>
            <w:tcBorders>
              <w:bottom w:val="single" w:sz="2" w:space="0" w:color="auto"/>
            </w:tcBorders>
            <w:vAlign w:val="center"/>
          </w:tcPr>
          <w:p w14:paraId="2B7281D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A</w:t>
            </w:r>
          </w:p>
        </w:tc>
        <w:tc>
          <w:tcPr>
            <w:tcW w:w="430" w:type="pct"/>
            <w:tcBorders>
              <w:bottom w:val="single" w:sz="2" w:space="0" w:color="auto"/>
            </w:tcBorders>
            <w:vAlign w:val="center"/>
          </w:tcPr>
          <w:p w14:paraId="62ECDA84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</w:t>
            </w:r>
          </w:p>
        </w:tc>
        <w:tc>
          <w:tcPr>
            <w:tcW w:w="588" w:type="pct"/>
            <w:tcBorders>
              <w:bottom w:val="single" w:sz="2" w:space="0" w:color="auto"/>
            </w:tcBorders>
            <w:vAlign w:val="center"/>
          </w:tcPr>
          <w:p w14:paraId="3387F4F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C</w:t>
            </w:r>
          </w:p>
        </w:tc>
        <w:tc>
          <w:tcPr>
            <w:tcW w:w="606" w:type="pct"/>
            <w:tcBorders>
              <w:bottom w:val="single" w:sz="2" w:space="0" w:color="auto"/>
            </w:tcBorders>
            <w:vAlign w:val="center"/>
          </w:tcPr>
          <w:p w14:paraId="01CE4B21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</w:t>
            </w:r>
          </w:p>
        </w:tc>
        <w:tc>
          <w:tcPr>
            <w:tcW w:w="647" w:type="pct"/>
            <w:tcBorders>
              <w:bottom w:val="single" w:sz="2" w:space="0" w:color="auto"/>
            </w:tcBorders>
            <w:vAlign w:val="center"/>
          </w:tcPr>
          <w:p w14:paraId="6224F3D3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</w:t>
            </w:r>
          </w:p>
        </w:tc>
      </w:tr>
      <w:tr w:rsidR="00CA1EA1" w:rsidRPr="006900A9" w14:paraId="036A83C4" w14:textId="77777777" w:rsidTr="008B61BC">
        <w:tc>
          <w:tcPr>
            <w:tcW w:w="2730" w:type="pct"/>
            <w:tcBorders>
              <w:bottom w:val="nil"/>
            </w:tcBorders>
          </w:tcPr>
          <w:p w14:paraId="37A3ABE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1. Tài sản nhận thế chấp</w:t>
            </w:r>
          </w:p>
          <w:p w14:paraId="1D065BCA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2. Nợ khó đòi đã xử lý</w:t>
            </w:r>
          </w:p>
        </w:tc>
        <w:tc>
          <w:tcPr>
            <w:tcW w:w="430" w:type="pct"/>
            <w:tcBorders>
              <w:bottom w:val="nil"/>
            </w:tcBorders>
          </w:tcPr>
          <w:p w14:paraId="17FC27E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001</w:t>
            </w:r>
          </w:p>
          <w:p w14:paraId="3F949D3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002</w:t>
            </w:r>
          </w:p>
        </w:tc>
        <w:tc>
          <w:tcPr>
            <w:tcW w:w="588" w:type="pct"/>
            <w:tcBorders>
              <w:bottom w:val="nil"/>
            </w:tcBorders>
          </w:tcPr>
          <w:p w14:paraId="43612DD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F.32.1</w:t>
            </w:r>
          </w:p>
          <w:p w14:paraId="022759A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F.32.2</w:t>
            </w:r>
          </w:p>
        </w:tc>
        <w:tc>
          <w:tcPr>
            <w:tcW w:w="606" w:type="pct"/>
            <w:tcBorders>
              <w:bottom w:val="nil"/>
            </w:tcBorders>
          </w:tcPr>
          <w:p w14:paraId="3AA84F3D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65F4A7A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47" w:type="pct"/>
            <w:tcBorders>
              <w:bottom w:val="nil"/>
            </w:tcBorders>
          </w:tcPr>
          <w:p w14:paraId="75CFE5D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43B149D7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CA1EA1" w:rsidRPr="006900A9" w14:paraId="03BFDE84" w14:textId="77777777" w:rsidTr="008B61BC">
        <w:tc>
          <w:tcPr>
            <w:tcW w:w="2730" w:type="pct"/>
            <w:tcBorders>
              <w:top w:val="nil"/>
            </w:tcBorders>
          </w:tcPr>
          <w:p w14:paraId="284DB4B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3. Ngoại tệ các loại</w:t>
            </w:r>
          </w:p>
          <w:p w14:paraId="4819D6D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4. Số lượng Chứng chỉ Quỹ ETF đang lưu hành</w:t>
            </w:r>
          </w:p>
          <w:p w14:paraId="22550A6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5. Chứng k</w:t>
            </w:r>
            <w:r w:rsidRPr="006900A9">
              <w:rPr>
                <w:szCs w:val="24"/>
                <w:highlight w:val="white"/>
                <w:lang w:val="nl-NL"/>
              </w:rPr>
              <w:t>hoán</w:t>
            </w:r>
            <w:r w:rsidRPr="006900A9">
              <w:rPr>
                <w:szCs w:val="24"/>
                <w:lang w:val="nl-NL"/>
              </w:rPr>
              <w:t xml:space="preserve"> chờ thanh toán</w:t>
            </w:r>
          </w:p>
        </w:tc>
        <w:tc>
          <w:tcPr>
            <w:tcW w:w="430" w:type="pct"/>
            <w:tcBorders>
              <w:top w:val="nil"/>
            </w:tcBorders>
          </w:tcPr>
          <w:p w14:paraId="337D89C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003</w:t>
            </w:r>
          </w:p>
          <w:p w14:paraId="721C82F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004</w:t>
            </w:r>
          </w:p>
          <w:p w14:paraId="4ADA3E5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009</w:t>
            </w:r>
          </w:p>
        </w:tc>
        <w:tc>
          <w:tcPr>
            <w:tcW w:w="588" w:type="pct"/>
            <w:tcBorders>
              <w:top w:val="nil"/>
            </w:tcBorders>
          </w:tcPr>
          <w:p w14:paraId="31965105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F.32.3</w:t>
            </w:r>
          </w:p>
          <w:p w14:paraId="6EAEF63E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F.32.4</w:t>
            </w:r>
          </w:p>
          <w:p w14:paraId="4929A906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F.32.5</w:t>
            </w:r>
          </w:p>
        </w:tc>
        <w:tc>
          <w:tcPr>
            <w:tcW w:w="606" w:type="pct"/>
            <w:tcBorders>
              <w:top w:val="nil"/>
            </w:tcBorders>
          </w:tcPr>
          <w:p w14:paraId="5E4638CC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46FDE059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149481F0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647" w:type="pct"/>
            <w:tcBorders>
              <w:top w:val="nil"/>
            </w:tcBorders>
          </w:tcPr>
          <w:p w14:paraId="2049923B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417BA432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3F56E5EF" w14:textId="77777777" w:rsidR="00CA1EA1" w:rsidRPr="006900A9" w:rsidRDefault="00CA1EA1" w:rsidP="008B61BC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</w:tbl>
    <w:p w14:paraId="72C81583" w14:textId="77777777" w:rsidR="00CA1EA1" w:rsidRPr="006900A9" w:rsidRDefault="00CA1EA1" w:rsidP="00CA1EA1">
      <w:pPr>
        <w:shd w:val="clear" w:color="auto" w:fill="FFFFFF"/>
        <w:spacing w:before="120" w:after="0" w:line="240" w:lineRule="auto"/>
        <w:rPr>
          <w:b/>
          <w:szCs w:val="24"/>
          <w:lang w:val="nl-NL"/>
        </w:rPr>
      </w:pP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332"/>
        <w:gridCol w:w="3078"/>
        <w:gridCol w:w="3166"/>
      </w:tblGrid>
      <w:tr w:rsidR="00CA1EA1" w:rsidRPr="006900A9" w14:paraId="604B8D2F" w14:textId="77777777" w:rsidTr="008B61BC">
        <w:tc>
          <w:tcPr>
            <w:tcW w:w="1740" w:type="pct"/>
            <w:vAlign w:val="center"/>
          </w:tcPr>
          <w:p w14:paraId="00EE3F33" w14:textId="77777777" w:rsidR="00CA1EA1" w:rsidRPr="006900A9" w:rsidRDefault="00CA1EA1" w:rsidP="008B61BC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br/>
              <w:t>NGƯỜI LẬP BIỂU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07" w:type="pct"/>
            <w:vAlign w:val="center"/>
          </w:tcPr>
          <w:p w14:paraId="4EFB3DB3" w14:textId="77777777" w:rsidR="00CA1EA1" w:rsidRPr="006900A9" w:rsidRDefault="00CA1EA1" w:rsidP="008B61BC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br/>
              <w:t>KẾ TOÁN TRƯỞNG</w:t>
            </w:r>
            <w:r w:rsidRPr="006900A9">
              <w:rPr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53" w:type="pct"/>
            <w:vAlign w:val="center"/>
          </w:tcPr>
          <w:p w14:paraId="177AE262" w14:textId="77777777" w:rsidR="00CA1EA1" w:rsidRPr="006900A9" w:rsidRDefault="00CA1EA1" w:rsidP="008B61BC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i/>
                <w:szCs w:val="24"/>
                <w:lang w:val="nl-NL"/>
              </w:rPr>
              <w:t>......, ngày....tháng...năm...</w:t>
            </w:r>
            <w:r w:rsidRPr="006900A9">
              <w:rPr>
                <w:b/>
                <w:i/>
                <w:szCs w:val="24"/>
                <w:lang w:val="nl-NL"/>
              </w:rPr>
              <w:br/>
            </w:r>
            <w:r w:rsidRPr="006900A9">
              <w:rPr>
                <w:b/>
                <w:szCs w:val="24"/>
                <w:lang w:val="nl-NL"/>
              </w:rPr>
              <w:t>TỔNG (GIÁM) ĐỐC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tên, đóng dấu)</w:t>
            </w:r>
          </w:p>
        </w:tc>
      </w:tr>
    </w:tbl>
    <w:p w14:paraId="4D743E22" w14:textId="77777777" w:rsidR="00A24494" w:rsidRDefault="00A24494" w:rsidP="00CA1EA1"/>
    <w:p w14:paraId="7F807411" w14:textId="77777777" w:rsidR="00CA1EA1" w:rsidRDefault="00CA1EA1" w:rsidP="00CA1EA1"/>
    <w:p w14:paraId="7DF1A895" w14:textId="77777777" w:rsidR="00CA1EA1" w:rsidRDefault="00CA1EA1" w:rsidP="00CA1EA1"/>
    <w:p w14:paraId="3ADD5870" w14:textId="77777777" w:rsidR="00CA1EA1" w:rsidRDefault="00CA1EA1" w:rsidP="00CA1EA1"/>
    <w:p w14:paraId="58968159" w14:textId="77777777" w:rsidR="00CA1EA1" w:rsidRDefault="00CA1EA1" w:rsidP="00CA1EA1"/>
    <w:p w14:paraId="20ED2A2C" w14:textId="77777777" w:rsidR="00CA1EA1" w:rsidRPr="00CA1EA1" w:rsidRDefault="00CA1EA1" w:rsidP="00CA1EA1">
      <w:r w:rsidRPr="00CA1EA1">
        <w:rPr>
          <w:b/>
        </w:rPr>
        <w:t>Nguồn</w:t>
      </w:r>
      <w:r>
        <w:t>: Thông tư 181/2015/TT-BTC</w:t>
      </w:r>
    </w:p>
    <w:sectPr w:rsidR="00CA1EA1" w:rsidRPr="00CA1EA1" w:rsidSect="0029068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ACA1" w14:textId="77777777" w:rsidR="00F1283B" w:rsidRDefault="00F1283B">
      <w:pPr>
        <w:spacing w:after="0" w:line="240" w:lineRule="auto"/>
      </w:pPr>
      <w:r>
        <w:separator/>
      </w:r>
    </w:p>
  </w:endnote>
  <w:endnote w:type="continuationSeparator" w:id="0">
    <w:p w14:paraId="7C8493D6" w14:textId="77777777" w:rsidR="00F1283B" w:rsidRDefault="00F12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31EA" w14:textId="77777777" w:rsidR="00F1283B" w:rsidRDefault="00F1283B">
      <w:pPr>
        <w:spacing w:after="0" w:line="240" w:lineRule="auto"/>
      </w:pPr>
      <w:r>
        <w:separator/>
      </w:r>
    </w:p>
  </w:footnote>
  <w:footnote w:type="continuationSeparator" w:id="0">
    <w:p w14:paraId="5BCF84C6" w14:textId="77777777" w:rsidR="00F1283B" w:rsidRDefault="00F12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344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11447"/>
    <w:rsid w:val="00515510"/>
    <w:rsid w:val="0054247B"/>
    <w:rsid w:val="00543059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6681"/>
    <w:rsid w:val="00673A16"/>
    <w:rsid w:val="00676A8B"/>
    <w:rsid w:val="00693733"/>
    <w:rsid w:val="006A6605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24208"/>
    <w:rsid w:val="0082545C"/>
    <w:rsid w:val="00833051"/>
    <w:rsid w:val="00843AF4"/>
    <w:rsid w:val="00862D3C"/>
    <w:rsid w:val="00894FF3"/>
    <w:rsid w:val="008A3880"/>
    <w:rsid w:val="008B61BC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32B6"/>
    <w:rsid w:val="009616BB"/>
    <w:rsid w:val="00963C1F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1283B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92A45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5C4CD"/>
  <w15:chartTrackingRefBased/>
  <w15:docId w15:val="{331ACF44-AC29-4B5D-A03F-96A4069C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2617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2026-05-20T20:38:00Z</dcterms:created>
  <dcterms:modified xsi:type="dcterms:W3CDTF">2026-05-20T20:38:00Z</dcterms:modified>
</cp:coreProperties>
</file>