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357"/>
        <w:gridCol w:w="5219"/>
      </w:tblGrid>
      <w:tr w:rsidR="002E0B97" w:rsidRPr="006900A9" w14:paraId="56C90FDB" w14:textId="77777777" w:rsidTr="00106D27">
        <w:tc>
          <w:tcPr>
            <w:tcW w:w="2275" w:type="pct"/>
          </w:tcPr>
          <w:p w14:paraId="696A3243" w14:textId="77777777" w:rsidR="002E0B97" w:rsidRPr="006900A9" w:rsidRDefault="002E0B97" w:rsidP="00106D27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</w:tc>
        <w:tc>
          <w:tcPr>
            <w:tcW w:w="2725" w:type="pct"/>
            <w:vMerge w:val="restart"/>
          </w:tcPr>
          <w:p w14:paraId="2A17313F" w14:textId="77777777" w:rsidR="002E0B97" w:rsidRPr="006900A9" w:rsidRDefault="002E0B97" w:rsidP="00106D27">
            <w:pPr>
              <w:widowControl w:val="0"/>
              <w:shd w:val="clear" w:color="auto" w:fill="FFFFFF"/>
              <w:spacing w:before="120" w:after="0" w:line="240" w:lineRule="auto"/>
              <w:jc w:val="center"/>
              <w:rPr>
                <w:b/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Mẫu số B05 - ETF</w:t>
            </w:r>
            <w:r w:rsidRPr="006900A9">
              <w:rPr>
                <w:b/>
                <w:bCs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2E0B97" w:rsidRPr="006900A9" w14:paraId="6F542DCD" w14:textId="77777777" w:rsidTr="00106D27">
        <w:tc>
          <w:tcPr>
            <w:tcW w:w="2275" w:type="pct"/>
          </w:tcPr>
          <w:p w14:paraId="7A7239D1" w14:textId="77777777" w:rsidR="002E0B97" w:rsidRPr="006900A9" w:rsidRDefault="002E0B97" w:rsidP="00106D27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</w:t>
            </w:r>
            <w:r w:rsidRPr="006900A9">
              <w:rPr>
                <w:szCs w:val="24"/>
                <w:lang w:val="nl-NL"/>
              </w:rPr>
              <w:t>……………</w:t>
            </w:r>
          </w:p>
          <w:p w14:paraId="0B211166" w14:textId="77777777" w:rsidR="002E0B97" w:rsidRPr="006900A9" w:rsidRDefault="002E0B97" w:rsidP="00106D27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Quỹ</w:t>
            </w:r>
            <w:r w:rsidRPr="006900A9">
              <w:rPr>
                <w:szCs w:val="24"/>
                <w:lang w:val="nl-NL"/>
              </w:rPr>
              <w:t>:............................................</w:t>
            </w:r>
          </w:p>
        </w:tc>
        <w:tc>
          <w:tcPr>
            <w:tcW w:w="2725" w:type="pct"/>
            <w:vMerge/>
          </w:tcPr>
          <w:p w14:paraId="0EA51CF2" w14:textId="77777777" w:rsidR="002E0B97" w:rsidRPr="006900A9" w:rsidRDefault="002E0B97" w:rsidP="00106D27">
            <w:pPr>
              <w:widowControl w:val="0"/>
              <w:shd w:val="clear" w:color="auto" w:fill="FFFFFF"/>
              <w:spacing w:before="120" w:after="0" w:line="240" w:lineRule="auto"/>
              <w:rPr>
                <w:iCs/>
                <w:szCs w:val="24"/>
                <w:lang w:val="nl-NL"/>
              </w:rPr>
            </w:pPr>
          </w:p>
        </w:tc>
      </w:tr>
    </w:tbl>
    <w:p w14:paraId="0B6E1307" w14:textId="77777777" w:rsidR="002E0B97" w:rsidRPr="006900A9" w:rsidRDefault="002E0B97" w:rsidP="002E0B97">
      <w:pPr>
        <w:shd w:val="clear" w:color="auto" w:fill="FFFFFF"/>
        <w:spacing w:before="120" w:after="0" w:line="240" w:lineRule="auto"/>
        <w:rPr>
          <w:b/>
          <w:bCs/>
          <w:szCs w:val="24"/>
          <w:lang w:val="de-DE"/>
        </w:rPr>
      </w:pPr>
    </w:p>
    <w:p w14:paraId="18DCA945" w14:textId="77777777" w:rsidR="002E0B97" w:rsidRPr="002E0B97" w:rsidRDefault="002E0B97" w:rsidP="002E0B97">
      <w:pPr>
        <w:shd w:val="clear" w:color="auto" w:fill="FFFFFF"/>
        <w:spacing w:before="120" w:after="0" w:line="240" w:lineRule="auto"/>
        <w:jc w:val="center"/>
        <w:rPr>
          <w:b/>
          <w:bCs/>
          <w:szCs w:val="24"/>
          <w:lang w:val="de-DE"/>
        </w:rPr>
      </w:pPr>
      <w:r w:rsidRPr="002E0B97">
        <w:rPr>
          <w:b/>
          <w:bCs/>
          <w:szCs w:val="24"/>
          <w:lang w:val="de-DE"/>
        </w:rPr>
        <w:t>BÁO CÁO LƯU CHUYỂN TIỀN TỆ</w:t>
      </w:r>
    </w:p>
    <w:p w14:paraId="6456789B" w14:textId="77777777" w:rsidR="002E0B97" w:rsidRPr="002E0B97" w:rsidRDefault="002E0B97" w:rsidP="002E0B97">
      <w:pPr>
        <w:shd w:val="clear" w:color="auto" w:fill="FFFFFF"/>
        <w:spacing w:before="120" w:after="0" w:line="240" w:lineRule="auto"/>
        <w:jc w:val="center"/>
        <w:rPr>
          <w:b/>
          <w:bCs/>
          <w:szCs w:val="24"/>
          <w:lang w:val="de-DE"/>
        </w:rPr>
      </w:pPr>
      <w:r w:rsidRPr="002E0B97">
        <w:rPr>
          <w:b/>
          <w:bCs/>
          <w:szCs w:val="24"/>
          <w:lang w:val="de-DE"/>
        </w:rPr>
        <w:t>(Theo phương pháp trực tiếp)</w:t>
      </w:r>
    </w:p>
    <w:p w14:paraId="645DC985" w14:textId="77777777" w:rsidR="002E0B97" w:rsidRPr="006900A9" w:rsidRDefault="002E0B97" w:rsidP="002E0B97">
      <w:pPr>
        <w:shd w:val="clear" w:color="auto" w:fill="FFFFFF"/>
        <w:spacing w:before="120" w:after="0" w:line="240" w:lineRule="auto"/>
        <w:jc w:val="center"/>
        <w:rPr>
          <w:bCs/>
          <w:i/>
          <w:iCs/>
          <w:szCs w:val="24"/>
          <w:lang w:val="de-DE"/>
        </w:rPr>
      </w:pPr>
      <w:r w:rsidRPr="006900A9">
        <w:rPr>
          <w:bCs/>
          <w:i/>
          <w:iCs/>
          <w:szCs w:val="24"/>
          <w:lang w:val="de-DE"/>
        </w:rPr>
        <w:t>Kỳ:....... Năm 201...</w:t>
      </w:r>
    </w:p>
    <w:p w14:paraId="7D08CCC7" w14:textId="77777777" w:rsidR="002E0B97" w:rsidRPr="006900A9" w:rsidRDefault="002E0B97" w:rsidP="002E0B97">
      <w:pPr>
        <w:widowControl w:val="0"/>
        <w:spacing w:before="120" w:after="0" w:line="240" w:lineRule="auto"/>
        <w:jc w:val="right"/>
        <w:rPr>
          <w:szCs w:val="24"/>
          <w:lang w:val="de-DE"/>
        </w:rPr>
      </w:pPr>
      <w:r w:rsidRPr="006900A9">
        <w:rPr>
          <w:i/>
          <w:iCs/>
          <w:szCs w:val="24"/>
        </w:rPr>
        <w:t>Đơn vị tính: Đồng Việt Nam</w:t>
      </w: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5068"/>
        <w:gridCol w:w="1214"/>
        <w:gridCol w:w="1048"/>
        <w:gridCol w:w="1124"/>
        <w:gridCol w:w="1122"/>
      </w:tblGrid>
      <w:tr w:rsidR="002E0B97" w:rsidRPr="006900A9" w14:paraId="1D60A7C0" w14:textId="77777777" w:rsidTr="00106D27">
        <w:trPr>
          <w:tblHeader/>
        </w:trPr>
        <w:tc>
          <w:tcPr>
            <w:tcW w:w="2646" w:type="pct"/>
            <w:vAlign w:val="center"/>
          </w:tcPr>
          <w:p w14:paraId="55A4E9D9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634" w:type="pct"/>
            <w:vAlign w:val="center"/>
          </w:tcPr>
          <w:p w14:paraId="32AC17E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Mã số</w:t>
            </w:r>
          </w:p>
        </w:tc>
        <w:tc>
          <w:tcPr>
            <w:tcW w:w="547" w:type="pct"/>
            <w:vAlign w:val="center"/>
          </w:tcPr>
          <w:p w14:paraId="0F1DCC3E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Thuyết minh</w:t>
            </w:r>
          </w:p>
        </w:tc>
        <w:tc>
          <w:tcPr>
            <w:tcW w:w="587" w:type="pct"/>
            <w:vAlign w:val="center"/>
          </w:tcPr>
          <w:p w14:paraId="0531196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</w:t>
            </w:r>
            <w:r w:rsidRPr="006900A9">
              <w:rPr>
                <w:b/>
                <w:szCs w:val="24"/>
                <w:lang w:val="nl-NL"/>
              </w:rPr>
              <w:br/>
              <w:t>N</w:t>
            </w:r>
          </w:p>
        </w:tc>
        <w:tc>
          <w:tcPr>
            <w:tcW w:w="587" w:type="pct"/>
            <w:vAlign w:val="center"/>
          </w:tcPr>
          <w:p w14:paraId="47A844B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</w:t>
            </w:r>
            <w:r w:rsidRPr="006900A9">
              <w:rPr>
                <w:b/>
                <w:szCs w:val="24"/>
                <w:lang w:val="nl-NL"/>
              </w:rPr>
              <w:br/>
              <w:t>N-1</w:t>
            </w:r>
          </w:p>
        </w:tc>
      </w:tr>
      <w:tr w:rsidR="002E0B97" w:rsidRPr="006900A9" w14:paraId="66F4F00A" w14:textId="77777777" w:rsidTr="00106D27">
        <w:trPr>
          <w:tblHeader/>
        </w:trPr>
        <w:tc>
          <w:tcPr>
            <w:tcW w:w="2646" w:type="pct"/>
          </w:tcPr>
          <w:p w14:paraId="20103BFB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I. Lưu chuyển tiền từ hoạt động đầu tư</w:t>
            </w:r>
          </w:p>
        </w:tc>
        <w:tc>
          <w:tcPr>
            <w:tcW w:w="634" w:type="pct"/>
          </w:tcPr>
          <w:p w14:paraId="29D9CDBF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47" w:type="pct"/>
          </w:tcPr>
          <w:p w14:paraId="23B6EFC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3C189103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157FE806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1CF08F41" w14:textId="77777777" w:rsidTr="00106D27">
        <w:trPr>
          <w:tblHeader/>
        </w:trPr>
        <w:tc>
          <w:tcPr>
            <w:tcW w:w="2646" w:type="pct"/>
          </w:tcPr>
          <w:p w14:paraId="5DA9A2DF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 xml:space="preserve">1.Tiền đã chi </w:t>
            </w:r>
            <w:r w:rsidRPr="006900A9">
              <w:rPr>
                <w:bCs/>
                <w:szCs w:val="24"/>
                <w:highlight w:val="white"/>
                <w:lang w:val="de-DE"/>
              </w:rPr>
              <w:t>hoán</w:t>
            </w:r>
            <w:r w:rsidRPr="006900A9">
              <w:rPr>
                <w:bCs/>
                <w:szCs w:val="24"/>
                <w:lang w:val="de-DE"/>
              </w:rPr>
              <w:t xml:space="preserve"> đổi/Mua các khoản đầu tư</w:t>
            </w:r>
          </w:p>
        </w:tc>
        <w:tc>
          <w:tcPr>
            <w:tcW w:w="634" w:type="pct"/>
          </w:tcPr>
          <w:p w14:paraId="4FDA2CC9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01</w:t>
            </w:r>
          </w:p>
        </w:tc>
        <w:tc>
          <w:tcPr>
            <w:tcW w:w="547" w:type="pct"/>
          </w:tcPr>
          <w:p w14:paraId="7FF50ACF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76ACA7B3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58AA6BA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1145F879" w14:textId="77777777" w:rsidTr="00106D27">
        <w:trPr>
          <w:tblHeader/>
        </w:trPr>
        <w:tc>
          <w:tcPr>
            <w:tcW w:w="2646" w:type="pct"/>
          </w:tcPr>
          <w:p w14:paraId="53B4832F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2.Tiền đã thu từ bán các khoản đầu tư</w:t>
            </w:r>
          </w:p>
        </w:tc>
        <w:tc>
          <w:tcPr>
            <w:tcW w:w="634" w:type="pct"/>
          </w:tcPr>
          <w:p w14:paraId="4F19825B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02</w:t>
            </w:r>
          </w:p>
        </w:tc>
        <w:tc>
          <w:tcPr>
            <w:tcW w:w="547" w:type="pct"/>
          </w:tcPr>
          <w:p w14:paraId="20AAC68F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52902C32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7FFC689B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4B4C653F" w14:textId="77777777" w:rsidTr="00106D27">
        <w:trPr>
          <w:tblHeader/>
        </w:trPr>
        <w:tc>
          <w:tcPr>
            <w:tcW w:w="2646" w:type="pct"/>
          </w:tcPr>
          <w:p w14:paraId="4459FEAB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  <w:r w:rsidRPr="006900A9">
              <w:rPr>
                <w:szCs w:val="24"/>
              </w:rPr>
              <w:t xml:space="preserve">3. </w:t>
            </w:r>
            <w:r w:rsidRPr="006900A9">
              <w:rPr>
                <w:bCs/>
                <w:szCs w:val="24"/>
              </w:rPr>
              <w:t>Cổ tức đã nhận</w:t>
            </w:r>
          </w:p>
        </w:tc>
        <w:tc>
          <w:tcPr>
            <w:tcW w:w="634" w:type="pct"/>
          </w:tcPr>
          <w:p w14:paraId="4B8BAF40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03</w:t>
            </w:r>
          </w:p>
        </w:tc>
        <w:tc>
          <w:tcPr>
            <w:tcW w:w="547" w:type="pct"/>
          </w:tcPr>
          <w:p w14:paraId="48CF0EE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4A7AA56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5E284E30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2E81005E" w14:textId="77777777" w:rsidTr="00106D27">
        <w:trPr>
          <w:tblHeader/>
        </w:trPr>
        <w:tc>
          <w:tcPr>
            <w:tcW w:w="2646" w:type="pct"/>
          </w:tcPr>
          <w:p w14:paraId="4CD50B9C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 xml:space="preserve">4. </w:t>
            </w:r>
            <w:r w:rsidRPr="006900A9">
              <w:rPr>
                <w:szCs w:val="24"/>
              </w:rPr>
              <w:t>Tiền lãi đã thu</w:t>
            </w:r>
          </w:p>
        </w:tc>
        <w:tc>
          <w:tcPr>
            <w:tcW w:w="634" w:type="pct"/>
          </w:tcPr>
          <w:p w14:paraId="242B44D4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04</w:t>
            </w:r>
          </w:p>
        </w:tc>
        <w:tc>
          <w:tcPr>
            <w:tcW w:w="547" w:type="pct"/>
          </w:tcPr>
          <w:p w14:paraId="2AFC34BC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287FE139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4CF001C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2406BA7F" w14:textId="77777777" w:rsidTr="00106D27">
        <w:trPr>
          <w:tblHeader/>
        </w:trPr>
        <w:tc>
          <w:tcPr>
            <w:tcW w:w="2646" w:type="pct"/>
          </w:tcPr>
          <w:p w14:paraId="25F7DE28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5.Tiền chi trả lãi vay cho hoạt động của Quỹ ETF</w:t>
            </w:r>
          </w:p>
        </w:tc>
        <w:tc>
          <w:tcPr>
            <w:tcW w:w="634" w:type="pct"/>
          </w:tcPr>
          <w:p w14:paraId="31126D5D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05</w:t>
            </w:r>
          </w:p>
        </w:tc>
        <w:tc>
          <w:tcPr>
            <w:tcW w:w="547" w:type="pct"/>
          </w:tcPr>
          <w:p w14:paraId="2AFA518B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60170348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6DE5CD6D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3A0D6068" w14:textId="77777777" w:rsidTr="00106D27">
        <w:trPr>
          <w:tblHeader/>
        </w:trPr>
        <w:tc>
          <w:tcPr>
            <w:tcW w:w="2646" w:type="pct"/>
          </w:tcPr>
          <w:p w14:paraId="312D633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6.Tiền chi trả phí cho hoạt động Quỹ ETF</w:t>
            </w:r>
          </w:p>
        </w:tc>
        <w:tc>
          <w:tcPr>
            <w:tcW w:w="634" w:type="pct"/>
          </w:tcPr>
          <w:p w14:paraId="35432C76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06</w:t>
            </w:r>
          </w:p>
        </w:tc>
        <w:tc>
          <w:tcPr>
            <w:tcW w:w="547" w:type="pct"/>
          </w:tcPr>
          <w:p w14:paraId="6D0D86A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3AF3A210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2F9D212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21631D3C" w14:textId="77777777" w:rsidTr="00106D27">
        <w:trPr>
          <w:tblHeader/>
        </w:trPr>
        <w:tc>
          <w:tcPr>
            <w:tcW w:w="2646" w:type="pct"/>
          </w:tcPr>
          <w:p w14:paraId="2E385910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  <w:r w:rsidRPr="006900A9">
              <w:rPr>
                <w:szCs w:val="24"/>
              </w:rPr>
              <w:t xml:space="preserve">7. </w:t>
            </w:r>
            <w:r w:rsidRPr="006900A9">
              <w:rPr>
                <w:bCs/>
                <w:szCs w:val="24"/>
              </w:rPr>
              <w:t>Tiền chi nộp thuế</w:t>
            </w:r>
            <w:r w:rsidRPr="006900A9">
              <w:rPr>
                <w:szCs w:val="24"/>
              </w:rPr>
              <w:t xml:space="preserve"> liên quan đến hoạt động Quỹ ETF</w:t>
            </w:r>
          </w:p>
        </w:tc>
        <w:tc>
          <w:tcPr>
            <w:tcW w:w="634" w:type="pct"/>
          </w:tcPr>
          <w:p w14:paraId="42BD8823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07</w:t>
            </w:r>
          </w:p>
        </w:tc>
        <w:tc>
          <w:tcPr>
            <w:tcW w:w="547" w:type="pct"/>
          </w:tcPr>
          <w:p w14:paraId="7C1C91EF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6F177B40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72E04926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2E0B97" w:rsidRPr="006900A9" w14:paraId="22617570" w14:textId="77777777" w:rsidTr="00106D27">
        <w:trPr>
          <w:tblHeader/>
        </w:trPr>
        <w:tc>
          <w:tcPr>
            <w:tcW w:w="2646" w:type="pct"/>
          </w:tcPr>
          <w:p w14:paraId="726545F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  <w:r w:rsidRPr="006900A9">
              <w:rPr>
                <w:szCs w:val="24"/>
              </w:rPr>
              <w:t xml:space="preserve">8.Tiền chi thanh toán các chi phí cho hoạt động </w:t>
            </w:r>
            <w:r w:rsidRPr="006900A9">
              <w:rPr>
                <w:szCs w:val="24"/>
                <w:highlight w:val="white"/>
              </w:rPr>
              <w:t>hoán</w:t>
            </w:r>
            <w:r w:rsidRPr="006900A9">
              <w:rPr>
                <w:szCs w:val="24"/>
              </w:rPr>
              <w:t xml:space="preserve"> đổi, bán các khoản đầu tư (phí môi giới, phí chuyển tiền)</w:t>
            </w:r>
          </w:p>
        </w:tc>
        <w:tc>
          <w:tcPr>
            <w:tcW w:w="634" w:type="pct"/>
          </w:tcPr>
          <w:p w14:paraId="3239CCEE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08</w:t>
            </w:r>
          </w:p>
        </w:tc>
        <w:tc>
          <w:tcPr>
            <w:tcW w:w="547" w:type="pct"/>
          </w:tcPr>
          <w:p w14:paraId="6E7782ED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79E6AE56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21BB1D58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10675211" w14:textId="77777777" w:rsidTr="00106D27">
        <w:trPr>
          <w:tblHeader/>
        </w:trPr>
        <w:tc>
          <w:tcPr>
            <w:tcW w:w="2646" w:type="pct"/>
          </w:tcPr>
          <w:p w14:paraId="0FE31392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 xml:space="preserve">9. </w:t>
            </w:r>
            <w:r w:rsidRPr="006900A9">
              <w:rPr>
                <w:szCs w:val="24"/>
              </w:rPr>
              <w:t>Tiền thu khác từ hoạt động đầu tư</w:t>
            </w:r>
          </w:p>
        </w:tc>
        <w:tc>
          <w:tcPr>
            <w:tcW w:w="634" w:type="pct"/>
          </w:tcPr>
          <w:p w14:paraId="15727F44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09</w:t>
            </w:r>
          </w:p>
        </w:tc>
        <w:tc>
          <w:tcPr>
            <w:tcW w:w="547" w:type="pct"/>
          </w:tcPr>
          <w:p w14:paraId="64890228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7724AA0B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549C6F5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24672298" w14:textId="77777777" w:rsidTr="00106D27">
        <w:trPr>
          <w:tblHeader/>
        </w:trPr>
        <w:tc>
          <w:tcPr>
            <w:tcW w:w="2646" w:type="pct"/>
          </w:tcPr>
          <w:p w14:paraId="66C40F4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szCs w:val="24"/>
              </w:rPr>
              <w:t>10.Tiền chi khác cho hoạt động đầu tư</w:t>
            </w:r>
          </w:p>
        </w:tc>
        <w:tc>
          <w:tcPr>
            <w:tcW w:w="634" w:type="pct"/>
          </w:tcPr>
          <w:p w14:paraId="0A8AB3A5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10</w:t>
            </w:r>
          </w:p>
        </w:tc>
        <w:tc>
          <w:tcPr>
            <w:tcW w:w="547" w:type="pct"/>
          </w:tcPr>
          <w:p w14:paraId="061A71CC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3F8C6312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07C179B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1AF4C049" w14:textId="77777777" w:rsidTr="00106D27">
        <w:trPr>
          <w:tblHeader/>
        </w:trPr>
        <w:tc>
          <w:tcPr>
            <w:tcW w:w="2646" w:type="pct"/>
          </w:tcPr>
          <w:p w14:paraId="23A6F524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Lưu chuyển tiền thuần từ hoạt động đầu tư</w:t>
            </w:r>
          </w:p>
        </w:tc>
        <w:tc>
          <w:tcPr>
            <w:tcW w:w="634" w:type="pct"/>
          </w:tcPr>
          <w:p w14:paraId="57172A56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20</w:t>
            </w:r>
          </w:p>
        </w:tc>
        <w:tc>
          <w:tcPr>
            <w:tcW w:w="547" w:type="pct"/>
          </w:tcPr>
          <w:p w14:paraId="2EC0114A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19641AE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3067D8CB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7D9C7173" w14:textId="77777777" w:rsidTr="00106D27">
        <w:trPr>
          <w:tblHeader/>
        </w:trPr>
        <w:tc>
          <w:tcPr>
            <w:tcW w:w="2646" w:type="pct"/>
          </w:tcPr>
          <w:p w14:paraId="3A817082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II. Lưu chuyển tiền từ hoạt động tài chính</w:t>
            </w:r>
          </w:p>
        </w:tc>
        <w:tc>
          <w:tcPr>
            <w:tcW w:w="634" w:type="pct"/>
          </w:tcPr>
          <w:p w14:paraId="12C609B7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47" w:type="pct"/>
          </w:tcPr>
          <w:p w14:paraId="526F66D4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16C8B972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2D7F098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31842023" w14:textId="77777777" w:rsidTr="00106D27">
        <w:trPr>
          <w:tblHeader/>
        </w:trPr>
        <w:tc>
          <w:tcPr>
            <w:tcW w:w="2646" w:type="pct"/>
          </w:tcPr>
          <w:p w14:paraId="75B955F0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1.Tiền thu từ phát hành Chứng chỉ Quỹ ETF</w:t>
            </w:r>
          </w:p>
        </w:tc>
        <w:tc>
          <w:tcPr>
            <w:tcW w:w="634" w:type="pct"/>
          </w:tcPr>
          <w:p w14:paraId="6222E07B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21</w:t>
            </w:r>
          </w:p>
        </w:tc>
        <w:tc>
          <w:tcPr>
            <w:tcW w:w="547" w:type="pct"/>
          </w:tcPr>
          <w:p w14:paraId="6F0AB81B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0945D37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56CDD57E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6B59AAD6" w14:textId="77777777" w:rsidTr="00106D27">
        <w:trPr>
          <w:tblHeader/>
        </w:trPr>
        <w:tc>
          <w:tcPr>
            <w:tcW w:w="2646" w:type="pct"/>
          </w:tcPr>
          <w:p w14:paraId="34D19EA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 xml:space="preserve">2.Tiền chi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lại Chứng chỉ Quỹ ETF</w:t>
            </w:r>
          </w:p>
        </w:tc>
        <w:tc>
          <w:tcPr>
            <w:tcW w:w="634" w:type="pct"/>
          </w:tcPr>
          <w:p w14:paraId="68BF5E01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22</w:t>
            </w:r>
          </w:p>
        </w:tc>
        <w:tc>
          <w:tcPr>
            <w:tcW w:w="547" w:type="pct"/>
          </w:tcPr>
          <w:p w14:paraId="10862C33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065A6038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542A06F4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5D676D66" w14:textId="77777777" w:rsidTr="00106D27">
        <w:trPr>
          <w:tblHeader/>
        </w:trPr>
        <w:tc>
          <w:tcPr>
            <w:tcW w:w="2646" w:type="pct"/>
          </w:tcPr>
          <w:p w14:paraId="69FBB8AB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3.Tiền vay gốc</w:t>
            </w:r>
          </w:p>
        </w:tc>
        <w:tc>
          <w:tcPr>
            <w:tcW w:w="634" w:type="pct"/>
          </w:tcPr>
          <w:p w14:paraId="78E86BBB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23</w:t>
            </w:r>
          </w:p>
        </w:tc>
        <w:tc>
          <w:tcPr>
            <w:tcW w:w="547" w:type="pct"/>
          </w:tcPr>
          <w:p w14:paraId="0779EF8E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6BE7CF8F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37128AE6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51AC50C0" w14:textId="77777777" w:rsidTr="00106D27">
        <w:trPr>
          <w:tblHeader/>
        </w:trPr>
        <w:tc>
          <w:tcPr>
            <w:tcW w:w="2646" w:type="pct"/>
          </w:tcPr>
          <w:p w14:paraId="63DCC5B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4.Tiền chi trả nợ gốc vay</w:t>
            </w:r>
          </w:p>
        </w:tc>
        <w:tc>
          <w:tcPr>
            <w:tcW w:w="634" w:type="pct"/>
          </w:tcPr>
          <w:p w14:paraId="2799A0EC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24</w:t>
            </w:r>
          </w:p>
        </w:tc>
        <w:tc>
          <w:tcPr>
            <w:tcW w:w="547" w:type="pct"/>
          </w:tcPr>
          <w:p w14:paraId="4BBF545A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0613D9A4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</w:tcPr>
          <w:p w14:paraId="42910CFE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6D33E6E1" w14:textId="77777777" w:rsidTr="00106D27">
        <w:trPr>
          <w:tblHeader/>
        </w:trPr>
        <w:tc>
          <w:tcPr>
            <w:tcW w:w="2646" w:type="pct"/>
          </w:tcPr>
          <w:p w14:paraId="5AA2C5D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lastRenderedPageBreak/>
              <w:t>5.Thu nhập trả cho Nhà đầu tư</w:t>
            </w:r>
          </w:p>
        </w:tc>
        <w:tc>
          <w:tcPr>
            <w:tcW w:w="634" w:type="pct"/>
          </w:tcPr>
          <w:p w14:paraId="318CBF1E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25</w:t>
            </w:r>
          </w:p>
        </w:tc>
        <w:tc>
          <w:tcPr>
            <w:tcW w:w="547" w:type="pct"/>
          </w:tcPr>
          <w:p w14:paraId="7F8CBEF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5586ADC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2AC546A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541564E6" w14:textId="77777777" w:rsidTr="00106D27">
        <w:trPr>
          <w:tblHeader/>
        </w:trPr>
        <w:tc>
          <w:tcPr>
            <w:tcW w:w="2646" w:type="pct"/>
          </w:tcPr>
          <w:p w14:paraId="7B2D35C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Lưu chuyển tiền thuần từ hoạt động tài chính</w:t>
            </w:r>
          </w:p>
        </w:tc>
        <w:tc>
          <w:tcPr>
            <w:tcW w:w="634" w:type="pct"/>
          </w:tcPr>
          <w:p w14:paraId="10741C3C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b/>
                <w:i/>
                <w:szCs w:val="24"/>
                <w:lang w:val="nl-NL"/>
              </w:rPr>
              <w:t>30</w:t>
            </w:r>
          </w:p>
        </w:tc>
        <w:tc>
          <w:tcPr>
            <w:tcW w:w="547" w:type="pct"/>
          </w:tcPr>
          <w:p w14:paraId="516BEBA8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343C7F46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0FEB61D8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5ACCB506" w14:textId="77777777" w:rsidTr="00106D27">
        <w:trPr>
          <w:tblHeader/>
        </w:trPr>
        <w:tc>
          <w:tcPr>
            <w:tcW w:w="2646" w:type="pct"/>
          </w:tcPr>
          <w:p w14:paraId="53CCA5B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III. Tăng/giảm tiền thuần trong kỳ</w:t>
            </w:r>
          </w:p>
        </w:tc>
        <w:tc>
          <w:tcPr>
            <w:tcW w:w="634" w:type="pct"/>
          </w:tcPr>
          <w:p w14:paraId="6CFD64D8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40</w:t>
            </w:r>
          </w:p>
        </w:tc>
        <w:tc>
          <w:tcPr>
            <w:tcW w:w="547" w:type="pct"/>
          </w:tcPr>
          <w:p w14:paraId="5012A1BD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75D39F7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52993680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2E0B97" w:rsidRPr="006900A9" w14:paraId="3D9ECF1C" w14:textId="77777777" w:rsidTr="00106D27">
        <w:trPr>
          <w:tblHeader/>
        </w:trPr>
        <w:tc>
          <w:tcPr>
            <w:tcW w:w="2646" w:type="pct"/>
          </w:tcPr>
          <w:p w14:paraId="7A498FED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IV. Tiền và các khoản tương đương tiền đầu kỳ</w:t>
            </w:r>
          </w:p>
        </w:tc>
        <w:tc>
          <w:tcPr>
            <w:tcW w:w="634" w:type="pct"/>
          </w:tcPr>
          <w:p w14:paraId="732374C0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50</w:t>
            </w:r>
          </w:p>
        </w:tc>
        <w:tc>
          <w:tcPr>
            <w:tcW w:w="547" w:type="pct"/>
          </w:tcPr>
          <w:p w14:paraId="3242DB1E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49DCE0FE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39B05AF9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288C307C" w14:textId="77777777" w:rsidTr="00106D27">
        <w:trPr>
          <w:tblHeader/>
        </w:trPr>
        <w:tc>
          <w:tcPr>
            <w:tcW w:w="2646" w:type="pct"/>
          </w:tcPr>
          <w:p w14:paraId="107C380C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Cs/>
                <w:szCs w:val="24"/>
              </w:rPr>
              <w:t>Tiền gửi ngân hàng đầu kỳ:</w:t>
            </w:r>
          </w:p>
        </w:tc>
        <w:tc>
          <w:tcPr>
            <w:tcW w:w="634" w:type="pct"/>
          </w:tcPr>
          <w:p w14:paraId="087ED3CB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51</w:t>
            </w:r>
          </w:p>
        </w:tc>
        <w:tc>
          <w:tcPr>
            <w:tcW w:w="547" w:type="pct"/>
          </w:tcPr>
          <w:p w14:paraId="048FC56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1A94ABCE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548FB7D4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2E0B97" w:rsidRPr="006900A9" w14:paraId="14C8D2EA" w14:textId="77777777" w:rsidTr="00106D27">
        <w:trPr>
          <w:tblHeader/>
        </w:trPr>
        <w:tc>
          <w:tcPr>
            <w:tcW w:w="2646" w:type="pct"/>
          </w:tcPr>
          <w:p w14:paraId="252CD12D" w14:textId="77777777" w:rsidR="002E0B97" w:rsidRPr="006900A9" w:rsidRDefault="002E0B97" w:rsidP="00106D27">
            <w:pPr>
              <w:shd w:val="clear" w:color="auto" w:fill="FFFFFF"/>
              <w:tabs>
                <w:tab w:val="left" w:pos="602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>Tiền gửi ngân hàng cho hoạt động Quỹ ETF</w:t>
            </w:r>
          </w:p>
          <w:p w14:paraId="436173CE" w14:textId="77777777" w:rsidR="002E0B97" w:rsidRPr="006900A9" w:rsidRDefault="002E0B97" w:rsidP="00106D27">
            <w:pPr>
              <w:shd w:val="clear" w:color="auto" w:fill="FFFFFF"/>
              <w:tabs>
                <w:tab w:val="left" w:pos="602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 xml:space="preserve">Tiền gửi của Nhà đầu tư về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Chứng chỉ Quỹ ETF</w:t>
            </w:r>
          </w:p>
          <w:p w14:paraId="0CA4721E" w14:textId="77777777" w:rsidR="002E0B97" w:rsidRPr="006900A9" w:rsidRDefault="002E0B97" w:rsidP="00106D27">
            <w:pPr>
              <w:shd w:val="clear" w:color="auto" w:fill="FFFFFF"/>
              <w:tabs>
                <w:tab w:val="left" w:pos="602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>Tiền gửi phong tỏa</w:t>
            </w:r>
          </w:p>
        </w:tc>
        <w:tc>
          <w:tcPr>
            <w:tcW w:w="634" w:type="pct"/>
          </w:tcPr>
          <w:p w14:paraId="1BBA98EE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52</w:t>
            </w:r>
          </w:p>
          <w:p w14:paraId="6089A67F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53</w:t>
            </w:r>
          </w:p>
          <w:p w14:paraId="1BC52D48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54</w:t>
            </w:r>
          </w:p>
        </w:tc>
        <w:tc>
          <w:tcPr>
            <w:tcW w:w="547" w:type="pct"/>
          </w:tcPr>
          <w:p w14:paraId="7666E025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63B1E619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3AD53442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  <w:p w14:paraId="2042A663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587" w:type="pct"/>
            <w:tcBorders>
              <w:bottom w:val="single" w:sz="2" w:space="0" w:color="auto"/>
            </w:tcBorders>
          </w:tcPr>
          <w:p w14:paraId="37F5F8B6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  <w:p w14:paraId="7253224D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  <w:p w14:paraId="7A57C90C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</w:tr>
      <w:tr w:rsidR="002E0B97" w:rsidRPr="006900A9" w14:paraId="6D6044FE" w14:textId="77777777" w:rsidTr="00106D27">
        <w:trPr>
          <w:tblHeader/>
        </w:trPr>
        <w:tc>
          <w:tcPr>
            <w:tcW w:w="2646" w:type="pct"/>
          </w:tcPr>
          <w:p w14:paraId="775010BA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V. Tiền và các khoản tương đương tiền cuối kỳ</w:t>
            </w:r>
          </w:p>
        </w:tc>
        <w:tc>
          <w:tcPr>
            <w:tcW w:w="634" w:type="pct"/>
          </w:tcPr>
          <w:p w14:paraId="559EB8D7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55</w:t>
            </w:r>
          </w:p>
        </w:tc>
        <w:tc>
          <w:tcPr>
            <w:tcW w:w="547" w:type="pct"/>
          </w:tcPr>
          <w:p w14:paraId="4525E0F4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5933CA1B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  <w:bottom w:val="single" w:sz="2" w:space="0" w:color="auto"/>
            </w:tcBorders>
          </w:tcPr>
          <w:p w14:paraId="32DD430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110B1E09" w14:textId="77777777" w:rsidTr="00106D27">
        <w:trPr>
          <w:tblHeader/>
        </w:trPr>
        <w:tc>
          <w:tcPr>
            <w:tcW w:w="2646" w:type="pct"/>
          </w:tcPr>
          <w:p w14:paraId="2143B6FE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Cs/>
                <w:szCs w:val="24"/>
              </w:rPr>
              <w:t>Tiền gửi ngân hàng cuối kỳ:</w:t>
            </w:r>
          </w:p>
        </w:tc>
        <w:tc>
          <w:tcPr>
            <w:tcW w:w="634" w:type="pct"/>
          </w:tcPr>
          <w:p w14:paraId="3DCFE559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56</w:t>
            </w:r>
          </w:p>
        </w:tc>
        <w:tc>
          <w:tcPr>
            <w:tcW w:w="547" w:type="pct"/>
          </w:tcPr>
          <w:p w14:paraId="6B9E4E36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332B6760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7" w:type="pct"/>
            <w:tcBorders>
              <w:top w:val="single" w:sz="2" w:space="0" w:color="auto"/>
            </w:tcBorders>
          </w:tcPr>
          <w:p w14:paraId="2329AE29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E0B97" w:rsidRPr="006900A9" w14:paraId="2B76C898" w14:textId="77777777" w:rsidTr="00106D27">
        <w:trPr>
          <w:tblHeader/>
        </w:trPr>
        <w:tc>
          <w:tcPr>
            <w:tcW w:w="2646" w:type="pct"/>
          </w:tcPr>
          <w:p w14:paraId="728BE927" w14:textId="77777777" w:rsidR="002E0B97" w:rsidRPr="006900A9" w:rsidRDefault="002E0B97" w:rsidP="00106D27">
            <w:pPr>
              <w:shd w:val="clear" w:color="auto" w:fill="FFFFFF"/>
              <w:tabs>
                <w:tab w:val="left" w:pos="602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>Tiền gửi ngân hàng cho hoạt động Quỹ ETF</w:t>
            </w:r>
          </w:p>
          <w:p w14:paraId="7C7C6B9C" w14:textId="77777777" w:rsidR="002E0B97" w:rsidRPr="006900A9" w:rsidRDefault="002E0B97" w:rsidP="00106D27">
            <w:pPr>
              <w:shd w:val="clear" w:color="auto" w:fill="FFFFFF"/>
              <w:tabs>
                <w:tab w:val="left" w:pos="602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 xml:space="preserve">Tiền gửi của Nhà đầu tư về </w:t>
            </w:r>
            <w:r w:rsidRPr="006900A9">
              <w:rPr>
                <w:bCs/>
                <w:szCs w:val="24"/>
                <w:highlight w:val="white"/>
              </w:rPr>
              <w:t>hoán</w:t>
            </w:r>
            <w:r w:rsidRPr="006900A9">
              <w:rPr>
                <w:bCs/>
                <w:szCs w:val="24"/>
              </w:rPr>
              <w:t xml:space="preserve"> đổi Chứng chỉ Quỹ ETF</w:t>
            </w:r>
          </w:p>
          <w:p w14:paraId="4C3935FC" w14:textId="77777777" w:rsidR="002E0B97" w:rsidRPr="006900A9" w:rsidRDefault="002E0B97" w:rsidP="00106D27">
            <w:pPr>
              <w:shd w:val="clear" w:color="auto" w:fill="FFFFFF"/>
              <w:tabs>
                <w:tab w:val="left" w:pos="602"/>
              </w:tabs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rFonts w:eastAsia="Times New Roman"/>
                <w:bCs/>
                <w:szCs w:val="24"/>
              </w:rPr>
              <w:t xml:space="preserve">- </w:t>
            </w:r>
            <w:r w:rsidRPr="006900A9">
              <w:rPr>
                <w:bCs/>
                <w:szCs w:val="24"/>
              </w:rPr>
              <w:t>Tiền gửi phong tỏa</w:t>
            </w:r>
          </w:p>
        </w:tc>
        <w:tc>
          <w:tcPr>
            <w:tcW w:w="634" w:type="pct"/>
          </w:tcPr>
          <w:p w14:paraId="49D8D731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57</w:t>
            </w:r>
          </w:p>
          <w:p w14:paraId="1EC45A0E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58</w:t>
            </w:r>
            <w:r w:rsidRPr="006900A9">
              <w:rPr>
                <w:szCs w:val="24"/>
                <w:lang w:val="nl-NL"/>
              </w:rPr>
              <w:br/>
            </w:r>
          </w:p>
          <w:p w14:paraId="6DBF8A19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59</w:t>
            </w:r>
          </w:p>
        </w:tc>
        <w:tc>
          <w:tcPr>
            <w:tcW w:w="547" w:type="pct"/>
          </w:tcPr>
          <w:p w14:paraId="6821D81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756AEF18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226373A4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  <w:r w:rsidRPr="006900A9">
              <w:rPr>
                <w:szCs w:val="24"/>
                <w:lang w:val="nl-NL"/>
              </w:rPr>
              <w:br/>
            </w:r>
          </w:p>
          <w:p w14:paraId="5C58213C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587" w:type="pct"/>
          </w:tcPr>
          <w:p w14:paraId="3BFFDFA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6233CFE0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  <w:r w:rsidRPr="006900A9">
              <w:rPr>
                <w:szCs w:val="24"/>
                <w:lang w:val="nl-NL"/>
              </w:rPr>
              <w:br/>
            </w:r>
          </w:p>
          <w:p w14:paraId="78BAA5C7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</w:tr>
      <w:tr w:rsidR="002E0B97" w:rsidRPr="006900A9" w14:paraId="28279D0F" w14:textId="77777777" w:rsidTr="00106D27">
        <w:trPr>
          <w:tblHeader/>
        </w:trPr>
        <w:tc>
          <w:tcPr>
            <w:tcW w:w="2646" w:type="pct"/>
          </w:tcPr>
          <w:p w14:paraId="06FA2818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  <w:r w:rsidRPr="006900A9">
              <w:rPr>
                <w:b/>
                <w:bCs/>
                <w:szCs w:val="24"/>
              </w:rPr>
              <w:t>VI. Chênh lệch tiền và các khoản tương đương tiền trong kỳ</w:t>
            </w:r>
          </w:p>
        </w:tc>
        <w:tc>
          <w:tcPr>
            <w:tcW w:w="634" w:type="pct"/>
          </w:tcPr>
          <w:p w14:paraId="45E0CF06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b/>
                <w:i/>
                <w:szCs w:val="24"/>
                <w:lang w:val="nl-NL"/>
              </w:rPr>
            </w:pPr>
            <w:r w:rsidRPr="006900A9">
              <w:rPr>
                <w:b/>
                <w:i/>
                <w:szCs w:val="24"/>
                <w:lang w:val="nl-NL"/>
              </w:rPr>
              <w:t>60</w:t>
            </w:r>
          </w:p>
        </w:tc>
        <w:tc>
          <w:tcPr>
            <w:tcW w:w="547" w:type="pct"/>
          </w:tcPr>
          <w:p w14:paraId="5C72FCC2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425787AD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587" w:type="pct"/>
          </w:tcPr>
          <w:p w14:paraId="32FCD296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</w:tr>
      <w:tr w:rsidR="002E0B97" w:rsidRPr="006900A9" w14:paraId="1A1ECBEC" w14:textId="77777777" w:rsidTr="00106D27">
        <w:trPr>
          <w:tblHeader/>
        </w:trPr>
        <w:tc>
          <w:tcPr>
            <w:tcW w:w="2646" w:type="pct"/>
          </w:tcPr>
          <w:p w14:paraId="12C116C1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</w:rPr>
            </w:pPr>
          </w:p>
        </w:tc>
        <w:tc>
          <w:tcPr>
            <w:tcW w:w="634" w:type="pct"/>
          </w:tcPr>
          <w:p w14:paraId="14929679" w14:textId="77777777" w:rsidR="002E0B97" w:rsidRPr="006900A9" w:rsidRDefault="002E0B97" w:rsidP="00106D27">
            <w:pPr>
              <w:spacing w:before="120" w:after="0" w:line="240" w:lineRule="auto"/>
              <w:jc w:val="center"/>
              <w:rPr>
                <w:b/>
                <w:i/>
                <w:szCs w:val="24"/>
                <w:lang w:val="nl-NL"/>
              </w:rPr>
            </w:pPr>
          </w:p>
        </w:tc>
        <w:tc>
          <w:tcPr>
            <w:tcW w:w="547" w:type="pct"/>
          </w:tcPr>
          <w:p w14:paraId="56A367D0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7" w:type="pct"/>
          </w:tcPr>
          <w:p w14:paraId="55D277D2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i/>
                <w:iCs/>
                <w:szCs w:val="24"/>
                <w:lang w:val="nl-NL"/>
              </w:rPr>
              <w:t>..........,</w:t>
            </w:r>
          </w:p>
        </w:tc>
        <w:tc>
          <w:tcPr>
            <w:tcW w:w="587" w:type="pct"/>
          </w:tcPr>
          <w:p w14:paraId="064B844A" w14:textId="77777777" w:rsidR="002E0B97" w:rsidRPr="006900A9" w:rsidRDefault="002E0B97" w:rsidP="00106D27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</w:tbl>
    <w:p w14:paraId="2A81E9B0" w14:textId="77777777" w:rsidR="002E0B97" w:rsidRPr="006900A9" w:rsidRDefault="002E0B97" w:rsidP="002E0B97">
      <w:pPr>
        <w:shd w:val="clear" w:color="auto" w:fill="FFFFFF"/>
        <w:spacing w:before="120" w:after="0" w:line="240" w:lineRule="auto"/>
        <w:rPr>
          <w:i/>
          <w:iCs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332"/>
        <w:gridCol w:w="3078"/>
        <w:gridCol w:w="3166"/>
      </w:tblGrid>
      <w:tr w:rsidR="002E0B97" w:rsidRPr="006900A9" w14:paraId="0E730E3F" w14:textId="77777777" w:rsidTr="00106D27">
        <w:tc>
          <w:tcPr>
            <w:tcW w:w="1740" w:type="pct"/>
            <w:vAlign w:val="center"/>
          </w:tcPr>
          <w:p w14:paraId="54EECD51" w14:textId="77777777" w:rsidR="002E0B97" w:rsidRPr="006900A9" w:rsidRDefault="002E0B97" w:rsidP="00106D27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br/>
              <w:t>NGƯỜI LẬP BIỂU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07" w:type="pct"/>
            <w:vAlign w:val="center"/>
          </w:tcPr>
          <w:p w14:paraId="68478818" w14:textId="77777777" w:rsidR="002E0B97" w:rsidRPr="006900A9" w:rsidRDefault="002E0B97" w:rsidP="00106D27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br/>
              <w:t>KẾ TOÁN TRƯỞNG</w:t>
            </w:r>
            <w:r w:rsidRPr="006900A9">
              <w:rPr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53" w:type="pct"/>
            <w:vAlign w:val="center"/>
          </w:tcPr>
          <w:p w14:paraId="1B3D0199" w14:textId="77777777" w:rsidR="002E0B97" w:rsidRPr="006900A9" w:rsidRDefault="002E0B97" w:rsidP="00106D27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i/>
                <w:szCs w:val="24"/>
                <w:lang w:val="nl-NL"/>
              </w:rPr>
              <w:t>......, ngày....tháng...năm...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b/>
                <w:szCs w:val="24"/>
                <w:lang w:val="nl-NL"/>
              </w:rPr>
              <w:t>TỔNG (GIÁM) ĐỐC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tên, đóng dấu)</w:t>
            </w:r>
          </w:p>
        </w:tc>
      </w:tr>
    </w:tbl>
    <w:p w14:paraId="6EF63B2F" w14:textId="77777777" w:rsidR="00812E42" w:rsidRDefault="00812E42" w:rsidP="002E0B97"/>
    <w:p w14:paraId="77497208" w14:textId="77777777" w:rsidR="002E0B97" w:rsidRDefault="002E0B97" w:rsidP="002E0B97"/>
    <w:p w14:paraId="57A895C4" w14:textId="77777777" w:rsidR="002E0B97" w:rsidRDefault="002E0B97" w:rsidP="002E0B97"/>
    <w:p w14:paraId="79865997" w14:textId="77777777" w:rsidR="002E0B97" w:rsidRDefault="002E0B97" w:rsidP="002E0B97"/>
    <w:p w14:paraId="3227EA72" w14:textId="77777777" w:rsidR="002E0B97" w:rsidRDefault="002E0B97" w:rsidP="002E0B97"/>
    <w:p w14:paraId="4059E32B" w14:textId="77777777" w:rsidR="002E0B97" w:rsidRPr="002E0B97" w:rsidRDefault="002E0B97" w:rsidP="002E0B97">
      <w:r w:rsidRPr="002E0B97">
        <w:rPr>
          <w:b/>
        </w:rPr>
        <w:t>Nguồn</w:t>
      </w:r>
      <w:r>
        <w:t>: Thông tư 181/2015/TT-BTC</w:t>
      </w:r>
    </w:p>
    <w:sectPr w:rsidR="002E0B97" w:rsidRPr="002E0B97" w:rsidSect="0029068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A552F" w14:textId="77777777" w:rsidR="00104638" w:rsidRDefault="00104638">
      <w:pPr>
        <w:spacing w:after="0" w:line="240" w:lineRule="auto"/>
      </w:pPr>
      <w:r>
        <w:separator/>
      </w:r>
    </w:p>
  </w:endnote>
  <w:endnote w:type="continuationSeparator" w:id="0">
    <w:p w14:paraId="650D1030" w14:textId="77777777" w:rsidR="00104638" w:rsidRDefault="00104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3D95B" w14:textId="77777777" w:rsidR="00104638" w:rsidRDefault="00104638">
      <w:pPr>
        <w:spacing w:after="0" w:line="240" w:lineRule="auto"/>
      </w:pPr>
      <w:r>
        <w:separator/>
      </w:r>
    </w:p>
  </w:footnote>
  <w:footnote w:type="continuationSeparator" w:id="0">
    <w:p w14:paraId="59811365" w14:textId="77777777" w:rsidR="00104638" w:rsidRDefault="00104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7456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1026A4"/>
    <w:rsid w:val="00103445"/>
    <w:rsid w:val="00104638"/>
    <w:rsid w:val="00106D27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A6605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5111E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32B6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B2C94"/>
  <w15:chartTrackingRefBased/>
  <w15:docId w15:val="{89783648-39F4-49BE-888E-4F330177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