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782B" w14:textId="77777777" w:rsidR="00B63784" w:rsidRPr="00B63784" w:rsidRDefault="00B63784" w:rsidP="00B63784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B63784">
        <w:rPr>
          <w:rFonts w:eastAsia="Times New Roman"/>
          <w:b/>
          <w:bCs/>
          <w:color w:val="000000"/>
          <w:szCs w:val="24"/>
        </w:rPr>
        <w:t>Mẫu số BC01-XDVRK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39"/>
      </w:tblGrid>
      <w:tr w:rsidR="00B63784" w:rsidRPr="00B63784" w14:paraId="0B74952A" w14:textId="77777777" w:rsidTr="00B6378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0DD8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b/>
                <w:bCs/>
                <w:color w:val="000000"/>
                <w:szCs w:val="24"/>
              </w:rPr>
              <w:t>Tên cơ quan hải quan thực hiện báo cáo</w:t>
            </w:r>
            <w:r w:rsidRPr="00B63784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B63784">
              <w:rPr>
                <w:rFonts w:eastAsia="Times New Roman"/>
                <w:color w:val="000000"/>
                <w:szCs w:val="24"/>
              </w:rPr>
              <w:t>(Chi cục Hải quan/Cục Hải quan tỉnh, thành phố) (*)</w:t>
            </w:r>
          </w:p>
        </w:tc>
        <w:tc>
          <w:tcPr>
            <w:tcW w:w="59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FE1C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B6378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B6378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</w:tbl>
    <w:p w14:paraId="128B1CE4" w14:textId="77777777" w:rsidR="00B63784" w:rsidRPr="00B63784" w:rsidRDefault="00B63784" w:rsidP="00B6378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63784">
        <w:rPr>
          <w:rFonts w:eastAsia="Times New Roman"/>
          <w:b/>
          <w:bCs/>
          <w:color w:val="000000"/>
          <w:szCs w:val="24"/>
        </w:rPr>
        <w:t> </w:t>
      </w:r>
    </w:p>
    <w:p w14:paraId="7DE005E1" w14:textId="77777777" w:rsidR="00B63784" w:rsidRPr="00B63784" w:rsidRDefault="00B63784" w:rsidP="00B6378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63784">
        <w:rPr>
          <w:rFonts w:eastAsia="Times New Roman"/>
          <w:b/>
          <w:bCs/>
          <w:color w:val="000000"/>
          <w:szCs w:val="24"/>
        </w:rPr>
        <w:t>BÁO CÁO LƯỢNG XĂNG DẦU ĐƯA VÀO, ĐƯA RA KHO</w:t>
      </w:r>
      <w:r w:rsidRPr="00B63784">
        <w:rPr>
          <w:rFonts w:eastAsia="Times New Roman"/>
          <w:b/>
          <w:bCs/>
          <w:color w:val="000000"/>
          <w:szCs w:val="24"/>
        </w:rPr>
        <w:br/>
        <w:t>NGOẠI QUAN XĂNG DẦU (**)</w:t>
      </w:r>
    </w:p>
    <w:p w14:paraId="164E8BA4" w14:textId="77777777" w:rsidR="00B63784" w:rsidRPr="00B63784" w:rsidRDefault="00B63784" w:rsidP="00B6378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63784">
        <w:rPr>
          <w:rFonts w:eastAsia="Times New Roman"/>
          <w:i/>
          <w:iCs/>
          <w:color w:val="000000"/>
          <w:szCs w:val="24"/>
        </w:rPr>
        <w:t>Số liệu tính từ ngày....đến....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2101"/>
        <w:gridCol w:w="607"/>
        <w:gridCol w:w="471"/>
        <w:gridCol w:w="471"/>
        <w:gridCol w:w="471"/>
        <w:gridCol w:w="471"/>
        <w:gridCol w:w="471"/>
        <w:gridCol w:w="471"/>
        <w:gridCol w:w="471"/>
        <w:gridCol w:w="472"/>
        <w:gridCol w:w="472"/>
        <w:gridCol w:w="472"/>
        <w:gridCol w:w="472"/>
        <w:gridCol w:w="472"/>
        <w:gridCol w:w="568"/>
      </w:tblGrid>
      <w:tr w:rsidR="00B63784" w:rsidRPr="00B63784" w14:paraId="2A71F81F" w14:textId="77777777" w:rsidTr="00B63784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4FD2A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STT</w:t>
            </w:r>
            <w:r w:rsidRPr="00B63784">
              <w:rPr>
                <w:rFonts w:eastAsia="Times New Roman"/>
                <w:color w:val="000000"/>
                <w:szCs w:val="24"/>
              </w:rPr>
              <w:br/>
              <w:t>(1)</w:t>
            </w:r>
          </w:p>
        </w:tc>
        <w:tc>
          <w:tcPr>
            <w:tcW w:w="11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50C30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Loại hình</w:t>
            </w:r>
            <w:r w:rsidRPr="00B63784">
              <w:rPr>
                <w:rFonts w:eastAsia="Times New Roman"/>
                <w:color w:val="000000"/>
                <w:szCs w:val="24"/>
              </w:rPr>
              <w:br/>
              <w:t>(2)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56E18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Trọng lượng (Tấn)</w:t>
            </w:r>
            <w:r w:rsidRPr="00B63784">
              <w:rPr>
                <w:rFonts w:eastAsia="Times New Roman"/>
                <w:color w:val="000000"/>
                <w:szCs w:val="24"/>
              </w:rPr>
              <w:br/>
              <w:t>(3)</w:t>
            </w:r>
          </w:p>
        </w:tc>
        <w:tc>
          <w:tcPr>
            <w:tcW w:w="3300" w:type="pct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15ABF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Mặt hàng chủ yếu</w:t>
            </w:r>
          </w:p>
        </w:tc>
      </w:tr>
      <w:tr w:rsidR="00B63784" w:rsidRPr="00B63784" w14:paraId="1BA989D1" w14:textId="77777777" w:rsidTr="00B6378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48803F" w14:textId="77777777" w:rsidR="00B63784" w:rsidRPr="00B63784" w:rsidRDefault="00B63784" w:rsidP="00B6378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6CD991" w14:textId="77777777" w:rsidR="00B63784" w:rsidRPr="00B63784" w:rsidRDefault="00B63784" w:rsidP="00B6378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E339B6" w14:textId="77777777" w:rsidR="00B63784" w:rsidRPr="00B63784" w:rsidRDefault="00B63784" w:rsidP="00B6378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29D123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Dầu Diesel (Thống kê theo từng loại)</w:t>
            </w:r>
            <w:r w:rsidRPr="00B63784">
              <w:rPr>
                <w:rFonts w:eastAsia="Times New Roman"/>
                <w:color w:val="000000"/>
                <w:szCs w:val="24"/>
              </w:rPr>
              <w:br/>
              <w:t>(4)</w:t>
            </w:r>
          </w:p>
        </w:tc>
        <w:tc>
          <w:tcPr>
            <w:tcW w:w="25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48F346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Xăng (Thống kê theo từng loại)</w:t>
            </w:r>
            <w:r w:rsidRPr="00B63784">
              <w:rPr>
                <w:rFonts w:eastAsia="Times New Roman"/>
                <w:color w:val="000000"/>
                <w:szCs w:val="24"/>
              </w:rPr>
              <w:br/>
              <w:t>(5)</w:t>
            </w:r>
          </w:p>
        </w:tc>
      </w:tr>
      <w:tr w:rsidR="00B63784" w:rsidRPr="00B63784" w14:paraId="70365192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18D20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3ED5E7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Hàng tồn kho đầu kỳ (Tính từ ngày cuối cùng của Tháng/Quý trước)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0B399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69C4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76CD6C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B3A2D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7A0C1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D7703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3B8696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A6C976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B8AB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552F99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0FE58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E49FD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D4DF7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8C877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5061543D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E450C9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FC2DDF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Từ nước ngoài đưa vào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78B1C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49237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E275F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D3F6C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AFABD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5FB4F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AD3BA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D513D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66C0C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FD4E9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BC72E3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90305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9AD36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AC8B1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03701114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E9824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3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388B27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Nguyên liệu đưa vào pha chế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3F466F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7E0669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C8CE2C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9A5AA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93BB0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7A4AE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8D14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A10AE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2AFFC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A43FC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307DA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506FC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DC2DB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D3C66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1B8185D2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4BD8B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4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C519D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Thành phẩm pha chế tại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7D9D5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9974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C562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810EB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1DB349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73AB3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7C69E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866C3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B337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43049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133DC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3645A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1BC8C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F2465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72C2D209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F799B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5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CFCAF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Từ nội địa đưa vào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A9E08F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18B9C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9BA30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C9B23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C7833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01792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925CA3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F88FE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B5E56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2EF27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17B83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02BD5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5B42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7C1873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4FEB8034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00907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6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B20B8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Từ kho đưa ra nước ngoài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720B8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30CB59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F613F6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689D4F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67AA7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03EEC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ECF83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FAB28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A0353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5899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1B67A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65362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C76D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C8518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22CDC5D2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A22987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7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1FE35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Từ kho đưa vào nội địa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60EBB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3F183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15FFC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C1B2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4A10B1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6F1D4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C24757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37B0B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82593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A5171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7419F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15B4B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C26DA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F48637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422BBE7C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2ADAF6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8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EE8C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Từ kho này chuyển sang kho khác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D428B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2A4D2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DE506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BFF9C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DD35B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623D5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D9061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CC142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2EB813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586D7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6B7F4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FE06C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57E208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71489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B63784" w:rsidRPr="00B63784" w14:paraId="3D26FC75" w14:textId="77777777" w:rsidTr="00B63784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37787C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lastRenderedPageBreak/>
              <w:t>9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15F3E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Hàng còn tồn trong kho (tính tới ngày cuối cùng của Tháng/Quý)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3BC4D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FBE5C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AA72BC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006AB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0BC9B2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45A73A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2D35B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715DB4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24A825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53608B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AB8AD0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F930FE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95B9D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9C599F" w14:textId="77777777" w:rsidR="00B63784" w:rsidRPr="00B63784" w:rsidRDefault="00B63784" w:rsidP="00B6378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6378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1BAFEA39" w14:textId="77777777" w:rsidR="00B63784" w:rsidRPr="00B63784" w:rsidRDefault="00B63784" w:rsidP="00B6378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63784">
        <w:rPr>
          <w:rFonts w:eastAsia="Times New Roman"/>
          <w:color w:val="000000"/>
          <w:szCs w:val="24"/>
        </w:rPr>
        <w:t>Lưu ý:</w:t>
      </w:r>
    </w:p>
    <w:p w14:paraId="46B95EC1" w14:textId="77777777" w:rsidR="00B63784" w:rsidRPr="00B63784" w:rsidRDefault="00B63784" w:rsidP="00B6378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63784">
        <w:rPr>
          <w:rFonts w:eastAsia="Times New Roman"/>
          <w:color w:val="000000"/>
          <w:szCs w:val="24"/>
        </w:rPr>
        <w:t>(*): Đơn vị nào thực hiện báo cáo thì đóng dấu treo đơn vị mình vào góc trên cùng bên trái Biểu mẫu;</w:t>
      </w:r>
    </w:p>
    <w:p w14:paraId="5074E7FB" w14:textId="77777777" w:rsidR="00B63784" w:rsidRPr="00B63784" w:rsidRDefault="00B63784" w:rsidP="00B6378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63784">
        <w:rPr>
          <w:rFonts w:eastAsia="Times New Roman"/>
          <w:color w:val="000000"/>
          <w:szCs w:val="24"/>
        </w:rPr>
        <w:t>(**): Chi cục Hải quan quản lý kho tổng hợp báo cáo Cục Hải quan quản lý theo tháng; Cục Hải quan các tỉnh, thành phố tổng hợp, báo cáo Tổng cục Hải quan theo Quý.</w:t>
      </w:r>
    </w:p>
    <w:p w14:paraId="2FF4682B" w14:textId="77777777" w:rsidR="002E1E8B" w:rsidRPr="00B63784" w:rsidRDefault="002E1E8B" w:rsidP="00B63784">
      <w:pPr>
        <w:rPr>
          <w:szCs w:val="24"/>
        </w:rPr>
      </w:pPr>
    </w:p>
    <w:p w14:paraId="4E4D073F" w14:textId="77777777" w:rsidR="00B63784" w:rsidRPr="00B63784" w:rsidRDefault="00B63784" w:rsidP="00B63784">
      <w:pPr>
        <w:rPr>
          <w:szCs w:val="24"/>
        </w:rPr>
      </w:pPr>
    </w:p>
    <w:p w14:paraId="7C1BDC9E" w14:textId="77777777" w:rsidR="00B63784" w:rsidRPr="00B63784" w:rsidRDefault="00B63784" w:rsidP="00B63784">
      <w:pPr>
        <w:rPr>
          <w:szCs w:val="24"/>
        </w:rPr>
      </w:pPr>
      <w:r w:rsidRPr="00B63784">
        <w:rPr>
          <w:b/>
          <w:szCs w:val="24"/>
        </w:rPr>
        <w:t>Nguồn</w:t>
      </w:r>
      <w:r w:rsidRPr="00B63784">
        <w:rPr>
          <w:szCs w:val="24"/>
        </w:rPr>
        <w:t>: Thông tư 106/2016/TT-BTC</w:t>
      </w:r>
    </w:p>
    <w:sectPr w:rsidR="00B63784" w:rsidRPr="00B63784" w:rsidSect="00B56FA7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D41F0" w14:textId="77777777" w:rsidR="009023B3" w:rsidRDefault="009023B3">
      <w:pPr>
        <w:spacing w:after="0" w:line="240" w:lineRule="auto"/>
      </w:pPr>
      <w:r>
        <w:separator/>
      </w:r>
    </w:p>
  </w:endnote>
  <w:endnote w:type="continuationSeparator" w:id="0">
    <w:p w14:paraId="7E93697A" w14:textId="77777777" w:rsidR="009023B3" w:rsidRDefault="00902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5668" w14:textId="77777777" w:rsidR="009023B3" w:rsidRDefault="009023B3">
      <w:pPr>
        <w:spacing w:after="0" w:line="240" w:lineRule="auto"/>
      </w:pPr>
      <w:r>
        <w:separator/>
      </w:r>
    </w:p>
  </w:footnote>
  <w:footnote w:type="continuationSeparator" w:id="0">
    <w:p w14:paraId="6B01F69D" w14:textId="77777777" w:rsidR="009023B3" w:rsidRDefault="00902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6846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04EA4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2443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3B3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4CB1E"/>
  <w15:chartTrackingRefBased/>
  <w15:docId w15:val="{E30DC2FA-2821-413C-8F5C-4ED14938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2026-05-20T20:42:00Z</dcterms:created>
  <dcterms:modified xsi:type="dcterms:W3CDTF">2026-05-20T20:42:00Z</dcterms:modified>
</cp:coreProperties>
</file>