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6F2C40" w:rsidRPr="006F2C40" w14:paraId="424D9C6F" w14:textId="77777777" w:rsidTr="006F2C40">
        <w:trPr>
          <w:trHeight w:val="120"/>
          <w:tblCellSpacing w:w="0" w:type="dxa"/>
          <w:jc w:val="center"/>
        </w:trPr>
        <w:tc>
          <w:tcPr>
            <w:tcW w:w="2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FEE4F" w14:textId="77777777" w:rsidR="006F2C40" w:rsidRPr="006F2C40" w:rsidRDefault="006F2C40" w:rsidP="006F2C4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5F8FB" w14:textId="77777777" w:rsidR="006F2C40" w:rsidRPr="006F2C40" w:rsidRDefault="006F2C40" w:rsidP="006F2C40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01D</w:t>
            </w:r>
          </w:p>
        </w:tc>
      </w:tr>
    </w:tbl>
    <w:p w14:paraId="367733B4" w14:textId="77777777" w:rsidR="006F2C40" w:rsidRPr="006F2C40" w:rsidRDefault="006F2C40" w:rsidP="006F2C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2C4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6075104" w14:textId="77777777" w:rsidR="006F2C40" w:rsidRPr="006F2C40" w:rsidRDefault="006F2C40" w:rsidP="006F2C4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F2C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KÊ KHAI VIỆC KHAI THÁC TÀI SẢN KẾT CẤU HẠ TẦNG CẤP NƯỚC SẠCH</w:t>
      </w:r>
    </w:p>
    <w:p w14:paraId="31BBCB04" w14:textId="77777777" w:rsidR="006F2C40" w:rsidRPr="006F2C40" w:rsidRDefault="006F2C40" w:rsidP="006F2C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2C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A. Thông tin về đối tượng báo cáo</w:t>
      </w:r>
    </w:p>
    <w:p w14:paraId="0C6813A6" w14:textId="77777777" w:rsidR="006F2C40" w:rsidRPr="006F2C40" w:rsidRDefault="006F2C40" w:rsidP="006F2C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2C4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Tên đơn vị: ………… Mã đơn vị:……………..</w:t>
      </w:r>
    </w:p>
    <w:p w14:paraId="0FC68DD1" w14:textId="77777777" w:rsidR="006F2C40" w:rsidRPr="006F2C40" w:rsidRDefault="006F2C40" w:rsidP="006F2C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2C4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B. Thông tin về tài sản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924"/>
        <w:gridCol w:w="831"/>
        <w:gridCol w:w="514"/>
        <w:gridCol w:w="1254"/>
        <w:gridCol w:w="1114"/>
        <w:gridCol w:w="825"/>
        <w:gridCol w:w="636"/>
        <w:gridCol w:w="540"/>
        <w:gridCol w:w="994"/>
        <w:gridCol w:w="733"/>
        <w:gridCol w:w="541"/>
      </w:tblGrid>
      <w:tr w:rsidR="006F2C40" w:rsidRPr="006F2C40" w14:paraId="652ABCDA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B3B7B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5AC2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Danh mục tài sản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9750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Phương thức khai thác</w:t>
            </w:r>
          </w:p>
        </w:tc>
        <w:tc>
          <w:tcPr>
            <w:tcW w:w="15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AB3B4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Hợp đồng khai thác tài sản</w:t>
            </w:r>
          </w:p>
        </w:tc>
        <w:tc>
          <w:tcPr>
            <w:tcW w:w="7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CE265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nước sạch bình quân của năm trước liền kề (đồng/m3)</w:t>
            </w:r>
          </w:p>
        </w:tc>
        <w:tc>
          <w:tcPr>
            <w:tcW w:w="9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62D02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Dự án ĐT nâng cấp mở rộng TS được phê duyệt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98A48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Ghi chú</w:t>
            </w:r>
          </w:p>
        </w:tc>
      </w:tr>
      <w:tr w:rsidR="006F2C40" w:rsidRPr="006F2C40" w14:paraId="76A2AC87" w14:textId="77777777" w:rsidTr="006F2C40">
        <w:trPr>
          <w:trHeight w:val="15"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BE916" w14:textId="77777777" w:rsidR="006F2C40" w:rsidRPr="006F2C40" w:rsidRDefault="006F2C40" w:rsidP="006F2C4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9CE6D" w14:textId="77777777" w:rsidR="006F2C40" w:rsidRPr="006F2C40" w:rsidRDefault="006F2C40" w:rsidP="006F2C4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118D8" w14:textId="77777777" w:rsidR="006F2C40" w:rsidRPr="006F2C40" w:rsidRDefault="006F2C40" w:rsidP="006F2C4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2EA0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Số, ngày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8633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trị Hợp đồng</w:t>
            </w: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(đồng)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3CF3D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Thời hạn khai thác</w:t>
            </w: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(năm, tháng)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213D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 chức nhận khai thác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070FB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thành sản xuất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B1E7B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Giá tiêu thụ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D319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Quyết định phê duyệt dự án đầu tư (Số/ngày)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4770D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Tổng số vốn đầu tư (đồng)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7F79A" w14:textId="77777777" w:rsidR="006F2C40" w:rsidRPr="006F2C40" w:rsidRDefault="006F2C40" w:rsidP="006F2C4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F2C40" w:rsidRPr="006F2C40" w14:paraId="19728ACC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1B23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F2638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A39A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30A66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2A427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02F61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867375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081377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F8C67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A32E4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F4F1D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ACFC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12</w:t>
            </w:r>
          </w:p>
        </w:tc>
      </w:tr>
      <w:tr w:rsidR="006F2C40" w:rsidRPr="006F2C40" w14:paraId="36ED4801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364BD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C7C14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0E7CD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989D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E9422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9B146E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B8006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B4BA2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15D72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A9ED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CF320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7FC0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6F2C40" w:rsidRPr="006F2C40" w14:paraId="6B6DB988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01A91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7FC1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F399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19FB7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8EFFE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BCC2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49937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E695A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88DE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9779D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EBCE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925904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6F2C40" w:rsidRPr="006F2C40" w14:paraId="23FBD995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37BDB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37EA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F0E36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0E7E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DBB9F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3A4D8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7C365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FB3C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010E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5A90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1C74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70447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6F2C40" w:rsidRPr="006F2C40" w14:paraId="21098254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6EF0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D182B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4F2A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CEB482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FBB2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EC0F3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0FD2A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CE69C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7CAE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0171F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3EF3B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ED84B9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6F2C40" w:rsidRPr="006F2C40" w14:paraId="43EDE784" w14:textId="77777777" w:rsidTr="006F2C40">
        <w:trPr>
          <w:trHeight w:val="15"/>
          <w:tblCellSpacing w:w="0" w:type="dxa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9912F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36230" w14:textId="77777777" w:rsidR="006F2C40" w:rsidRPr="006F2C40" w:rsidRDefault="006F2C40" w:rsidP="006F2C4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Tổng cộng</w:t>
            </w:r>
          </w:p>
        </w:tc>
        <w:tc>
          <w:tcPr>
            <w:tcW w:w="21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A820F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C633F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85401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BAEB1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96762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00573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18D78B85" w14:textId="77777777" w:rsidR="006F2C40" w:rsidRPr="006F2C40" w:rsidRDefault="006F2C40" w:rsidP="006F2C4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2C4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6F2C40" w:rsidRPr="006F2C40" w14:paraId="167DEF88" w14:textId="77777777" w:rsidTr="006F2C40">
        <w:trPr>
          <w:trHeight w:val="120"/>
          <w:tblCellSpacing w:w="0" w:type="dxa"/>
          <w:jc w:val="center"/>
        </w:trPr>
        <w:tc>
          <w:tcPr>
            <w:tcW w:w="2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03B9E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29CBEF1F" w14:textId="77777777" w:rsidR="006F2C40" w:rsidRPr="006F2C40" w:rsidRDefault="006F2C40" w:rsidP="006F2C40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6F2C4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1401F" w14:textId="77777777" w:rsidR="006F2C40" w:rsidRPr="006F2C40" w:rsidRDefault="006F2C40" w:rsidP="006F2C4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3825A028" w14:textId="77777777" w:rsidR="006F2C40" w:rsidRPr="006F2C40" w:rsidRDefault="006F2C40" w:rsidP="006F2C40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F2C4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THỦ TRƯỞNG ĐƠN VỊ BÁO CÁO</w:t>
            </w:r>
            <w:r w:rsidRPr="006F2C4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6F2C4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785AF571" w14:textId="77777777" w:rsidR="000D3798" w:rsidRPr="006F2C40" w:rsidRDefault="000D3798">
      <w:pPr>
        <w:rPr>
          <w:rFonts w:ascii="Times New Roman" w:hAnsi="Times New Roman"/>
          <w:sz w:val="24"/>
          <w:szCs w:val="24"/>
        </w:rPr>
      </w:pPr>
    </w:p>
    <w:p w14:paraId="5486E35D" w14:textId="77777777" w:rsidR="006F2C40" w:rsidRPr="006F2C40" w:rsidRDefault="006F2C40">
      <w:pPr>
        <w:rPr>
          <w:rFonts w:ascii="Times New Roman" w:hAnsi="Times New Roman"/>
          <w:sz w:val="24"/>
          <w:szCs w:val="24"/>
        </w:rPr>
      </w:pPr>
      <w:r w:rsidRPr="006F2C40">
        <w:rPr>
          <w:rFonts w:ascii="Times New Roman" w:hAnsi="Times New Roman"/>
          <w:sz w:val="24"/>
          <w:szCs w:val="24"/>
        </w:rPr>
        <w:lastRenderedPageBreak/>
        <w:t>Nguồn: Nghị định 43/2022/NĐ-CP</w:t>
      </w:r>
    </w:p>
    <w:sectPr w:rsidR="006F2C40" w:rsidRPr="006F2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C40"/>
    <w:rsid w:val="000D3798"/>
    <w:rsid w:val="006F2C40"/>
    <w:rsid w:val="00E8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43780"/>
  <w15:chartTrackingRefBased/>
  <w15:docId w15:val="{425E7A72-F62D-4194-B7F4-A6336D79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C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6F2C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8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