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60697" w14:textId="77777777" w:rsidR="0092101B" w:rsidRPr="0092101B" w:rsidRDefault="0092101B" w:rsidP="0092101B">
      <w:pPr>
        <w:shd w:val="clear" w:color="auto" w:fill="FFFFFF"/>
        <w:spacing w:after="0" w:line="234" w:lineRule="atLeast"/>
        <w:jc w:val="center"/>
        <w:rPr>
          <w:rFonts w:eastAsia="Times New Roman"/>
          <w:color w:val="000000"/>
          <w:szCs w:val="24"/>
        </w:rPr>
      </w:pPr>
      <w:r w:rsidRPr="0092101B">
        <w:rPr>
          <w:rFonts w:eastAsia="Times New Roman"/>
          <w:b/>
          <w:bCs/>
          <w:color w:val="000000"/>
          <w:szCs w:val="24"/>
          <w:lang w:val="vi-VN"/>
        </w:rPr>
        <w:t>PHỤ LỤC 04</w:t>
      </w:r>
    </w:p>
    <w:p w14:paraId="67C77E22" w14:textId="77777777" w:rsidR="0092101B" w:rsidRPr="0092101B" w:rsidRDefault="0092101B" w:rsidP="0092101B">
      <w:pPr>
        <w:shd w:val="clear" w:color="auto" w:fill="FFFFFF"/>
        <w:spacing w:before="120" w:after="120" w:line="234" w:lineRule="atLeast"/>
        <w:jc w:val="center"/>
        <w:rPr>
          <w:rFonts w:eastAsia="Times New Roman"/>
          <w:color w:val="000000"/>
          <w:szCs w:val="24"/>
        </w:rPr>
      </w:pPr>
      <w:r w:rsidRPr="0092101B">
        <w:rPr>
          <w:rFonts w:eastAsia="Times New Roman"/>
          <w:i/>
          <w:iCs/>
          <w:color w:val="000000"/>
          <w:szCs w:val="24"/>
          <w:lang w:val="vi-VN"/>
        </w:rPr>
        <w:t>(Ban hành kèm theo Thông tư số 100/2016/TT-BTC của Bộ Tài chính ngày 29/6/2016)</w:t>
      </w:r>
    </w:p>
    <w:p w14:paraId="6B3ECFCB" w14:textId="77777777" w:rsidR="0092101B" w:rsidRPr="0092101B" w:rsidRDefault="0092101B" w:rsidP="0092101B">
      <w:pPr>
        <w:shd w:val="clear" w:color="auto" w:fill="FFFFFF"/>
        <w:spacing w:after="0" w:line="234" w:lineRule="atLeast"/>
        <w:jc w:val="center"/>
        <w:rPr>
          <w:rFonts w:eastAsia="Times New Roman"/>
          <w:color w:val="000000"/>
          <w:szCs w:val="24"/>
        </w:rPr>
      </w:pPr>
      <w:r w:rsidRPr="0092101B">
        <w:rPr>
          <w:rFonts w:eastAsia="Times New Roman"/>
          <w:b/>
          <w:bCs/>
          <w:color w:val="000000"/>
          <w:szCs w:val="24"/>
          <w:lang w:val="vi-VN"/>
        </w:rPr>
        <w:t>BÁO CÁO CHI TIÊU</w:t>
      </w:r>
    </w:p>
    <w:p w14:paraId="63B68FBC" w14:textId="77777777" w:rsidR="0092101B" w:rsidRPr="0092101B" w:rsidRDefault="0092101B" w:rsidP="0092101B">
      <w:pPr>
        <w:shd w:val="clear" w:color="auto" w:fill="FFFFFF"/>
        <w:spacing w:before="120" w:after="120" w:line="234" w:lineRule="atLeast"/>
        <w:jc w:val="center"/>
        <w:rPr>
          <w:rFonts w:eastAsia="Times New Roman"/>
          <w:color w:val="000000"/>
          <w:szCs w:val="24"/>
        </w:rPr>
      </w:pPr>
      <w:r w:rsidRPr="0092101B">
        <w:rPr>
          <w:rFonts w:eastAsia="Times New Roman"/>
          <w:i/>
          <w:iCs/>
          <w:color w:val="000000"/>
          <w:szCs w:val="24"/>
          <w:lang w:val="vi-VN"/>
        </w:rPr>
        <w:t>(Đính kèm Công văn số...................................................... ngày..................................)</w:t>
      </w:r>
    </w:p>
    <w:p w14:paraId="6DB51C33" w14:textId="77777777" w:rsidR="0092101B" w:rsidRPr="0092101B" w:rsidRDefault="0092101B" w:rsidP="0092101B">
      <w:pPr>
        <w:shd w:val="clear" w:color="auto" w:fill="FFFFFF"/>
        <w:spacing w:before="120" w:after="120" w:line="234" w:lineRule="atLeast"/>
        <w:jc w:val="right"/>
        <w:rPr>
          <w:rFonts w:eastAsia="Times New Roman"/>
          <w:color w:val="000000"/>
          <w:szCs w:val="24"/>
        </w:rPr>
      </w:pPr>
      <w:r w:rsidRPr="0092101B">
        <w:rPr>
          <w:rFonts w:eastAsia="Times New Roman"/>
          <w:color w:val="000000"/>
          <w:szCs w:val="24"/>
          <w:lang w:val="vi-VN"/>
        </w:rPr>
        <w:t>L/A No.: VN14-P6</w:t>
      </w:r>
    </w:p>
    <w:p w14:paraId="5807C8DC" w14:textId="77777777" w:rsidR="0092101B" w:rsidRPr="0092101B" w:rsidRDefault="0092101B" w:rsidP="0092101B">
      <w:pPr>
        <w:shd w:val="clear" w:color="auto" w:fill="FFFFFF"/>
        <w:spacing w:before="120" w:after="120" w:line="234" w:lineRule="atLeast"/>
        <w:jc w:val="right"/>
        <w:rPr>
          <w:rFonts w:eastAsia="Times New Roman"/>
          <w:color w:val="000000"/>
          <w:szCs w:val="24"/>
        </w:rPr>
      </w:pPr>
      <w:r w:rsidRPr="0092101B">
        <w:rPr>
          <w:rFonts w:eastAsia="Times New Roman"/>
          <w:color w:val="000000"/>
          <w:szCs w:val="24"/>
          <w:lang w:val="vi-VN"/>
        </w:rPr>
        <w:t>Ngày:</w:t>
      </w:r>
    </w:p>
    <w:p w14:paraId="3DB19556" w14:textId="77777777" w:rsidR="0092101B" w:rsidRPr="0092101B" w:rsidRDefault="0092101B" w:rsidP="0092101B">
      <w:pPr>
        <w:shd w:val="clear" w:color="auto" w:fill="FFFFFF"/>
        <w:spacing w:before="120" w:after="120" w:line="234" w:lineRule="atLeast"/>
        <w:jc w:val="right"/>
        <w:rPr>
          <w:rFonts w:eastAsia="Times New Roman"/>
          <w:color w:val="000000"/>
          <w:szCs w:val="24"/>
        </w:rPr>
      </w:pPr>
      <w:r w:rsidRPr="0092101B">
        <w:rPr>
          <w:rFonts w:eastAsia="Times New Roman"/>
          <w:color w:val="000000"/>
          <w:szCs w:val="24"/>
          <w:lang w:val="vi-VN"/>
        </w:rPr>
        <w:t>Số hồ sơ:</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60"/>
        <w:gridCol w:w="465"/>
        <w:gridCol w:w="514"/>
        <w:gridCol w:w="570"/>
        <w:gridCol w:w="793"/>
        <w:gridCol w:w="571"/>
        <w:gridCol w:w="502"/>
        <w:gridCol w:w="802"/>
        <w:gridCol w:w="571"/>
        <w:gridCol w:w="701"/>
        <w:gridCol w:w="776"/>
        <w:gridCol w:w="992"/>
        <w:gridCol w:w="630"/>
        <w:gridCol w:w="953"/>
      </w:tblGrid>
      <w:tr w:rsidR="0092101B" w:rsidRPr="0092101B" w14:paraId="4B6AF655" w14:textId="77777777" w:rsidTr="0092101B">
        <w:trPr>
          <w:tblCellSpacing w:w="0" w:type="dxa"/>
        </w:trPr>
        <w:tc>
          <w:tcPr>
            <w:tcW w:w="1037" w:type="dxa"/>
            <w:tcBorders>
              <w:top w:val="single" w:sz="8" w:space="0" w:color="auto"/>
              <w:left w:val="single" w:sz="8" w:space="0" w:color="auto"/>
              <w:bottom w:val="nil"/>
              <w:right w:val="nil"/>
            </w:tcBorders>
            <w:hideMark/>
          </w:tcPr>
          <w:p w14:paraId="60BACFEB"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1. Giao dịch</w:t>
            </w:r>
          </w:p>
        </w:tc>
        <w:tc>
          <w:tcPr>
            <w:tcW w:w="912" w:type="dxa"/>
            <w:tcBorders>
              <w:top w:val="single" w:sz="8" w:space="0" w:color="auto"/>
              <w:left w:val="single" w:sz="8" w:space="0" w:color="auto"/>
              <w:bottom w:val="nil"/>
              <w:right w:val="nil"/>
            </w:tcBorders>
            <w:hideMark/>
          </w:tcPr>
          <w:p w14:paraId="79C755BD"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2. Bên mua</w:t>
            </w:r>
          </w:p>
        </w:tc>
        <w:tc>
          <w:tcPr>
            <w:tcW w:w="912" w:type="dxa"/>
            <w:tcBorders>
              <w:top w:val="single" w:sz="8" w:space="0" w:color="auto"/>
              <w:left w:val="single" w:sz="8" w:space="0" w:color="auto"/>
              <w:bottom w:val="nil"/>
              <w:right w:val="nil"/>
            </w:tcBorders>
            <w:hideMark/>
          </w:tcPr>
          <w:p w14:paraId="6F313F06"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3. Nhà cung cấp</w:t>
            </w:r>
          </w:p>
        </w:tc>
        <w:tc>
          <w:tcPr>
            <w:tcW w:w="1008" w:type="dxa"/>
            <w:tcBorders>
              <w:top w:val="single" w:sz="8" w:space="0" w:color="auto"/>
              <w:left w:val="single" w:sz="8" w:space="0" w:color="auto"/>
              <w:bottom w:val="nil"/>
              <w:right w:val="nil"/>
            </w:tcBorders>
            <w:hideMark/>
          </w:tcPr>
          <w:p w14:paraId="4F4BC3B0"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4. * Quốc tịch của Nhà cung cấp</w:t>
            </w:r>
          </w:p>
        </w:tc>
        <w:tc>
          <w:tcPr>
            <w:tcW w:w="1176" w:type="dxa"/>
            <w:tcBorders>
              <w:top w:val="single" w:sz="8" w:space="0" w:color="auto"/>
              <w:left w:val="single" w:sz="8" w:space="0" w:color="auto"/>
              <w:bottom w:val="nil"/>
              <w:right w:val="nil"/>
            </w:tcBorders>
            <w:hideMark/>
          </w:tcPr>
          <w:p w14:paraId="289F102E"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5.</w:t>
            </w:r>
            <w:r w:rsidRPr="0092101B">
              <w:rPr>
                <w:rFonts w:eastAsia="Times New Roman"/>
                <w:color w:val="000000"/>
                <w:szCs w:val="24"/>
              </w:rPr>
              <w:br/>
            </w:r>
            <w:r w:rsidRPr="0092101B">
              <w:rPr>
                <w:rFonts w:eastAsia="Times New Roman"/>
                <w:color w:val="000000"/>
                <w:szCs w:val="24"/>
                <w:lang w:val="vi-VN"/>
              </w:rPr>
              <w:t>Miêu tả hàng hóa và/hoặc Dịch vụ</w:t>
            </w:r>
          </w:p>
        </w:tc>
        <w:tc>
          <w:tcPr>
            <w:tcW w:w="1022" w:type="dxa"/>
            <w:tcBorders>
              <w:top w:val="single" w:sz="8" w:space="0" w:color="auto"/>
              <w:left w:val="single" w:sz="8" w:space="0" w:color="auto"/>
              <w:bottom w:val="nil"/>
              <w:right w:val="nil"/>
            </w:tcBorders>
            <w:hideMark/>
          </w:tcPr>
          <w:p w14:paraId="793C74FF"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6.**</w:t>
            </w:r>
            <w:r w:rsidRPr="0092101B">
              <w:rPr>
                <w:rFonts w:eastAsia="Times New Roman"/>
                <w:color w:val="000000"/>
                <w:szCs w:val="24"/>
              </w:rPr>
              <w:br/>
            </w:r>
            <w:r w:rsidRPr="0092101B">
              <w:rPr>
                <w:rFonts w:eastAsia="Times New Roman"/>
                <w:color w:val="000000"/>
                <w:szCs w:val="24"/>
                <w:lang w:val="vi-VN"/>
              </w:rPr>
              <w:t>Hạng Mục</w:t>
            </w:r>
          </w:p>
        </w:tc>
        <w:tc>
          <w:tcPr>
            <w:tcW w:w="720" w:type="dxa"/>
            <w:tcBorders>
              <w:top w:val="single" w:sz="8" w:space="0" w:color="auto"/>
              <w:left w:val="single" w:sz="8" w:space="0" w:color="auto"/>
              <w:bottom w:val="nil"/>
              <w:right w:val="nil"/>
            </w:tcBorders>
            <w:hideMark/>
          </w:tcPr>
          <w:p w14:paraId="1F6154FF"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7.</w:t>
            </w:r>
            <w:r w:rsidRPr="0092101B">
              <w:rPr>
                <w:rFonts w:eastAsia="Times New Roman"/>
                <w:color w:val="000000"/>
                <w:szCs w:val="24"/>
              </w:rPr>
              <w:br/>
            </w:r>
            <w:r w:rsidRPr="0092101B">
              <w:rPr>
                <w:rFonts w:eastAsia="Times New Roman"/>
                <w:color w:val="000000"/>
                <w:szCs w:val="24"/>
                <w:lang w:val="vi-VN"/>
              </w:rPr>
              <w:t>Xuất xứ</w:t>
            </w:r>
          </w:p>
        </w:tc>
        <w:tc>
          <w:tcPr>
            <w:tcW w:w="1123" w:type="dxa"/>
            <w:tcBorders>
              <w:top w:val="single" w:sz="8" w:space="0" w:color="auto"/>
              <w:left w:val="single" w:sz="8" w:space="0" w:color="auto"/>
              <w:bottom w:val="nil"/>
              <w:right w:val="nil"/>
            </w:tcBorders>
            <w:hideMark/>
          </w:tcPr>
          <w:p w14:paraId="740685F0"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8.</w:t>
            </w:r>
            <w:r w:rsidRPr="0092101B">
              <w:rPr>
                <w:rFonts w:eastAsia="Times New Roman"/>
                <w:color w:val="000000"/>
                <w:szCs w:val="24"/>
              </w:rPr>
              <w:br/>
            </w:r>
            <w:r w:rsidRPr="0092101B">
              <w:rPr>
                <w:rFonts w:eastAsia="Times New Roman"/>
                <w:color w:val="000000"/>
                <w:szCs w:val="24"/>
                <w:lang w:val="vi-VN"/>
              </w:rPr>
              <w:t>Giá trị hợp đồng, Số hợp đồng và Thư chấp thuận của JICA số</w:t>
            </w:r>
            <w:r w:rsidRPr="0092101B">
              <w:rPr>
                <w:rFonts w:eastAsia="Times New Roman"/>
                <w:color w:val="000000"/>
                <w:szCs w:val="24"/>
              </w:rPr>
              <w:t>. </w:t>
            </w:r>
            <w:r w:rsidRPr="0092101B">
              <w:rPr>
                <w:rFonts w:eastAsia="Times New Roman"/>
                <w:color w:val="000000"/>
                <w:szCs w:val="24"/>
                <w:lang w:val="vi-VN"/>
              </w:rPr>
              <w:t>(nếu có)</w:t>
            </w:r>
          </w:p>
        </w:tc>
        <w:tc>
          <w:tcPr>
            <w:tcW w:w="826" w:type="dxa"/>
            <w:tcBorders>
              <w:top w:val="single" w:sz="8" w:space="0" w:color="auto"/>
              <w:left w:val="single" w:sz="8" w:space="0" w:color="auto"/>
              <w:bottom w:val="nil"/>
              <w:right w:val="nil"/>
            </w:tcBorders>
            <w:hideMark/>
          </w:tcPr>
          <w:p w14:paraId="394D3715"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9.</w:t>
            </w:r>
            <w:r w:rsidRPr="0092101B">
              <w:rPr>
                <w:rFonts w:eastAsia="Times New Roman"/>
                <w:color w:val="000000"/>
                <w:szCs w:val="24"/>
              </w:rPr>
              <w:br/>
            </w:r>
            <w:r w:rsidRPr="0092101B">
              <w:rPr>
                <w:rFonts w:eastAsia="Times New Roman"/>
                <w:color w:val="000000"/>
                <w:szCs w:val="24"/>
                <w:lang w:val="vi-VN"/>
              </w:rPr>
              <w:t>Ngày thanh toán</w:t>
            </w:r>
          </w:p>
        </w:tc>
        <w:tc>
          <w:tcPr>
            <w:tcW w:w="1008" w:type="dxa"/>
            <w:tcBorders>
              <w:top w:val="single" w:sz="8" w:space="0" w:color="auto"/>
              <w:left w:val="single" w:sz="8" w:space="0" w:color="auto"/>
              <w:bottom w:val="nil"/>
              <w:right w:val="nil"/>
            </w:tcBorders>
            <w:hideMark/>
          </w:tcPr>
          <w:p w14:paraId="6246F3DF"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10.***</w:t>
            </w:r>
            <w:r w:rsidRPr="0092101B">
              <w:rPr>
                <w:rFonts w:eastAsia="Times New Roman"/>
                <w:color w:val="000000"/>
                <w:szCs w:val="24"/>
              </w:rPr>
              <w:br/>
            </w:r>
            <w:r w:rsidRPr="0092101B">
              <w:rPr>
                <w:rFonts w:eastAsia="Times New Roman"/>
                <w:color w:val="000000"/>
                <w:szCs w:val="24"/>
                <w:lang w:val="vi-VN"/>
              </w:rPr>
              <w:t>Số tiền thanh toán (chưa thuế)</w:t>
            </w:r>
          </w:p>
        </w:tc>
        <w:tc>
          <w:tcPr>
            <w:tcW w:w="845" w:type="dxa"/>
            <w:tcBorders>
              <w:top w:val="single" w:sz="8" w:space="0" w:color="auto"/>
              <w:left w:val="single" w:sz="8" w:space="0" w:color="auto"/>
              <w:bottom w:val="nil"/>
              <w:right w:val="nil"/>
            </w:tcBorders>
            <w:hideMark/>
          </w:tcPr>
          <w:p w14:paraId="5706AAA5"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11. ****</w:t>
            </w:r>
            <w:r w:rsidRPr="0092101B">
              <w:rPr>
                <w:rFonts w:eastAsia="Times New Roman"/>
                <w:color w:val="000000"/>
                <w:szCs w:val="24"/>
              </w:rPr>
              <w:br/>
            </w:r>
            <w:r w:rsidRPr="0092101B">
              <w:rPr>
                <w:rFonts w:eastAsia="Times New Roman"/>
                <w:color w:val="000000"/>
                <w:szCs w:val="24"/>
                <w:lang w:val="vi-VN"/>
              </w:rPr>
              <w:t>Phương thức giải ngân</w:t>
            </w:r>
          </w:p>
        </w:tc>
        <w:tc>
          <w:tcPr>
            <w:tcW w:w="1171" w:type="dxa"/>
            <w:tcBorders>
              <w:top w:val="single" w:sz="8" w:space="0" w:color="auto"/>
              <w:left w:val="single" w:sz="8" w:space="0" w:color="auto"/>
              <w:bottom w:val="nil"/>
              <w:right w:val="nil"/>
            </w:tcBorders>
            <w:hideMark/>
          </w:tcPr>
          <w:p w14:paraId="35CD66B7"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12</w:t>
            </w:r>
            <w:r w:rsidRPr="0092101B">
              <w:rPr>
                <w:rFonts w:eastAsia="Times New Roman"/>
                <w:color w:val="000000"/>
                <w:szCs w:val="24"/>
              </w:rPr>
              <w:t>.</w:t>
            </w:r>
            <w:r w:rsidRPr="0092101B">
              <w:rPr>
                <w:rFonts w:eastAsia="Times New Roman"/>
                <w:color w:val="000000"/>
                <w:szCs w:val="24"/>
                <w:lang w:val="vi-VN"/>
              </w:rPr>
              <w:t> *****</w:t>
            </w:r>
            <w:r w:rsidRPr="0092101B">
              <w:rPr>
                <w:rFonts w:eastAsia="Times New Roman"/>
                <w:color w:val="000000"/>
                <w:szCs w:val="24"/>
              </w:rPr>
              <w:br/>
            </w:r>
            <w:r w:rsidRPr="0092101B">
              <w:rPr>
                <w:rFonts w:eastAsia="Times New Roman"/>
                <w:color w:val="000000"/>
                <w:szCs w:val="24"/>
                <w:lang w:val="vi-VN"/>
              </w:rPr>
              <w:t>Thủ tục đấu thầu</w:t>
            </w:r>
          </w:p>
        </w:tc>
        <w:tc>
          <w:tcPr>
            <w:tcW w:w="912" w:type="dxa"/>
            <w:tcBorders>
              <w:top w:val="single" w:sz="8" w:space="0" w:color="auto"/>
              <w:left w:val="single" w:sz="8" w:space="0" w:color="auto"/>
              <w:bottom w:val="nil"/>
              <w:right w:val="nil"/>
            </w:tcBorders>
            <w:hideMark/>
          </w:tcPr>
          <w:p w14:paraId="23EA4E1A"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13.</w:t>
            </w:r>
            <w:r w:rsidRPr="0092101B">
              <w:rPr>
                <w:rFonts w:eastAsia="Times New Roman"/>
                <w:color w:val="000000"/>
                <w:szCs w:val="24"/>
              </w:rPr>
              <w:br/>
            </w:r>
            <w:r w:rsidRPr="0092101B">
              <w:rPr>
                <w:rFonts w:eastAsia="Times New Roman"/>
                <w:color w:val="000000"/>
                <w:szCs w:val="24"/>
                <w:lang w:val="vi-VN"/>
              </w:rPr>
              <w:t>Số tiền chấp nhận thanh toán (trước thuế)</w:t>
            </w:r>
          </w:p>
        </w:tc>
        <w:tc>
          <w:tcPr>
            <w:tcW w:w="1334" w:type="dxa"/>
            <w:tcBorders>
              <w:top w:val="single" w:sz="8" w:space="0" w:color="auto"/>
              <w:left w:val="single" w:sz="8" w:space="0" w:color="auto"/>
              <w:bottom w:val="nil"/>
              <w:right w:val="single" w:sz="8" w:space="0" w:color="auto"/>
            </w:tcBorders>
            <w:hideMark/>
          </w:tcPr>
          <w:p w14:paraId="6EC30A31"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14. ******</w:t>
            </w:r>
            <w:r w:rsidRPr="0092101B">
              <w:rPr>
                <w:rFonts w:eastAsia="Times New Roman"/>
                <w:color w:val="000000"/>
                <w:szCs w:val="24"/>
              </w:rPr>
              <w:br/>
            </w:r>
            <w:r w:rsidRPr="0092101B">
              <w:rPr>
                <w:rFonts w:eastAsia="Times New Roman"/>
                <w:color w:val="000000"/>
                <w:szCs w:val="24"/>
                <w:lang w:val="vi-VN"/>
              </w:rPr>
              <w:t>Tỷ lệ giả</w:t>
            </w:r>
            <w:r w:rsidRPr="0092101B">
              <w:rPr>
                <w:rFonts w:eastAsia="Times New Roman"/>
                <w:color w:val="000000"/>
                <w:szCs w:val="24"/>
              </w:rPr>
              <w:t>i</w:t>
            </w:r>
            <w:r w:rsidRPr="0092101B">
              <w:rPr>
                <w:rFonts w:eastAsia="Times New Roman"/>
                <w:color w:val="000000"/>
                <w:szCs w:val="24"/>
                <w:lang w:val="vi-VN"/>
              </w:rPr>
              <w:t> ngân</w:t>
            </w:r>
          </w:p>
        </w:tc>
      </w:tr>
      <w:tr w:rsidR="0092101B" w:rsidRPr="0092101B" w14:paraId="6BB8886A" w14:textId="77777777" w:rsidTr="0092101B">
        <w:trPr>
          <w:tblCellSpacing w:w="0" w:type="dxa"/>
        </w:trPr>
        <w:tc>
          <w:tcPr>
            <w:tcW w:w="1037" w:type="dxa"/>
            <w:tcBorders>
              <w:top w:val="single" w:sz="8" w:space="0" w:color="auto"/>
              <w:left w:val="single" w:sz="8" w:space="0" w:color="auto"/>
              <w:bottom w:val="nil"/>
              <w:right w:val="nil"/>
            </w:tcBorders>
            <w:hideMark/>
          </w:tcPr>
          <w:p w14:paraId="6178F085"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1</w:t>
            </w:r>
          </w:p>
          <w:p w14:paraId="77B00FC1"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2</w:t>
            </w:r>
          </w:p>
        </w:tc>
        <w:tc>
          <w:tcPr>
            <w:tcW w:w="912" w:type="dxa"/>
            <w:tcBorders>
              <w:top w:val="single" w:sz="8" w:space="0" w:color="auto"/>
              <w:left w:val="single" w:sz="8" w:space="0" w:color="auto"/>
              <w:bottom w:val="nil"/>
              <w:right w:val="nil"/>
            </w:tcBorders>
            <w:hideMark/>
          </w:tcPr>
          <w:p w14:paraId="38595F77" w14:textId="77777777" w:rsidR="0092101B" w:rsidRPr="0092101B" w:rsidRDefault="0092101B" w:rsidP="0092101B">
            <w:pPr>
              <w:spacing w:after="0" w:line="240" w:lineRule="auto"/>
              <w:rPr>
                <w:rFonts w:eastAsia="Times New Roman"/>
                <w:color w:val="000000"/>
                <w:szCs w:val="24"/>
              </w:rPr>
            </w:pPr>
          </w:p>
        </w:tc>
        <w:tc>
          <w:tcPr>
            <w:tcW w:w="912" w:type="dxa"/>
            <w:tcBorders>
              <w:top w:val="single" w:sz="8" w:space="0" w:color="auto"/>
              <w:left w:val="single" w:sz="8" w:space="0" w:color="auto"/>
              <w:bottom w:val="nil"/>
              <w:right w:val="nil"/>
            </w:tcBorders>
            <w:hideMark/>
          </w:tcPr>
          <w:p w14:paraId="57B037EA" w14:textId="77777777" w:rsidR="0092101B" w:rsidRPr="0092101B" w:rsidRDefault="0092101B" w:rsidP="0092101B">
            <w:pPr>
              <w:spacing w:after="0" w:line="240" w:lineRule="auto"/>
              <w:rPr>
                <w:rFonts w:eastAsia="Times New Roman"/>
                <w:szCs w:val="24"/>
              </w:rPr>
            </w:pPr>
          </w:p>
        </w:tc>
        <w:tc>
          <w:tcPr>
            <w:tcW w:w="1008" w:type="dxa"/>
            <w:tcBorders>
              <w:top w:val="single" w:sz="8" w:space="0" w:color="auto"/>
              <w:left w:val="single" w:sz="8" w:space="0" w:color="auto"/>
              <w:bottom w:val="nil"/>
              <w:right w:val="nil"/>
            </w:tcBorders>
            <w:hideMark/>
          </w:tcPr>
          <w:p w14:paraId="1E5DE420" w14:textId="77777777" w:rsidR="0092101B" w:rsidRPr="0092101B" w:rsidRDefault="0092101B" w:rsidP="0092101B">
            <w:pPr>
              <w:spacing w:after="0" w:line="240" w:lineRule="auto"/>
              <w:rPr>
                <w:rFonts w:eastAsia="Times New Roman"/>
                <w:szCs w:val="24"/>
              </w:rPr>
            </w:pPr>
          </w:p>
        </w:tc>
        <w:tc>
          <w:tcPr>
            <w:tcW w:w="1176" w:type="dxa"/>
            <w:tcBorders>
              <w:top w:val="single" w:sz="8" w:space="0" w:color="auto"/>
              <w:left w:val="single" w:sz="8" w:space="0" w:color="auto"/>
              <w:bottom w:val="nil"/>
              <w:right w:val="nil"/>
            </w:tcBorders>
            <w:hideMark/>
          </w:tcPr>
          <w:p w14:paraId="13056A7B" w14:textId="77777777" w:rsidR="0092101B" w:rsidRPr="0092101B" w:rsidRDefault="0092101B" w:rsidP="0092101B">
            <w:pPr>
              <w:spacing w:after="0" w:line="240" w:lineRule="auto"/>
              <w:rPr>
                <w:rFonts w:eastAsia="Times New Roman"/>
                <w:szCs w:val="24"/>
              </w:rPr>
            </w:pPr>
          </w:p>
        </w:tc>
        <w:tc>
          <w:tcPr>
            <w:tcW w:w="1022" w:type="dxa"/>
            <w:tcBorders>
              <w:top w:val="single" w:sz="8" w:space="0" w:color="auto"/>
              <w:left w:val="single" w:sz="8" w:space="0" w:color="auto"/>
              <w:bottom w:val="nil"/>
              <w:right w:val="nil"/>
            </w:tcBorders>
            <w:hideMark/>
          </w:tcPr>
          <w:p w14:paraId="51D2B5C4" w14:textId="77777777" w:rsidR="0092101B" w:rsidRPr="0092101B" w:rsidRDefault="0092101B" w:rsidP="0092101B">
            <w:pPr>
              <w:spacing w:after="0" w:line="240" w:lineRule="auto"/>
              <w:rPr>
                <w:rFonts w:eastAsia="Times New Roman"/>
                <w:szCs w:val="24"/>
              </w:rPr>
            </w:pPr>
          </w:p>
        </w:tc>
        <w:tc>
          <w:tcPr>
            <w:tcW w:w="720" w:type="dxa"/>
            <w:tcBorders>
              <w:top w:val="single" w:sz="8" w:space="0" w:color="auto"/>
              <w:left w:val="single" w:sz="8" w:space="0" w:color="auto"/>
              <w:bottom w:val="nil"/>
              <w:right w:val="nil"/>
            </w:tcBorders>
            <w:hideMark/>
          </w:tcPr>
          <w:p w14:paraId="1B940C2D" w14:textId="77777777" w:rsidR="0092101B" w:rsidRPr="0092101B" w:rsidRDefault="0092101B" w:rsidP="0092101B">
            <w:pPr>
              <w:spacing w:after="0" w:line="240" w:lineRule="auto"/>
              <w:rPr>
                <w:rFonts w:eastAsia="Times New Roman"/>
                <w:szCs w:val="24"/>
              </w:rPr>
            </w:pPr>
          </w:p>
        </w:tc>
        <w:tc>
          <w:tcPr>
            <w:tcW w:w="1123" w:type="dxa"/>
            <w:tcBorders>
              <w:top w:val="single" w:sz="8" w:space="0" w:color="auto"/>
              <w:left w:val="single" w:sz="8" w:space="0" w:color="auto"/>
              <w:bottom w:val="nil"/>
              <w:right w:val="nil"/>
            </w:tcBorders>
            <w:hideMark/>
          </w:tcPr>
          <w:p w14:paraId="19A3EA60" w14:textId="77777777" w:rsidR="0092101B" w:rsidRPr="0092101B" w:rsidRDefault="0092101B" w:rsidP="0092101B">
            <w:pPr>
              <w:spacing w:after="0" w:line="240" w:lineRule="auto"/>
              <w:rPr>
                <w:rFonts w:eastAsia="Times New Roman"/>
                <w:szCs w:val="24"/>
              </w:rPr>
            </w:pPr>
          </w:p>
        </w:tc>
        <w:tc>
          <w:tcPr>
            <w:tcW w:w="826" w:type="dxa"/>
            <w:tcBorders>
              <w:top w:val="single" w:sz="8" w:space="0" w:color="auto"/>
              <w:left w:val="single" w:sz="8" w:space="0" w:color="auto"/>
              <w:bottom w:val="nil"/>
              <w:right w:val="nil"/>
            </w:tcBorders>
            <w:hideMark/>
          </w:tcPr>
          <w:p w14:paraId="4063180D" w14:textId="77777777" w:rsidR="0092101B" w:rsidRPr="0092101B" w:rsidRDefault="0092101B" w:rsidP="0092101B">
            <w:pPr>
              <w:spacing w:after="0" w:line="240" w:lineRule="auto"/>
              <w:rPr>
                <w:rFonts w:eastAsia="Times New Roman"/>
                <w:szCs w:val="24"/>
              </w:rPr>
            </w:pPr>
          </w:p>
        </w:tc>
        <w:tc>
          <w:tcPr>
            <w:tcW w:w="1008" w:type="dxa"/>
            <w:tcBorders>
              <w:top w:val="single" w:sz="8" w:space="0" w:color="auto"/>
              <w:left w:val="single" w:sz="8" w:space="0" w:color="auto"/>
              <w:bottom w:val="nil"/>
              <w:right w:val="nil"/>
            </w:tcBorders>
            <w:hideMark/>
          </w:tcPr>
          <w:p w14:paraId="349E86E3" w14:textId="77777777" w:rsidR="0092101B" w:rsidRPr="0092101B" w:rsidRDefault="0092101B" w:rsidP="0092101B">
            <w:pPr>
              <w:spacing w:after="0" w:line="240" w:lineRule="auto"/>
              <w:rPr>
                <w:rFonts w:eastAsia="Times New Roman"/>
                <w:szCs w:val="24"/>
              </w:rPr>
            </w:pPr>
          </w:p>
        </w:tc>
        <w:tc>
          <w:tcPr>
            <w:tcW w:w="845" w:type="dxa"/>
            <w:tcBorders>
              <w:top w:val="single" w:sz="8" w:space="0" w:color="auto"/>
              <w:left w:val="single" w:sz="8" w:space="0" w:color="auto"/>
              <w:bottom w:val="nil"/>
              <w:right w:val="nil"/>
            </w:tcBorders>
            <w:hideMark/>
          </w:tcPr>
          <w:p w14:paraId="40A975FA" w14:textId="77777777" w:rsidR="0092101B" w:rsidRPr="0092101B" w:rsidRDefault="0092101B" w:rsidP="0092101B">
            <w:pPr>
              <w:spacing w:after="0" w:line="240" w:lineRule="auto"/>
              <w:rPr>
                <w:rFonts w:eastAsia="Times New Roman"/>
                <w:szCs w:val="24"/>
              </w:rPr>
            </w:pPr>
          </w:p>
        </w:tc>
        <w:tc>
          <w:tcPr>
            <w:tcW w:w="1171" w:type="dxa"/>
            <w:tcBorders>
              <w:top w:val="single" w:sz="8" w:space="0" w:color="auto"/>
              <w:left w:val="single" w:sz="8" w:space="0" w:color="auto"/>
              <w:bottom w:val="nil"/>
              <w:right w:val="nil"/>
            </w:tcBorders>
            <w:hideMark/>
          </w:tcPr>
          <w:p w14:paraId="401FC48C" w14:textId="77777777" w:rsidR="0092101B" w:rsidRPr="0092101B" w:rsidRDefault="0092101B" w:rsidP="0092101B">
            <w:pPr>
              <w:spacing w:after="0" w:line="240" w:lineRule="auto"/>
              <w:rPr>
                <w:rFonts w:eastAsia="Times New Roman"/>
                <w:szCs w:val="24"/>
              </w:rPr>
            </w:pPr>
          </w:p>
        </w:tc>
        <w:tc>
          <w:tcPr>
            <w:tcW w:w="912" w:type="dxa"/>
            <w:tcBorders>
              <w:top w:val="single" w:sz="8" w:space="0" w:color="auto"/>
              <w:left w:val="single" w:sz="8" w:space="0" w:color="auto"/>
              <w:bottom w:val="nil"/>
              <w:right w:val="nil"/>
            </w:tcBorders>
            <w:hideMark/>
          </w:tcPr>
          <w:p w14:paraId="1DC408B3" w14:textId="77777777" w:rsidR="0092101B" w:rsidRPr="0092101B" w:rsidRDefault="0092101B" w:rsidP="0092101B">
            <w:pPr>
              <w:spacing w:after="0" w:line="240" w:lineRule="auto"/>
              <w:rPr>
                <w:rFonts w:eastAsia="Times New Roman"/>
                <w:szCs w:val="24"/>
              </w:rPr>
            </w:pPr>
          </w:p>
        </w:tc>
        <w:tc>
          <w:tcPr>
            <w:tcW w:w="1334" w:type="dxa"/>
            <w:tcBorders>
              <w:top w:val="single" w:sz="8" w:space="0" w:color="auto"/>
              <w:left w:val="single" w:sz="8" w:space="0" w:color="auto"/>
              <w:bottom w:val="nil"/>
              <w:right w:val="single" w:sz="8" w:space="0" w:color="auto"/>
            </w:tcBorders>
            <w:hideMark/>
          </w:tcPr>
          <w:p w14:paraId="048E8CB4" w14:textId="77777777" w:rsidR="0092101B" w:rsidRPr="0092101B" w:rsidRDefault="0092101B" w:rsidP="0092101B">
            <w:pPr>
              <w:spacing w:after="0" w:line="240" w:lineRule="auto"/>
              <w:rPr>
                <w:rFonts w:eastAsia="Times New Roman"/>
                <w:szCs w:val="24"/>
              </w:rPr>
            </w:pPr>
          </w:p>
        </w:tc>
      </w:tr>
      <w:tr w:rsidR="0092101B" w:rsidRPr="0092101B" w14:paraId="7537DED5" w14:textId="77777777" w:rsidTr="0092101B">
        <w:trPr>
          <w:tblCellSpacing w:w="0" w:type="dxa"/>
        </w:trPr>
        <w:tc>
          <w:tcPr>
            <w:tcW w:w="1037" w:type="dxa"/>
            <w:tcBorders>
              <w:top w:val="single" w:sz="8" w:space="0" w:color="auto"/>
              <w:left w:val="single" w:sz="8" w:space="0" w:color="auto"/>
              <w:bottom w:val="single" w:sz="8" w:space="0" w:color="auto"/>
              <w:right w:val="nil"/>
            </w:tcBorders>
            <w:hideMark/>
          </w:tcPr>
          <w:p w14:paraId="21563F19" w14:textId="77777777" w:rsidR="0092101B" w:rsidRPr="0092101B" w:rsidRDefault="0092101B" w:rsidP="0092101B">
            <w:pPr>
              <w:spacing w:before="120" w:after="120" w:line="234" w:lineRule="atLeast"/>
              <w:rPr>
                <w:rFonts w:eastAsia="Times New Roman"/>
                <w:color w:val="000000"/>
                <w:szCs w:val="24"/>
              </w:rPr>
            </w:pPr>
            <w:r w:rsidRPr="0092101B">
              <w:rPr>
                <w:rFonts w:eastAsia="Times New Roman"/>
                <w:color w:val="000000"/>
                <w:szCs w:val="24"/>
                <w:lang w:val="vi-VN"/>
              </w:rPr>
              <w:t>Tổng số</w:t>
            </w:r>
          </w:p>
        </w:tc>
        <w:tc>
          <w:tcPr>
            <w:tcW w:w="912" w:type="dxa"/>
            <w:tcBorders>
              <w:top w:val="single" w:sz="8" w:space="0" w:color="auto"/>
              <w:left w:val="single" w:sz="8" w:space="0" w:color="auto"/>
              <w:bottom w:val="single" w:sz="8" w:space="0" w:color="auto"/>
              <w:right w:val="nil"/>
            </w:tcBorders>
            <w:hideMark/>
          </w:tcPr>
          <w:p w14:paraId="04BF6DD7" w14:textId="77777777" w:rsidR="0092101B" w:rsidRPr="0092101B" w:rsidRDefault="0092101B" w:rsidP="0092101B">
            <w:pPr>
              <w:spacing w:after="0" w:line="240" w:lineRule="auto"/>
              <w:rPr>
                <w:rFonts w:eastAsia="Times New Roman"/>
                <w:color w:val="000000"/>
                <w:szCs w:val="24"/>
              </w:rPr>
            </w:pPr>
          </w:p>
        </w:tc>
        <w:tc>
          <w:tcPr>
            <w:tcW w:w="912" w:type="dxa"/>
            <w:tcBorders>
              <w:top w:val="single" w:sz="8" w:space="0" w:color="auto"/>
              <w:left w:val="single" w:sz="8" w:space="0" w:color="auto"/>
              <w:bottom w:val="single" w:sz="8" w:space="0" w:color="auto"/>
              <w:right w:val="nil"/>
            </w:tcBorders>
            <w:hideMark/>
          </w:tcPr>
          <w:p w14:paraId="3EE576B8" w14:textId="77777777" w:rsidR="0092101B" w:rsidRPr="0092101B" w:rsidRDefault="0092101B" w:rsidP="0092101B">
            <w:pPr>
              <w:spacing w:after="0" w:line="240" w:lineRule="auto"/>
              <w:rPr>
                <w:rFonts w:eastAsia="Times New Roman"/>
                <w:szCs w:val="24"/>
              </w:rPr>
            </w:pPr>
          </w:p>
        </w:tc>
        <w:tc>
          <w:tcPr>
            <w:tcW w:w="1008" w:type="dxa"/>
            <w:tcBorders>
              <w:top w:val="single" w:sz="8" w:space="0" w:color="auto"/>
              <w:left w:val="single" w:sz="8" w:space="0" w:color="auto"/>
              <w:bottom w:val="single" w:sz="8" w:space="0" w:color="auto"/>
              <w:right w:val="nil"/>
            </w:tcBorders>
            <w:hideMark/>
          </w:tcPr>
          <w:p w14:paraId="040851BB" w14:textId="77777777" w:rsidR="0092101B" w:rsidRPr="0092101B" w:rsidRDefault="0092101B" w:rsidP="0092101B">
            <w:pPr>
              <w:spacing w:after="0" w:line="240" w:lineRule="auto"/>
              <w:rPr>
                <w:rFonts w:eastAsia="Times New Roman"/>
                <w:szCs w:val="24"/>
              </w:rPr>
            </w:pPr>
          </w:p>
        </w:tc>
        <w:tc>
          <w:tcPr>
            <w:tcW w:w="1176" w:type="dxa"/>
            <w:tcBorders>
              <w:top w:val="single" w:sz="8" w:space="0" w:color="auto"/>
              <w:left w:val="single" w:sz="8" w:space="0" w:color="auto"/>
              <w:bottom w:val="single" w:sz="8" w:space="0" w:color="auto"/>
              <w:right w:val="nil"/>
            </w:tcBorders>
            <w:hideMark/>
          </w:tcPr>
          <w:p w14:paraId="4E342117" w14:textId="77777777" w:rsidR="0092101B" w:rsidRPr="0092101B" w:rsidRDefault="0092101B" w:rsidP="0092101B">
            <w:pPr>
              <w:spacing w:after="0" w:line="240" w:lineRule="auto"/>
              <w:rPr>
                <w:rFonts w:eastAsia="Times New Roman"/>
                <w:szCs w:val="24"/>
              </w:rPr>
            </w:pPr>
          </w:p>
        </w:tc>
        <w:tc>
          <w:tcPr>
            <w:tcW w:w="1022" w:type="dxa"/>
            <w:tcBorders>
              <w:top w:val="single" w:sz="8" w:space="0" w:color="auto"/>
              <w:left w:val="single" w:sz="8" w:space="0" w:color="auto"/>
              <w:bottom w:val="single" w:sz="8" w:space="0" w:color="auto"/>
              <w:right w:val="nil"/>
            </w:tcBorders>
            <w:hideMark/>
          </w:tcPr>
          <w:p w14:paraId="40E64500" w14:textId="77777777" w:rsidR="0092101B" w:rsidRPr="0092101B" w:rsidRDefault="0092101B" w:rsidP="0092101B">
            <w:pPr>
              <w:spacing w:after="0" w:line="240" w:lineRule="auto"/>
              <w:rPr>
                <w:rFonts w:eastAsia="Times New Roman"/>
                <w:szCs w:val="24"/>
              </w:rPr>
            </w:pPr>
          </w:p>
        </w:tc>
        <w:tc>
          <w:tcPr>
            <w:tcW w:w="720" w:type="dxa"/>
            <w:tcBorders>
              <w:top w:val="single" w:sz="8" w:space="0" w:color="auto"/>
              <w:left w:val="single" w:sz="8" w:space="0" w:color="auto"/>
              <w:bottom w:val="single" w:sz="8" w:space="0" w:color="auto"/>
              <w:right w:val="nil"/>
            </w:tcBorders>
            <w:hideMark/>
          </w:tcPr>
          <w:p w14:paraId="5CF1DC14" w14:textId="77777777" w:rsidR="0092101B" w:rsidRPr="0092101B" w:rsidRDefault="0092101B" w:rsidP="0092101B">
            <w:pPr>
              <w:spacing w:after="0" w:line="240" w:lineRule="auto"/>
              <w:rPr>
                <w:rFonts w:eastAsia="Times New Roman"/>
                <w:szCs w:val="24"/>
              </w:rPr>
            </w:pPr>
          </w:p>
        </w:tc>
        <w:tc>
          <w:tcPr>
            <w:tcW w:w="1123" w:type="dxa"/>
            <w:tcBorders>
              <w:top w:val="single" w:sz="8" w:space="0" w:color="auto"/>
              <w:left w:val="single" w:sz="8" w:space="0" w:color="auto"/>
              <w:bottom w:val="single" w:sz="8" w:space="0" w:color="auto"/>
              <w:right w:val="nil"/>
            </w:tcBorders>
            <w:hideMark/>
          </w:tcPr>
          <w:p w14:paraId="4594C541" w14:textId="77777777" w:rsidR="0092101B" w:rsidRPr="0092101B" w:rsidRDefault="0092101B" w:rsidP="0092101B">
            <w:pPr>
              <w:spacing w:after="0" w:line="240" w:lineRule="auto"/>
              <w:rPr>
                <w:rFonts w:eastAsia="Times New Roman"/>
                <w:szCs w:val="24"/>
              </w:rPr>
            </w:pPr>
          </w:p>
        </w:tc>
        <w:tc>
          <w:tcPr>
            <w:tcW w:w="826" w:type="dxa"/>
            <w:tcBorders>
              <w:top w:val="single" w:sz="8" w:space="0" w:color="auto"/>
              <w:left w:val="single" w:sz="8" w:space="0" w:color="auto"/>
              <w:bottom w:val="single" w:sz="8" w:space="0" w:color="auto"/>
              <w:right w:val="nil"/>
            </w:tcBorders>
            <w:hideMark/>
          </w:tcPr>
          <w:p w14:paraId="77602E38" w14:textId="77777777" w:rsidR="0092101B" w:rsidRPr="0092101B" w:rsidRDefault="0092101B" w:rsidP="0092101B">
            <w:pPr>
              <w:spacing w:after="0" w:line="240" w:lineRule="auto"/>
              <w:rPr>
                <w:rFonts w:eastAsia="Times New Roman"/>
                <w:szCs w:val="24"/>
              </w:rPr>
            </w:pPr>
          </w:p>
        </w:tc>
        <w:tc>
          <w:tcPr>
            <w:tcW w:w="1008" w:type="dxa"/>
            <w:tcBorders>
              <w:top w:val="single" w:sz="8" w:space="0" w:color="auto"/>
              <w:left w:val="single" w:sz="8" w:space="0" w:color="auto"/>
              <w:bottom w:val="single" w:sz="8" w:space="0" w:color="auto"/>
              <w:right w:val="nil"/>
            </w:tcBorders>
            <w:hideMark/>
          </w:tcPr>
          <w:p w14:paraId="3FDA11DB" w14:textId="77777777" w:rsidR="0092101B" w:rsidRPr="0092101B" w:rsidRDefault="0092101B" w:rsidP="0092101B">
            <w:pPr>
              <w:spacing w:after="0" w:line="240" w:lineRule="auto"/>
              <w:rPr>
                <w:rFonts w:eastAsia="Times New Roman"/>
                <w:szCs w:val="24"/>
              </w:rPr>
            </w:pPr>
          </w:p>
        </w:tc>
        <w:tc>
          <w:tcPr>
            <w:tcW w:w="845" w:type="dxa"/>
            <w:tcBorders>
              <w:top w:val="single" w:sz="8" w:space="0" w:color="auto"/>
              <w:left w:val="single" w:sz="8" w:space="0" w:color="auto"/>
              <w:bottom w:val="single" w:sz="8" w:space="0" w:color="auto"/>
              <w:right w:val="nil"/>
            </w:tcBorders>
            <w:hideMark/>
          </w:tcPr>
          <w:p w14:paraId="2BEBCD9C" w14:textId="77777777" w:rsidR="0092101B" w:rsidRPr="0092101B" w:rsidRDefault="0092101B" w:rsidP="0092101B">
            <w:pPr>
              <w:spacing w:after="0" w:line="240" w:lineRule="auto"/>
              <w:rPr>
                <w:rFonts w:eastAsia="Times New Roman"/>
                <w:szCs w:val="24"/>
              </w:rPr>
            </w:pPr>
          </w:p>
        </w:tc>
        <w:tc>
          <w:tcPr>
            <w:tcW w:w="1171" w:type="dxa"/>
            <w:tcBorders>
              <w:top w:val="single" w:sz="8" w:space="0" w:color="auto"/>
              <w:left w:val="single" w:sz="8" w:space="0" w:color="auto"/>
              <w:bottom w:val="single" w:sz="8" w:space="0" w:color="auto"/>
              <w:right w:val="nil"/>
            </w:tcBorders>
            <w:hideMark/>
          </w:tcPr>
          <w:p w14:paraId="103BA55A" w14:textId="77777777" w:rsidR="0092101B" w:rsidRPr="0092101B" w:rsidRDefault="0092101B" w:rsidP="0092101B">
            <w:pPr>
              <w:spacing w:after="0" w:line="240" w:lineRule="auto"/>
              <w:rPr>
                <w:rFonts w:eastAsia="Times New Roman"/>
                <w:szCs w:val="24"/>
              </w:rPr>
            </w:pPr>
          </w:p>
        </w:tc>
        <w:tc>
          <w:tcPr>
            <w:tcW w:w="912" w:type="dxa"/>
            <w:tcBorders>
              <w:top w:val="single" w:sz="8" w:space="0" w:color="auto"/>
              <w:left w:val="single" w:sz="8" w:space="0" w:color="auto"/>
              <w:bottom w:val="single" w:sz="8" w:space="0" w:color="auto"/>
              <w:right w:val="nil"/>
            </w:tcBorders>
            <w:hideMark/>
          </w:tcPr>
          <w:p w14:paraId="5B4332B4" w14:textId="77777777" w:rsidR="0092101B" w:rsidRPr="0092101B" w:rsidRDefault="0092101B" w:rsidP="0092101B">
            <w:pPr>
              <w:spacing w:after="0" w:line="240" w:lineRule="auto"/>
              <w:rPr>
                <w:rFonts w:eastAsia="Times New Roman"/>
                <w:szCs w:val="24"/>
              </w:rPr>
            </w:pPr>
          </w:p>
        </w:tc>
        <w:tc>
          <w:tcPr>
            <w:tcW w:w="1334" w:type="dxa"/>
            <w:tcBorders>
              <w:top w:val="single" w:sz="8" w:space="0" w:color="auto"/>
              <w:left w:val="single" w:sz="8" w:space="0" w:color="auto"/>
              <w:bottom w:val="single" w:sz="8" w:space="0" w:color="auto"/>
              <w:right w:val="single" w:sz="8" w:space="0" w:color="auto"/>
            </w:tcBorders>
            <w:hideMark/>
          </w:tcPr>
          <w:p w14:paraId="3BFD0865" w14:textId="77777777" w:rsidR="0092101B" w:rsidRPr="0092101B" w:rsidRDefault="0092101B" w:rsidP="0092101B">
            <w:pPr>
              <w:spacing w:after="0" w:line="240" w:lineRule="auto"/>
              <w:rPr>
                <w:rFonts w:eastAsia="Times New Roman"/>
                <w:szCs w:val="24"/>
              </w:rPr>
            </w:pPr>
          </w:p>
        </w:tc>
      </w:tr>
    </w:tbl>
    <w:p w14:paraId="7B6C90E7" w14:textId="77777777" w:rsidR="0092101B" w:rsidRPr="0092101B" w:rsidRDefault="0092101B" w:rsidP="0092101B">
      <w:pPr>
        <w:shd w:val="clear" w:color="auto" w:fill="FFFFFF"/>
        <w:spacing w:before="120" w:after="120" w:line="234" w:lineRule="atLeast"/>
        <w:rPr>
          <w:rFonts w:eastAsia="Times New Roman"/>
          <w:color w:val="000000"/>
          <w:szCs w:val="24"/>
        </w:rPr>
      </w:pPr>
      <w:r w:rsidRPr="0092101B">
        <w:rPr>
          <w:rFonts w:eastAsia="Times New Roman"/>
          <w:color w:val="000000"/>
          <w:szCs w:val="24"/>
          <w:lang w:val="vi-VN"/>
        </w:rPr>
        <w:t>Người ký dưới đây xác nhận rằng Nhà cung ứng và hàng hóa/dịch vụ nêu ở trên đều là hợp lệ theo các Điều Khoản của Hiệp định Vay vốn.</w:t>
      </w:r>
    </w:p>
    <w:p w14:paraId="0EFFF41E" w14:textId="77777777" w:rsidR="0092101B" w:rsidRPr="0092101B" w:rsidRDefault="0092101B" w:rsidP="0092101B">
      <w:pPr>
        <w:shd w:val="clear" w:color="auto" w:fill="FFFFFF"/>
        <w:spacing w:before="120" w:after="120" w:line="234" w:lineRule="atLeast"/>
        <w:rPr>
          <w:rFonts w:eastAsia="Times New Roman"/>
          <w:color w:val="000000"/>
          <w:szCs w:val="24"/>
        </w:rPr>
      </w:pPr>
      <w:r w:rsidRPr="0092101B">
        <w:rPr>
          <w:rFonts w:eastAsia="Times New Roman"/>
          <w:color w:val="000000"/>
          <w:szCs w:val="24"/>
          <w:lang w:val="vi-VN"/>
        </w:rPr>
        <w:t>Tỷ giá qui đổi:</w:t>
      </w:r>
      <w:r w:rsidRPr="0092101B">
        <w:rPr>
          <w:rFonts w:eastAsia="Times New Roman"/>
          <w:color w:val="000000"/>
          <w:szCs w:val="24"/>
          <w:u w:val="single"/>
          <w:lang w:val="vi-VN"/>
        </w:rPr>
        <w:t> ---------------</w:t>
      </w:r>
    </w:p>
    <w:p w14:paraId="0C44E2AA" w14:textId="77777777" w:rsidR="0092101B" w:rsidRPr="0092101B" w:rsidRDefault="0092101B" w:rsidP="0092101B">
      <w:pPr>
        <w:shd w:val="clear" w:color="auto" w:fill="FFFFFF"/>
        <w:spacing w:before="120" w:after="120" w:line="234" w:lineRule="atLeast"/>
        <w:rPr>
          <w:rFonts w:eastAsia="Times New Roman"/>
          <w:color w:val="000000"/>
          <w:szCs w:val="24"/>
        </w:rPr>
      </w:pPr>
      <w:r w:rsidRPr="0092101B">
        <w:rPr>
          <w:rFonts w:eastAsia="Times New Roman"/>
          <w:color w:val="000000"/>
          <w:szCs w:val="24"/>
          <w:lang w:val="vi-VN"/>
        </w:rPr>
        <w:t>* Ghi chú cho cột 4. Quốc tịch của Nhà cung cấp: Là nước nơi nhà cung cấp được thành lập và đăng ký</w:t>
      </w:r>
    </w:p>
    <w:p w14:paraId="49B85D56" w14:textId="77777777" w:rsidR="0092101B" w:rsidRPr="0092101B" w:rsidRDefault="0092101B" w:rsidP="0092101B">
      <w:pPr>
        <w:shd w:val="clear" w:color="auto" w:fill="FFFFFF"/>
        <w:spacing w:before="120" w:after="120" w:line="234" w:lineRule="atLeast"/>
        <w:rPr>
          <w:rFonts w:eastAsia="Times New Roman"/>
          <w:color w:val="000000"/>
          <w:szCs w:val="24"/>
        </w:rPr>
      </w:pPr>
      <w:r w:rsidRPr="0092101B">
        <w:rPr>
          <w:rFonts w:eastAsia="Times New Roman"/>
          <w:color w:val="000000"/>
          <w:szCs w:val="24"/>
          <w:lang w:val="vi-VN"/>
        </w:rPr>
        <w:t>** Ghi chú cho cột 6. Tên hạng Mục được mô tả trong Mục 1 của Schedule 2 của Hiệp định vay vốn.</w:t>
      </w:r>
    </w:p>
    <w:p w14:paraId="40E19451" w14:textId="77777777" w:rsidR="0092101B" w:rsidRPr="0092101B" w:rsidRDefault="0092101B" w:rsidP="0092101B">
      <w:pPr>
        <w:shd w:val="clear" w:color="auto" w:fill="FFFFFF"/>
        <w:spacing w:before="120" w:after="120" w:line="234" w:lineRule="atLeast"/>
        <w:rPr>
          <w:rFonts w:eastAsia="Times New Roman"/>
          <w:color w:val="000000"/>
          <w:szCs w:val="24"/>
        </w:rPr>
      </w:pPr>
      <w:r w:rsidRPr="0092101B">
        <w:rPr>
          <w:rFonts w:eastAsia="Times New Roman"/>
          <w:color w:val="000000"/>
          <w:szCs w:val="24"/>
          <w:lang w:val="vi-VN"/>
        </w:rPr>
        <w:t>*** Ghi chú cho cột 10. Số tiền thanh toán: Nếu không phải bằng đồng Yên thì ghi số tiền bằng nguyên tệ dùng để thanh toán cho nhà cung cấp và số tiền qui đổi ra được tính toán dựa theo Mục tài Khoản đặc biệt quy định và hiệp định vay vốn. Ghi rõ tỷ giá qui đổi.</w:t>
      </w:r>
    </w:p>
    <w:p w14:paraId="2903CCBB" w14:textId="77777777" w:rsidR="0092101B" w:rsidRPr="0092101B" w:rsidRDefault="0092101B" w:rsidP="0092101B">
      <w:pPr>
        <w:shd w:val="clear" w:color="auto" w:fill="FFFFFF"/>
        <w:spacing w:before="120" w:after="120" w:line="234" w:lineRule="atLeast"/>
        <w:rPr>
          <w:rFonts w:eastAsia="Times New Roman"/>
          <w:color w:val="000000"/>
          <w:szCs w:val="24"/>
        </w:rPr>
      </w:pPr>
      <w:r w:rsidRPr="0092101B">
        <w:rPr>
          <w:rFonts w:eastAsia="Times New Roman"/>
          <w:color w:val="000000"/>
          <w:szCs w:val="24"/>
          <w:lang w:val="vi-VN"/>
        </w:rPr>
        <w:t>**** Ghi chú cho cột 11. Phương thức thanh toán: tiền mặt, thanh toán từng lần, hay thanh toán cuối cùng,....</w:t>
      </w:r>
    </w:p>
    <w:p w14:paraId="11D1EB97" w14:textId="77777777" w:rsidR="0092101B" w:rsidRPr="0092101B" w:rsidRDefault="0092101B" w:rsidP="0092101B">
      <w:pPr>
        <w:shd w:val="clear" w:color="auto" w:fill="FFFFFF"/>
        <w:spacing w:before="120" w:after="120" w:line="234" w:lineRule="atLeast"/>
        <w:rPr>
          <w:rFonts w:eastAsia="Times New Roman"/>
          <w:color w:val="000000"/>
          <w:szCs w:val="24"/>
        </w:rPr>
      </w:pPr>
      <w:r w:rsidRPr="0092101B">
        <w:rPr>
          <w:rFonts w:eastAsia="Times New Roman"/>
          <w:color w:val="000000"/>
          <w:szCs w:val="24"/>
          <w:lang w:val="vi-VN"/>
        </w:rPr>
        <w:lastRenderedPageBreak/>
        <w:t>***** Ghi chú cho cột 12. Thủ tục đấu thầu: ICB, ICB+PQ, LCB, SSS (lựa chọn một nhà thầu),.....</w:t>
      </w:r>
    </w:p>
    <w:p w14:paraId="3D47C889" w14:textId="77777777" w:rsidR="0092101B" w:rsidRPr="0092101B" w:rsidRDefault="0092101B" w:rsidP="0092101B">
      <w:pPr>
        <w:shd w:val="clear" w:color="auto" w:fill="FFFFFF"/>
        <w:spacing w:before="120" w:after="120" w:line="234" w:lineRule="atLeast"/>
        <w:rPr>
          <w:rFonts w:eastAsia="Times New Roman"/>
          <w:color w:val="000000"/>
          <w:szCs w:val="24"/>
        </w:rPr>
      </w:pPr>
      <w:r w:rsidRPr="0092101B">
        <w:rPr>
          <w:rFonts w:eastAsia="Times New Roman"/>
          <w:color w:val="000000"/>
          <w:szCs w:val="24"/>
          <w:lang w:val="vi-VN"/>
        </w:rPr>
        <w:t>****** Ghi chú cho cột 14. Tỷ lệ thanh toán: Tỷ lệ số tiền chấp nhận thanh toán so với tổng trị giá thanh toán theo tỷ giá tiền tệ thanh toán cho nhà cung cấp</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4593"/>
        <w:gridCol w:w="4767"/>
      </w:tblGrid>
      <w:tr w:rsidR="0092101B" w:rsidRPr="0092101B" w14:paraId="7D19CDA4" w14:textId="77777777" w:rsidTr="0092101B">
        <w:trPr>
          <w:tblCellSpacing w:w="0" w:type="dxa"/>
        </w:trPr>
        <w:tc>
          <w:tcPr>
            <w:tcW w:w="6539" w:type="dxa"/>
            <w:shd w:val="clear" w:color="auto" w:fill="FFFFFF"/>
            <w:hideMark/>
          </w:tcPr>
          <w:p w14:paraId="05E510F5" w14:textId="77777777" w:rsidR="0092101B" w:rsidRPr="0092101B" w:rsidRDefault="0092101B" w:rsidP="0092101B">
            <w:pPr>
              <w:spacing w:after="0" w:line="240" w:lineRule="auto"/>
              <w:rPr>
                <w:rFonts w:eastAsia="Times New Roman"/>
                <w:color w:val="000000"/>
                <w:szCs w:val="24"/>
              </w:rPr>
            </w:pPr>
          </w:p>
        </w:tc>
        <w:tc>
          <w:tcPr>
            <w:tcW w:w="6539" w:type="dxa"/>
            <w:shd w:val="clear" w:color="auto" w:fill="FFFFFF"/>
            <w:hideMark/>
          </w:tcPr>
          <w:p w14:paraId="3FC82AAC" w14:textId="77777777" w:rsidR="0092101B" w:rsidRPr="0092101B" w:rsidRDefault="0092101B" w:rsidP="0092101B">
            <w:pPr>
              <w:spacing w:before="120" w:after="120" w:line="234" w:lineRule="atLeast"/>
              <w:jc w:val="center"/>
              <w:rPr>
                <w:rFonts w:eastAsia="Times New Roman"/>
                <w:color w:val="000000"/>
                <w:szCs w:val="24"/>
              </w:rPr>
            </w:pPr>
            <w:r w:rsidRPr="0092101B">
              <w:rPr>
                <w:rFonts w:eastAsia="Times New Roman"/>
                <w:color w:val="000000"/>
                <w:szCs w:val="24"/>
                <w:lang w:val="vi-VN"/>
              </w:rPr>
              <w:t>Thay mặt cho (tên của bên vay)</w:t>
            </w:r>
            <w:r w:rsidRPr="0092101B">
              <w:rPr>
                <w:rFonts w:eastAsia="Times New Roman"/>
                <w:color w:val="000000"/>
                <w:szCs w:val="24"/>
                <w:lang w:val="vi-VN"/>
              </w:rPr>
              <w:br/>
              <w:t>Chữ ký được ủy quyền</w:t>
            </w:r>
          </w:p>
        </w:tc>
      </w:tr>
    </w:tbl>
    <w:p w14:paraId="61F2FF84" w14:textId="77777777" w:rsidR="00B56FA7" w:rsidRPr="0092101B" w:rsidRDefault="00B56FA7" w:rsidP="0092101B">
      <w:pPr>
        <w:rPr>
          <w:szCs w:val="24"/>
        </w:rPr>
      </w:pPr>
    </w:p>
    <w:p w14:paraId="42415D5E" w14:textId="77777777" w:rsidR="0092101B" w:rsidRPr="0092101B" w:rsidRDefault="0092101B" w:rsidP="0092101B">
      <w:pPr>
        <w:rPr>
          <w:szCs w:val="24"/>
        </w:rPr>
      </w:pPr>
    </w:p>
    <w:p w14:paraId="60A7C6FF" w14:textId="77777777" w:rsidR="0092101B" w:rsidRPr="0092101B" w:rsidRDefault="0092101B" w:rsidP="0092101B">
      <w:pPr>
        <w:rPr>
          <w:szCs w:val="24"/>
        </w:rPr>
      </w:pPr>
    </w:p>
    <w:p w14:paraId="1F8A1B66" w14:textId="77777777" w:rsidR="0092101B" w:rsidRPr="0092101B" w:rsidRDefault="0092101B" w:rsidP="0092101B">
      <w:pPr>
        <w:rPr>
          <w:szCs w:val="24"/>
        </w:rPr>
      </w:pPr>
    </w:p>
    <w:p w14:paraId="1049EE13" w14:textId="77777777" w:rsidR="0092101B" w:rsidRPr="0092101B" w:rsidRDefault="0092101B" w:rsidP="0092101B">
      <w:pPr>
        <w:rPr>
          <w:szCs w:val="24"/>
        </w:rPr>
      </w:pPr>
      <w:r w:rsidRPr="0092101B">
        <w:rPr>
          <w:b/>
          <w:szCs w:val="24"/>
        </w:rPr>
        <w:t>Nguồn</w:t>
      </w:r>
      <w:r w:rsidRPr="0092101B">
        <w:rPr>
          <w:szCs w:val="24"/>
        </w:rPr>
        <w:t>: Thông tư 100/2016/TT-BTC</w:t>
      </w:r>
    </w:p>
    <w:sectPr w:rsidR="0092101B" w:rsidRPr="0092101B" w:rsidSect="00B56FA7">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3CC81" w14:textId="77777777" w:rsidR="009C6827" w:rsidRDefault="009C6827">
      <w:pPr>
        <w:spacing w:after="0" w:line="240" w:lineRule="auto"/>
      </w:pPr>
      <w:r>
        <w:separator/>
      </w:r>
    </w:p>
  </w:endnote>
  <w:endnote w:type="continuationSeparator" w:id="0">
    <w:p w14:paraId="50EB6478" w14:textId="77777777" w:rsidR="009C6827" w:rsidRDefault="009C6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14910" w14:textId="77777777" w:rsidR="009C6827" w:rsidRDefault="009C6827">
      <w:pPr>
        <w:spacing w:after="0" w:line="240" w:lineRule="auto"/>
      </w:pPr>
      <w:r>
        <w:separator/>
      </w:r>
    </w:p>
  </w:footnote>
  <w:footnote w:type="continuationSeparator" w:id="0">
    <w:p w14:paraId="34EB2117" w14:textId="77777777" w:rsidR="009C6827" w:rsidRDefault="009C6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1142041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C5E"/>
    <w:rsid w:val="00047557"/>
    <w:rsid w:val="000565BC"/>
    <w:rsid w:val="000662A4"/>
    <w:rsid w:val="000756C5"/>
    <w:rsid w:val="0008050C"/>
    <w:rsid w:val="0008231B"/>
    <w:rsid w:val="00086C22"/>
    <w:rsid w:val="000B1637"/>
    <w:rsid w:val="000B6626"/>
    <w:rsid w:val="000B7200"/>
    <w:rsid w:val="000D7A25"/>
    <w:rsid w:val="000E076C"/>
    <w:rsid w:val="000E0D86"/>
    <w:rsid w:val="001026A4"/>
    <w:rsid w:val="00103445"/>
    <w:rsid w:val="00112C53"/>
    <w:rsid w:val="00122534"/>
    <w:rsid w:val="0013672F"/>
    <w:rsid w:val="00151A1B"/>
    <w:rsid w:val="00165409"/>
    <w:rsid w:val="00183872"/>
    <w:rsid w:val="00187859"/>
    <w:rsid w:val="00187D6C"/>
    <w:rsid w:val="0019602A"/>
    <w:rsid w:val="00197C49"/>
    <w:rsid w:val="001B1C49"/>
    <w:rsid w:val="001C021F"/>
    <w:rsid w:val="001C0B82"/>
    <w:rsid w:val="001C7D0F"/>
    <w:rsid w:val="001F74BF"/>
    <w:rsid w:val="00205A1C"/>
    <w:rsid w:val="00211CD2"/>
    <w:rsid w:val="00214438"/>
    <w:rsid w:val="00220596"/>
    <w:rsid w:val="00220B25"/>
    <w:rsid w:val="00226768"/>
    <w:rsid w:val="002305D4"/>
    <w:rsid w:val="00233682"/>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1D63"/>
    <w:rsid w:val="00294B2F"/>
    <w:rsid w:val="002A0FCC"/>
    <w:rsid w:val="002D0D59"/>
    <w:rsid w:val="002D12E2"/>
    <w:rsid w:val="002E42B7"/>
    <w:rsid w:val="002E493F"/>
    <w:rsid w:val="002F7DC9"/>
    <w:rsid w:val="00303882"/>
    <w:rsid w:val="00303D6F"/>
    <w:rsid w:val="00305DC9"/>
    <w:rsid w:val="00306E71"/>
    <w:rsid w:val="00351F92"/>
    <w:rsid w:val="00361110"/>
    <w:rsid w:val="00397C23"/>
    <w:rsid w:val="003A03B4"/>
    <w:rsid w:val="003A65AE"/>
    <w:rsid w:val="003B4CB9"/>
    <w:rsid w:val="003B6C50"/>
    <w:rsid w:val="003C3D58"/>
    <w:rsid w:val="003E33EE"/>
    <w:rsid w:val="00405241"/>
    <w:rsid w:val="0040584D"/>
    <w:rsid w:val="004116C0"/>
    <w:rsid w:val="00414572"/>
    <w:rsid w:val="0044767D"/>
    <w:rsid w:val="00472111"/>
    <w:rsid w:val="00474E9E"/>
    <w:rsid w:val="00483E71"/>
    <w:rsid w:val="004942DA"/>
    <w:rsid w:val="00496B11"/>
    <w:rsid w:val="004A2E55"/>
    <w:rsid w:val="004A3893"/>
    <w:rsid w:val="004A47DD"/>
    <w:rsid w:val="004A6E5C"/>
    <w:rsid w:val="004C1266"/>
    <w:rsid w:val="004C4BD7"/>
    <w:rsid w:val="004C7A64"/>
    <w:rsid w:val="004D1A23"/>
    <w:rsid w:val="004E10C4"/>
    <w:rsid w:val="004E7B91"/>
    <w:rsid w:val="004F1747"/>
    <w:rsid w:val="004F7051"/>
    <w:rsid w:val="00511447"/>
    <w:rsid w:val="00515510"/>
    <w:rsid w:val="0054247B"/>
    <w:rsid w:val="00545709"/>
    <w:rsid w:val="00551801"/>
    <w:rsid w:val="0055382B"/>
    <w:rsid w:val="00556936"/>
    <w:rsid w:val="00563439"/>
    <w:rsid w:val="00574DA4"/>
    <w:rsid w:val="0059592B"/>
    <w:rsid w:val="005A3B53"/>
    <w:rsid w:val="005D40E6"/>
    <w:rsid w:val="005E4A6A"/>
    <w:rsid w:val="005F114A"/>
    <w:rsid w:val="005F678D"/>
    <w:rsid w:val="006020E0"/>
    <w:rsid w:val="00606721"/>
    <w:rsid w:val="00613D78"/>
    <w:rsid w:val="006141EA"/>
    <w:rsid w:val="00615614"/>
    <w:rsid w:val="0061762E"/>
    <w:rsid w:val="006210F5"/>
    <w:rsid w:val="0062502E"/>
    <w:rsid w:val="006266CF"/>
    <w:rsid w:val="006415AA"/>
    <w:rsid w:val="00647FB7"/>
    <w:rsid w:val="006537F3"/>
    <w:rsid w:val="00666681"/>
    <w:rsid w:val="00673A16"/>
    <w:rsid w:val="00676A8B"/>
    <w:rsid w:val="00693733"/>
    <w:rsid w:val="006A765A"/>
    <w:rsid w:val="006B646C"/>
    <w:rsid w:val="006C079B"/>
    <w:rsid w:val="006C0DAF"/>
    <w:rsid w:val="006D65ED"/>
    <w:rsid w:val="006E0261"/>
    <w:rsid w:val="006F3EE0"/>
    <w:rsid w:val="006F5939"/>
    <w:rsid w:val="00703DF6"/>
    <w:rsid w:val="0070511A"/>
    <w:rsid w:val="00716FDF"/>
    <w:rsid w:val="007260DA"/>
    <w:rsid w:val="00734056"/>
    <w:rsid w:val="007417E8"/>
    <w:rsid w:val="00742C6D"/>
    <w:rsid w:val="00743FA5"/>
    <w:rsid w:val="00760119"/>
    <w:rsid w:val="007603D2"/>
    <w:rsid w:val="007742FE"/>
    <w:rsid w:val="007835A8"/>
    <w:rsid w:val="007848B2"/>
    <w:rsid w:val="007B7D5A"/>
    <w:rsid w:val="007C68EB"/>
    <w:rsid w:val="007E31BB"/>
    <w:rsid w:val="007E78BC"/>
    <w:rsid w:val="007F142B"/>
    <w:rsid w:val="007F575F"/>
    <w:rsid w:val="00800932"/>
    <w:rsid w:val="008028FA"/>
    <w:rsid w:val="00824208"/>
    <w:rsid w:val="0082545C"/>
    <w:rsid w:val="00843AF4"/>
    <w:rsid w:val="00862D3C"/>
    <w:rsid w:val="00894FF3"/>
    <w:rsid w:val="008D7CBB"/>
    <w:rsid w:val="008E60B9"/>
    <w:rsid w:val="008F23C2"/>
    <w:rsid w:val="008F659A"/>
    <w:rsid w:val="00900FC8"/>
    <w:rsid w:val="00902509"/>
    <w:rsid w:val="00902A0F"/>
    <w:rsid w:val="0091333C"/>
    <w:rsid w:val="0092101B"/>
    <w:rsid w:val="0092718C"/>
    <w:rsid w:val="00935417"/>
    <w:rsid w:val="009428F9"/>
    <w:rsid w:val="009432B6"/>
    <w:rsid w:val="009616BB"/>
    <w:rsid w:val="00963C1F"/>
    <w:rsid w:val="00970029"/>
    <w:rsid w:val="00971120"/>
    <w:rsid w:val="009738EE"/>
    <w:rsid w:val="00976B78"/>
    <w:rsid w:val="00983834"/>
    <w:rsid w:val="00984957"/>
    <w:rsid w:val="0098730C"/>
    <w:rsid w:val="009A4A5D"/>
    <w:rsid w:val="009A699B"/>
    <w:rsid w:val="009B2155"/>
    <w:rsid w:val="009B65CB"/>
    <w:rsid w:val="009C1EFA"/>
    <w:rsid w:val="009C3231"/>
    <w:rsid w:val="009C6827"/>
    <w:rsid w:val="009D5499"/>
    <w:rsid w:val="009F2179"/>
    <w:rsid w:val="00A00FA1"/>
    <w:rsid w:val="00A01933"/>
    <w:rsid w:val="00A06169"/>
    <w:rsid w:val="00A13806"/>
    <w:rsid w:val="00A15537"/>
    <w:rsid w:val="00A26360"/>
    <w:rsid w:val="00A33170"/>
    <w:rsid w:val="00A477F5"/>
    <w:rsid w:val="00A5198B"/>
    <w:rsid w:val="00A64670"/>
    <w:rsid w:val="00A76883"/>
    <w:rsid w:val="00A84BA2"/>
    <w:rsid w:val="00A87397"/>
    <w:rsid w:val="00A9619E"/>
    <w:rsid w:val="00AA339C"/>
    <w:rsid w:val="00AA5794"/>
    <w:rsid w:val="00AA7111"/>
    <w:rsid w:val="00AB05FE"/>
    <w:rsid w:val="00AB3F45"/>
    <w:rsid w:val="00AD12F4"/>
    <w:rsid w:val="00AD2E50"/>
    <w:rsid w:val="00AE5F5B"/>
    <w:rsid w:val="00AF0CB1"/>
    <w:rsid w:val="00AF6D7F"/>
    <w:rsid w:val="00B11BFA"/>
    <w:rsid w:val="00B12A79"/>
    <w:rsid w:val="00B20F9D"/>
    <w:rsid w:val="00B23D12"/>
    <w:rsid w:val="00B27448"/>
    <w:rsid w:val="00B34C2E"/>
    <w:rsid w:val="00B47BAC"/>
    <w:rsid w:val="00B50295"/>
    <w:rsid w:val="00B56FA7"/>
    <w:rsid w:val="00B67894"/>
    <w:rsid w:val="00B8051A"/>
    <w:rsid w:val="00B81411"/>
    <w:rsid w:val="00B822B8"/>
    <w:rsid w:val="00B82811"/>
    <w:rsid w:val="00BA63BC"/>
    <w:rsid w:val="00BB2CE4"/>
    <w:rsid w:val="00BB2FAE"/>
    <w:rsid w:val="00BB46EB"/>
    <w:rsid w:val="00BB5F5C"/>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913D2"/>
    <w:rsid w:val="00CA248A"/>
    <w:rsid w:val="00CA5E7B"/>
    <w:rsid w:val="00CA789F"/>
    <w:rsid w:val="00CD3DDC"/>
    <w:rsid w:val="00CE46A4"/>
    <w:rsid w:val="00CF7EF3"/>
    <w:rsid w:val="00D013F8"/>
    <w:rsid w:val="00D0181A"/>
    <w:rsid w:val="00D02DC1"/>
    <w:rsid w:val="00D10726"/>
    <w:rsid w:val="00D11A1C"/>
    <w:rsid w:val="00D40DF0"/>
    <w:rsid w:val="00D41DB4"/>
    <w:rsid w:val="00D44C2F"/>
    <w:rsid w:val="00D61DD8"/>
    <w:rsid w:val="00D70E69"/>
    <w:rsid w:val="00D832E0"/>
    <w:rsid w:val="00D9207A"/>
    <w:rsid w:val="00D94C52"/>
    <w:rsid w:val="00D95027"/>
    <w:rsid w:val="00D95125"/>
    <w:rsid w:val="00DA2BD3"/>
    <w:rsid w:val="00DA60E7"/>
    <w:rsid w:val="00DA6D4E"/>
    <w:rsid w:val="00DB20FB"/>
    <w:rsid w:val="00DB5B8B"/>
    <w:rsid w:val="00DB7DC9"/>
    <w:rsid w:val="00DC467E"/>
    <w:rsid w:val="00DC5A8E"/>
    <w:rsid w:val="00DD25AF"/>
    <w:rsid w:val="00DD5209"/>
    <w:rsid w:val="00DE0D94"/>
    <w:rsid w:val="00DE6176"/>
    <w:rsid w:val="00DE7F2D"/>
    <w:rsid w:val="00E00B36"/>
    <w:rsid w:val="00E0797C"/>
    <w:rsid w:val="00E107B6"/>
    <w:rsid w:val="00E1649A"/>
    <w:rsid w:val="00E214B5"/>
    <w:rsid w:val="00E21B57"/>
    <w:rsid w:val="00E225B7"/>
    <w:rsid w:val="00E304D3"/>
    <w:rsid w:val="00E32B3D"/>
    <w:rsid w:val="00E46440"/>
    <w:rsid w:val="00E46BE2"/>
    <w:rsid w:val="00E51D88"/>
    <w:rsid w:val="00E54956"/>
    <w:rsid w:val="00E576E3"/>
    <w:rsid w:val="00E61615"/>
    <w:rsid w:val="00E705A0"/>
    <w:rsid w:val="00E71324"/>
    <w:rsid w:val="00E73624"/>
    <w:rsid w:val="00E91436"/>
    <w:rsid w:val="00E97430"/>
    <w:rsid w:val="00EA0D36"/>
    <w:rsid w:val="00EA5382"/>
    <w:rsid w:val="00EA72D7"/>
    <w:rsid w:val="00EB5E41"/>
    <w:rsid w:val="00EC0286"/>
    <w:rsid w:val="00EC4D6B"/>
    <w:rsid w:val="00ED42B0"/>
    <w:rsid w:val="00ED6A96"/>
    <w:rsid w:val="00ED6BF6"/>
    <w:rsid w:val="00EE2E3C"/>
    <w:rsid w:val="00EE505E"/>
    <w:rsid w:val="00EF5C52"/>
    <w:rsid w:val="00EF68AE"/>
    <w:rsid w:val="00F10E91"/>
    <w:rsid w:val="00F1163A"/>
    <w:rsid w:val="00F11D2D"/>
    <w:rsid w:val="00F21657"/>
    <w:rsid w:val="00F26ED0"/>
    <w:rsid w:val="00F34E84"/>
    <w:rsid w:val="00F464D6"/>
    <w:rsid w:val="00F47B13"/>
    <w:rsid w:val="00F5085F"/>
    <w:rsid w:val="00F55448"/>
    <w:rsid w:val="00F56CF2"/>
    <w:rsid w:val="00F61D2C"/>
    <w:rsid w:val="00F63DDC"/>
    <w:rsid w:val="00F81A06"/>
    <w:rsid w:val="00F82374"/>
    <w:rsid w:val="00F85BE4"/>
    <w:rsid w:val="00FA0289"/>
    <w:rsid w:val="00FA596A"/>
    <w:rsid w:val="00FC08F4"/>
    <w:rsid w:val="00FC09D4"/>
    <w:rsid w:val="00FC20B5"/>
    <w:rsid w:val="00FD7D8F"/>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33A6"/>
  <w15:chartTrackingRefBased/>
  <w15:docId w15:val="{5D444022-4E0B-4D36-B3EF-B8C0B4C1B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2026-05-20T20:45:00Z</dcterms:created>
  <dcterms:modified xsi:type="dcterms:W3CDTF">2026-05-20T20:45:00Z</dcterms:modified>
</cp:coreProperties>
</file>