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5F858" w14:textId="77777777" w:rsidR="00406624" w:rsidRPr="00EB47DC" w:rsidRDefault="00406624" w:rsidP="00406624">
      <w:pPr>
        <w:spacing w:before="120"/>
        <w:jc w:val="center"/>
        <w:rPr>
          <w:rFonts w:cs="Times New Roman"/>
          <w:b/>
        </w:rPr>
      </w:pPr>
      <w:r w:rsidRPr="00EB47DC">
        <w:rPr>
          <w:rFonts w:cs="Times New Roman"/>
          <w:b/>
        </w:rPr>
        <w:t>PHỤ LỤC IX</w:t>
      </w:r>
    </w:p>
    <w:p w14:paraId="53350EC6" w14:textId="77777777" w:rsidR="00406624" w:rsidRPr="00EB47DC" w:rsidRDefault="00406624" w:rsidP="00406624">
      <w:pPr>
        <w:spacing w:before="120"/>
        <w:jc w:val="center"/>
        <w:rPr>
          <w:rFonts w:cs="Times New Roman"/>
          <w:lang w:val="en-US"/>
        </w:rPr>
      </w:pPr>
      <w:r w:rsidRPr="00EB47DC">
        <w:rPr>
          <w:rFonts w:cs="Times New Roman"/>
        </w:rPr>
        <w:t>BÁO CÁO CÁCH TÍNH GIÁ TRỊ HỢP ĐỒNG TƯƠNG LAI</w:t>
      </w:r>
      <w:r w:rsidRPr="00EB47DC">
        <w:rPr>
          <w:rFonts w:cs="Times New Roman"/>
          <w:lang w:val="en-US"/>
        </w:rPr>
        <w:br/>
      </w:r>
      <w:r w:rsidRPr="00EB47DC">
        <w:rPr>
          <w:rFonts w:cs="Times New Roman"/>
          <w:i/>
        </w:rPr>
        <w:t>(Ban hành kèm theo Thông tư số 9</w:t>
      </w:r>
      <w:r w:rsidRPr="00EB47DC">
        <w:rPr>
          <w:rFonts w:cs="Times New Roman"/>
          <w:i/>
          <w:lang w:val="en-US"/>
        </w:rPr>
        <w:t>1</w:t>
      </w:r>
      <w:r w:rsidRPr="00EB47DC">
        <w:rPr>
          <w:rFonts w:cs="Times New Roman"/>
          <w:i/>
        </w:rPr>
        <w:t>/202</w:t>
      </w:r>
      <w:r w:rsidRPr="00EB47DC">
        <w:rPr>
          <w:rFonts w:cs="Times New Roman"/>
          <w:i/>
          <w:lang w:val="en-US"/>
        </w:rPr>
        <w:t>0</w:t>
      </w:r>
      <w:r w:rsidRPr="00EB47DC">
        <w:rPr>
          <w:rFonts w:cs="Times New Roman"/>
          <w:i/>
        </w:rPr>
        <w:t>/TT-BTC ngày 13 th</w:t>
      </w:r>
      <w:r w:rsidRPr="00EB47DC">
        <w:rPr>
          <w:rFonts w:cs="Times New Roman"/>
          <w:i/>
          <w:lang w:val="en-US"/>
        </w:rPr>
        <w:t>á</w:t>
      </w:r>
      <w:r w:rsidRPr="00EB47DC">
        <w:rPr>
          <w:rFonts w:cs="Times New Roman"/>
          <w:i/>
        </w:rPr>
        <w:t xml:space="preserve">ng </w:t>
      </w:r>
      <w:r w:rsidRPr="00EB47DC">
        <w:rPr>
          <w:rFonts w:cs="Times New Roman"/>
          <w:i/>
          <w:lang w:val="en-US"/>
        </w:rPr>
        <w:t>11</w:t>
      </w:r>
      <w:r w:rsidRPr="00EB47DC">
        <w:rPr>
          <w:rFonts w:cs="Times New Roman"/>
          <w:i/>
        </w:rPr>
        <w:t xml:space="preserve"> năm 2020</w:t>
      </w:r>
      <w:r w:rsidRPr="00EB47DC">
        <w:rPr>
          <w:rFonts w:cs="Times New Roman"/>
          <w:i/>
          <w:lang w:val="en-US"/>
        </w:rPr>
        <w:t xml:space="preserve"> </w:t>
      </w:r>
      <w:r w:rsidRPr="00EB47DC">
        <w:rPr>
          <w:rFonts w:cs="Times New Roman"/>
          <w:i/>
        </w:rPr>
        <w:t>của Bộ trưởng Bộ Tài ch</w:t>
      </w:r>
      <w:r w:rsidRPr="00EB47DC">
        <w:rPr>
          <w:rFonts w:cs="Times New Roman"/>
          <w:i/>
          <w:lang w:val="en-US"/>
        </w:rPr>
        <w:t>í</w:t>
      </w:r>
      <w:r w:rsidRPr="00EB47DC">
        <w:rPr>
          <w:rFonts w:cs="Times New Roman"/>
          <w:i/>
        </w:rPr>
        <w:t>nh)</w:t>
      </w:r>
    </w:p>
    <w:tbl>
      <w:tblPr>
        <w:tblW w:w="0" w:type="auto"/>
        <w:tblLook w:val="01E0" w:firstRow="1" w:lastRow="1" w:firstColumn="1" w:lastColumn="1" w:noHBand="0" w:noVBand="0"/>
      </w:tblPr>
      <w:tblGrid>
        <w:gridCol w:w="3348"/>
        <w:gridCol w:w="5508"/>
      </w:tblGrid>
      <w:tr w:rsidR="00406624" w:rsidRPr="00EB47DC" w14:paraId="44860924" w14:textId="77777777" w:rsidTr="007A497A">
        <w:tc>
          <w:tcPr>
            <w:tcW w:w="3348" w:type="dxa"/>
          </w:tcPr>
          <w:p w14:paraId="3584B4B9" w14:textId="77777777" w:rsidR="00406624" w:rsidRPr="00EB47DC" w:rsidRDefault="00406624" w:rsidP="007A497A">
            <w:pPr>
              <w:spacing w:before="120"/>
              <w:jc w:val="center"/>
              <w:rPr>
                <w:rFonts w:eastAsia="Times New Roman" w:cs="Times New Roman"/>
                <w:b/>
              </w:rPr>
            </w:pPr>
            <w:r w:rsidRPr="00EB47DC">
              <w:rPr>
                <w:rFonts w:eastAsia="Times New Roman" w:cs="Times New Roman"/>
                <w:b/>
              </w:rPr>
              <w:t>CÔNG TY...</w:t>
            </w:r>
            <w:r w:rsidRPr="00EB47DC">
              <w:rPr>
                <w:rFonts w:eastAsia="Times New Roman" w:cs="Times New Roman"/>
                <w:b/>
              </w:rPr>
              <w:br/>
              <w:t>-------</w:t>
            </w:r>
          </w:p>
        </w:tc>
        <w:tc>
          <w:tcPr>
            <w:tcW w:w="5508" w:type="dxa"/>
          </w:tcPr>
          <w:p w14:paraId="3F15DB2C" w14:textId="77777777" w:rsidR="00406624" w:rsidRPr="00EB47DC" w:rsidRDefault="00406624" w:rsidP="007A497A">
            <w:pPr>
              <w:spacing w:before="120"/>
              <w:jc w:val="center"/>
              <w:rPr>
                <w:rFonts w:eastAsia="Times New Roman" w:cs="Times New Roman"/>
              </w:rPr>
            </w:pPr>
            <w:r w:rsidRPr="00EB47DC">
              <w:rPr>
                <w:rFonts w:eastAsia="Times New Roman" w:cs="Times New Roman"/>
                <w:b/>
              </w:rPr>
              <w:t>CỘNG HÒA XÃ HỘI CHỦ NGHĨA VIỆT NAM</w:t>
            </w:r>
            <w:r w:rsidRPr="00EB47DC">
              <w:rPr>
                <w:rFonts w:eastAsia="Times New Roman" w:cs="Times New Roman"/>
                <w:b/>
              </w:rPr>
              <w:br/>
              <w:t xml:space="preserve">Độc lập - Tự do - Hạnh phúc </w:t>
            </w:r>
            <w:r w:rsidRPr="00EB47DC">
              <w:rPr>
                <w:rFonts w:eastAsia="Times New Roman" w:cs="Times New Roman"/>
                <w:b/>
              </w:rPr>
              <w:br/>
              <w:t>---------------</w:t>
            </w:r>
          </w:p>
        </w:tc>
      </w:tr>
      <w:tr w:rsidR="00406624" w:rsidRPr="00EB47DC" w14:paraId="5D6FDE3A" w14:textId="77777777" w:rsidTr="007A497A">
        <w:tc>
          <w:tcPr>
            <w:tcW w:w="3348" w:type="dxa"/>
          </w:tcPr>
          <w:p w14:paraId="651981F8" w14:textId="77777777" w:rsidR="00406624" w:rsidRPr="00EB47DC" w:rsidRDefault="00406624" w:rsidP="007A497A">
            <w:pPr>
              <w:spacing w:before="120"/>
              <w:jc w:val="center"/>
              <w:rPr>
                <w:rFonts w:eastAsia="Times New Roman" w:cs="Times New Roman"/>
                <w:lang w:val="en-US"/>
              </w:rPr>
            </w:pPr>
            <w:r w:rsidRPr="00EB47DC">
              <w:rPr>
                <w:rFonts w:eastAsia="Times New Roman" w:cs="Times New Roman"/>
              </w:rPr>
              <w:t xml:space="preserve">Số: </w:t>
            </w:r>
            <w:r w:rsidRPr="00EB47DC">
              <w:rPr>
                <w:rFonts w:eastAsia="Times New Roman" w:cs="Times New Roman"/>
                <w:lang w:val="en-US"/>
              </w:rPr>
              <w:t>…../BC-…..</w:t>
            </w:r>
          </w:p>
        </w:tc>
        <w:tc>
          <w:tcPr>
            <w:tcW w:w="5508" w:type="dxa"/>
          </w:tcPr>
          <w:p w14:paraId="1E9BE368" w14:textId="77777777" w:rsidR="00406624" w:rsidRPr="00EB47DC" w:rsidRDefault="00406624" w:rsidP="007A497A">
            <w:pPr>
              <w:spacing w:before="120"/>
              <w:jc w:val="right"/>
              <w:rPr>
                <w:rFonts w:eastAsia="Times New Roman" w:cs="Times New Roman"/>
                <w:i/>
                <w:lang w:val="en-US"/>
              </w:rPr>
            </w:pPr>
            <w:r w:rsidRPr="00EB47DC">
              <w:rPr>
                <w:rFonts w:eastAsia="Times New Roman" w:cs="Times New Roman"/>
                <w:i/>
                <w:lang w:val="en-US"/>
              </w:rPr>
              <w:t>…..</w:t>
            </w:r>
            <w:r w:rsidRPr="00EB47DC">
              <w:rPr>
                <w:rFonts w:eastAsia="Times New Roman" w:cs="Times New Roman"/>
                <w:i/>
              </w:rPr>
              <w:t xml:space="preserve">, ngày </w:t>
            </w:r>
            <w:r w:rsidRPr="00EB47DC">
              <w:rPr>
                <w:rFonts w:eastAsia="Times New Roman" w:cs="Times New Roman"/>
                <w:i/>
                <w:lang w:val="en-US"/>
              </w:rPr>
              <w:t>…</w:t>
            </w:r>
            <w:r w:rsidRPr="00EB47DC">
              <w:rPr>
                <w:rFonts w:eastAsia="Times New Roman" w:cs="Times New Roman"/>
                <w:i/>
              </w:rPr>
              <w:t xml:space="preserve"> tháng </w:t>
            </w:r>
            <w:r w:rsidRPr="00EB47DC">
              <w:rPr>
                <w:rFonts w:eastAsia="Times New Roman" w:cs="Times New Roman"/>
                <w:i/>
                <w:lang w:val="en-US"/>
              </w:rPr>
              <w:t>…</w:t>
            </w:r>
            <w:r w:rsidRPr="00EB47DC">
              <w:rPr>
                <w:rFonts w:eastAsia="Times New Roman" w:cs="Times New Roman"/>
                <w:i/>
              </w:rPr>
              <w:t xml:space="preserve"> năm </w:t>
            </w:r>
            <w:r w:rsidRPr="00EB47DC">
              <w:rPr>
                <w:rFonts w:eastAsia="Times New Roman" w:cs="Times New Roman"/>
                <w:i/>
                <w:lang w:val="en-US"/>
              </w:rPr>
              <w:t>…</w:t>
            </w:r>
          </w:p>
        </w:tc>
      </w:tr>
    </w:tbl>
    <w:p w14:paraId="27AD41EB" w14:textId="77777777" w:rsidR="00406624" w:rsidRPr="00EB47DC" w:rsidRDefault="00406624" w:rsidP="00406624">
      <w:pPr>
        <w:spacing w:before="120"/>
        <w:rPr>
          <w:rFonts w:cs="Times New Roman"/>
          <w:lang w:val="en-US"/>
        </w:rPr>
      </w:pPr>
    </w:p>
    <w:p w14:paraId="3CC6AEF6" w14:textId="77777777" w:rsidR="00406624" w:rsidRPr="00EB47DC" w:rsidRDefault="00406624" w:rsidP="00406624">
      <w:pPr>
        <w:spacing w:before="120"/>
        <w:jc w:val="center"/>
        <w:rPr>
          <w:rFonts w:cs="Times New Roman"/>
          <w:b/>
        </w:rPr>
      </w:pPr>
      <w:r w:rsidRPr="00EB47DC">
        <w:rPr>
          <w:rFonts w:cs="Times New Roman"/>
          <w:b/>
        </w:rPr>
        <w:t>BÁO CÁO</w:t>
      </w:r>
    </w:p>
    <w:p w14:paraId="2D32DDFF" w14:textId="77777777" w:rsidR="00406624" w:rsidRPr="00EB47DC" w:rsidRDefault="00406624" w:rsidP="00406624">
      <w:pPr>
        <w:spacing w:before="120"/>
        <w:jc w:val="center"/>
        <w:rPr>
          <w:rFonts w:cs="Times New Roman"/>
          <w:b/>
          <w:lang w:val="en-US"/>
        </w:rPr>
      </w:pPr>
      <w:r w:rsidRPr="00EB47DC">
        <w:rPr>
          <w:rFonts w:cs="Times New Roman"/>
          <w:b/>
        </w:rPr>
        <w:t xml:space="preserve">Cách tính </w:t>
      </w:r>
      <w:r w:rsidRPr="00EB47DC">
        <w:rPr>
          <w:rFonts w:cs="Times New Roman"/>
          <w:b/>
          <w:lang w:val="en-US"/>
        </w:rPr>
        <w:t>giá</w:t>
      </w:r>
      <w:r w:rsidRPr="00EB47DC">
        <w:rPr>
          <w:rFonts w:cs="Times New Roman"/>
          <w:b/>
        </w:rPr>
        <w:t xml:space="preserve"> trị h</w:t>
      </w:r>
      <w:r w:rsidRPr="00EB47DC">
        <w:rPr>
          <w:rFonts w:cs="Times New Roman"/>
          <w:b/>
          <w:lang w:val="en-US"/>
        </w:rPr>
        <w:t>ợ</w:t>
      </w:r>
      <w:r w:rsidRPr="00EB47DC">
        <w:rPr>
          <w:rFonts w:cs="Times New Roman"/>
          <w:b/>
        </w:rPr>
        <w:t>p đồng tương la</w:t>
      </w:r>
      <w:r w:rsidRPr="00EB47DC">
        <w:rPr>
          <w:rFonts w:cs="Times New Roman"/>
          <w:b/>
          <w:lang w:val="en-US"/>
        </w:rPr>
        <w:t>i</w:t>
      </w:r>
    </w:p>
    <w:p w14:paraId="137B562F" w14:textId="77777777" w:rsidR="00406624" w:rsidRPr="00EB47DC" w:rsidRDefault="00406624" w:rsidP="00406624">
      <w:pPr>
        <w:spacing w:before="120"/>
        <w:jc w:val="center"/>
        <w:rPr>
          <w:rFonts w:cs="Times New Roman"/>
        </w:rPr>
      </w:pPr>
      <w:r w:rsidRPr="00EB47DC">
        <w:rPr>
          <w:rFonts w:cs="Times New Roman"/>
        </w:rPr>
        <w:t xml:space="preserve">Kính gửi: </w:t>
      </w:r>
      <w:r w:rsidRPr="00EB47DC">
        <w:rPr>
          <w:rFonts w:cs="Times New Roman"/>
          <w:lang w:val="en-US"/>
        </w:rPr>
        <w:t>Ủ</w:t>
      </w:r>
      <w:r w:rsidRPr="00EB47DC">
        <w:rPr>
          <w:rFonts w:cs="Times New Roman"/>
        </w:rPr>
        <w:t>y ban Chứng khoán Nhà nước</w:t>
      </w:r>
    </w:p>
    <w:p w14:paraId="7DA5F4AE" w14:textId="77777777" w:rsidR="00406624" w:rsidRPr="00EB47DC" w:rsidRDefault="00406624" w:rsidP="00406624">
      <w:pPr>
        <w:spacing w:before="120"/>
        <w:rPr>
          <w:rFonts w:cs="Times New Roman"/>
          <w:lang w:val="en-US"/>
        </w:rPr>
      </w:pPr>
      <w:r w:rsidRPr="00EB47DC">
        <w:rPr>
          <w:rFonts w:cs="Times New Roman"/>
        </w:rPr>
        <w:t xml:space="preserve">1. Tên tổ chức kinh doanh chứng khoán: </w:t>
      </w:r>
      <w:r w:rsidRPr="00EB47DC">
        <w:rPr>
          <w:rFonts w:cs="Times New Roman"/>
          <w:lang w:val="en-US"/>
        </w:rPr>
        <w:t>…………………………………………..</w:t>
      </w:r>
    </w:p>
    <w:p w14:paraId="62A8AC79" w14:textId="77777777" w:rsidR="00406624" w:rsidRPr="00EB47DC" w:rsidRDefault="00406624" w:rsidP="00406624">
      <w:pPr>
        <w:spacing w:before="120"/>
        <w:rPr>
          <w:rFonts w:cs="Times New Roman"/>
          <w:lang w:val="en-US"/>
        </w:rPr>
      </w:pPr>
      <w:r w:rsidRPr="00EB47DC">
        <w:rPr>
          <w:rFonts w:cs="Times New Roman"/>
        </w:rPr>
        <w:t xml:space="preserve">2. Địa chỉ trụ sở chính: </w:t>
      </w:r>
      <w:r w:rsidRPr="00EB47DC">
        <w:rPr>
          <w:rFonts w:cs="Times New Roman"/>
          <w:lang w:val="en-US"/>
        </w:rPr>
        <w:t>………………………………………………………………</w:t>
      </w:r>
    </w:p>
    <w:p w14:paraId="7BED8222" w14:textId="77777777" w:rsidR="00406624" w:rsidRPr="00EB47DC" w:rsidRDefault="00406624" w:rsidP="00406624">
      <w:pPr>
        <w:spacing w:before="120"/>
        <w:rPr>
          <w:rFonts w:cs="Times New Roman"/>
          <w:lang w:val="en-US"/>
        </w:rPr>
      </w:pPr>
      <w:r w:rsidRPr="00EB47DC">
        <w:rPr>
          <w:rFonts w:cs="Times New Roman"/>
        </w:rPr>
        <w:t>3. Số Giấy phép thành lập và hoạt động</w:t>
      </w:r>
      <w:r w:rsidRPr="00EB47DC">
        <w:rPr>
          <w:rFonts w:cs="Times New Roman"/>
          <w:lang w:val="en-US"/>
        </w:rPr>
        <w:t xml:space="preserve"> ……….</w:t>
      </w:r>
      <w:r w:rsidRPr="00EB47DC">
        <w:rPr>
          <w:rFonts w:cs="Times New Roman"/>
        </w:rPr>
        <w:t xml:space="preserve"> do Ủy ban Chứng khoán Nhà</w:t>
      </w:r>
      <w:r w:rsidRPr="00EB47DC">
        <w:rPr>
          <w:rFonts w:cs="Times New Roman"/>
          <w:lang w:val="en-US"/>
        </w:rPr>
        <w:t xml:space="preserve"> </w:t>
      </w:r>
      <w:r w:rsidRPr="00EB47DC">
        <w:rPr>
          <w:rFonts w:cs="Times New Roman"/>
        </w:rPr>
        <w:t xml:space="preserve">nước cấp ngày </w:t>
      </w:r>
      <w:r w:rsidRPr="00EB47DC">
        <w:rPr>
          <w:rFonts w:cs="Times New Roman"/>
          <w:lang w:val="en-US"/>
        </w:rPr>
        <w:t>….</w:t>
      </w:r>
    </w:p>
    <w:p w14:paraId="61A64CEF" w14:textId="77777777" w:rsidR="00406624" w:rsidRPr="00EB47DC" w:rsidRDefault="00406624" w:rsidP="00406624">
      <w:pPr>
        <w:spacing w:before="120"/>
        <w:rPr>
          <w:rFonts w:cs="Times New Roman"/>
          <w:lang w:val="en-US"/>
        </w:rPr>
      </w:pPr>
      <w:r w:rsidRPr="00EB47DC">
        <w:rPr>
          <w:rFonts w:cs="Times New Roman"/>
        </w:rPr>
        <w:t xml:space="preserve">4. Đại diện theo pháp luật: </w:t>
      </w:r>
      <w:r w:rsidRPr="00EB47DC">
        <w:rPr>
          <w:rFonts w:cs="Times New Roman"/>
          <w:lang w:val="en-US"/>
        </w:rPr>
        <w:t>…………………………………………………………….</w:t>
      </w:r>
    </w:p>
    <w:p w14:paraId="43E24CF5" w14:textId="77777777" w:rsidR="00406624" w:rsidRPr="00EB47DC" w:rsidRDefault="00406624" w:rsidP="00406624">
      <w:pPr>
        <w:spacing w:before="120"/>
        <w:rPr>
          <w:rFonts w:cs="Times New Roman"/>
        </w:rPr>
      </w:pPr>
      <w:r w:rsidRPr="00EB47DC">
        <w:rPr>
          <w:rFonts w:cs="Times New Roman"/>
        </w:rPr>
        <w:t>Chúng tôi báo cáo cách tính giá trị hợp đồng tương lai như sau:</w:t>
      </w:r>
    </w:p>
    <w:tbl>
      <w:tblPr>
        <w:tblW w:w="5000" w:type="pct"/>
        <w:tblCellMar>
          <w:left w:w="0" w:type="dxa"/>
          <w:right w:w="0" w:type="dxa"/>
        </w:tblCellMar>
        <w:tblLook w:val="0000" w:firstRow="0" w:lastRow="0" w:firstColumn="0" w:lastColumn="0" w:noHBand="0" w:noVBand="0"/>
      </w:tblPr>
      <w:tblGrid>
        <w:gridCol w:w="603"/>
        <w:gridCol w:w="5206"/>
        <w:gridCol w:w="1814"/>
        <w:gridCol w:w="1747"/>
      </w:tblGrid>
      <w:tr w:rsidR="00406624" w:rsidRPr="00EB47DC" w14:paraId="54D62C87" w14:textId="77777777" w:rsidTr="007A497A">
        <w:tblPrEx>
          <w:tblCellMar>
            <w:top w:w="0" w:type="dxa"/>
            <w:left w:w="0" w:type="dxa"/>
            <w:bottom w:w="0" w:type="dxa"/>
            <w:right w:w="0" w:type="dxa"/>
          </w:tblCellMar>
        </w:tblPrEx>
        <w:tc>
          <w:tcPr>
            <w:tcW w:w="322" w:type="pct"/>
            <w:tcBorders>
              <w:top w:val="single" w:sz="4" w:space="0" w:color="auto"/>
              <w:left w:val="single" w:sz="4" w:space="0" w:color="auto"/>
              <w:bottom w:val="nil"/>
              <w:right w:val="nil"/>
            </w:tcBorders>
            <w:shd w:val="clear" w:color="auto" w:fill="FFFFFF"/>
            <w:vAlign w:val="center"/>
          </w:tcPr>
          <w:p w14:paraId="5BAF2E91" w14:textId="77777777" w:rsidR="00406624" w:rsidRPr="00EB47DC" w:rsidRDefault="00406624" w:rsidP="007A497A">
            <w:pPr>
              <w:spacing w:before="120"/>
              <w:jc w:val="center"/>
              <w:rPr>
                <w:rFonts w:cs="Times New Roman"/>
                <w:b/>
              </w:rPr>
            </w:pPr>
            <w:r w:rsidRPr="00EB47DC">
              <w:rPr>
                <w:rFonts w:cs="Times New Roman"/>
                <w:b/>
              </w:rPr>
              <w:t>TT</w:t>
            </w:r>
          </w:p>
        </w:tc>
        <w:tc>
          <w:tcPr>
            <w:tcW w:w="2778" w:type="pct"/>
            <w:tcBorders>
              <w:top w:val="single" w:sz="4" w:space="0" w:color="auto"/>
              <w:left w:val="single" w:sz="4" w:space="0" w:color="auto"/>
              <w:bottom w:val="nil"/>
              <w:right w:val="nil"/>
            </w:tcBorders>
            <w:shd w:val="clear" w:color="auto" w:fill="FFFFFF"/>
            <w:vAlign w:val="center"/>
          </w:tcPr>
          <w:p w14:paraId="6A9A492A" w14:textId="77777777" w:rsidR="00406624" w:rsidRPr="00EB47DC" w:rsidRDefault="00406624" w:rsidP="007A497A">
            <w:pPr>
              <w:spacing w:before="120"/>
              <w:jc w:val="center"/>
              <w:rPr>
                <w:rFonts w:cs="Times New Roman"/>
                <w:b/>
              </w:rPr>
            </w:pPr>
            <w:r w:rsidRPr="00EB47DC">
              <w:rPr>
                <w:rFonts w:cs="Times New Roman"/>
                <w:b/>
              </w:rPr>
              <w:t>Loại chứng khoán</w:t>
            </w:r>
          </w:p>
        </w:tc>
        <w:tc>
          <w:tcPr>
            <w:tcW w:w="968" w:type="pct"/>
            <w:tcBorders>
              <w:top w:val="single" w:sz="4" w:space="0" w:color="auto"/>
              <w:left w:val="single" w:sz="4" w:space="0" w:color="auto"/>
              <w:bottom w:val="nil"/>
              <w:right w:val="nil"/>
            </w:tcBorders>
            <w:shd w:val="clear" w:color="auto" w:fill="FFFFFF"/>
            <w:vAlign w:val="center"/>
          </w:tcPr>
          <w:p w14:paraId="3BF5BDF4" w14:textId="77777777" w:rsidR="00406624" w:rsidRPr="00EB47DC" w:rsidRDefault="00406624" w:rsidP="007A497A">
            <w:pPr>
              <w:spacing w:before="120"/>
              <w:jc w:val="center"/>
              <w:rPr>
                <w:rFonts w:cs="Times New Roman"/>
                <w:b/>
              </w:rPr>
            </w:pPr>
            <w:r w:rsidRPr="00EB47DC">
              <w:rPr>
                <w:rFonts w:cs="Times New Roman"/>
                <w:b/>
              </w:rPr>
              <w:t>Số lượng</w:t>
            </w:r>
          </w:p>
        </w:tc>
        <w:tc>
          <w:tcPr>
            <w:tcW w:w="932" w:type="pct"/>
            <w:tcBorders>
              <w:top w:val="single" w:sz="4" w:space="0" w:color="auto"/>
              <w:left w:val="single" w:sz="4" w:space="0" w:color="auto"/>
              <w:bottom w:val="nil"/>
              <w:right w:val="single" w:sz="4" w:space="0" w:color="auto"/>
            </w:tcBorders>
            <w:shd w:val="clear" w:color="auto" w:fill="FFFFFF"/>
            <w:vAlign w:val="center"/>
          </w:tcPr>
          <w:p w14:paraId="5D85107B" w14:textId="77777777" w:rsidR="00406624" w:rsidRPr="00EB47DC" w:rsidRDefault="00406624" w:rsidP="007A497A">
            <w:pPr>
              <w:spacing w:before="120"/>
              <w:jc w:val="center"/>
              <w:rPr>
                <w:rFonts w:cs="Times New Roman"/>
                <w:b/>
              </w:rPr>
            </w:pPr>
            <w:r w:rsidRPr="00EB47DC">
              <w:rPr>
                <w:rFonts w:cs="Times New Roman"/>
                <w:b/>
              </w:rPr>
              <w:t>G</w:t>
            </w:r>
            <w:r w:rsidRPr="00EB47DC">
              <w:rPr>
                <w:rFonts w:cs="Times New Roman"/>
                <w:b/>
                <w:lang w:val="en-US"/>
              </w:rPr>
              <w:t>i</w:t>
            </w:r>
            <w:r w:rsidRPr="00EB47DC">
              <w:rPr>
                <w:rFonts w:cs="Times New Roman"/>
                <w:b/>
              </w:rPr>
              <w:t>á trị</w:t>
            </w:r>
          </w:p>
        </w:tc>
      </w:tr>
      <w:tr w:rsidR="00406624" w:rsidRPr="00EB47DC" w14:paraId="5551B8F3" w14:textId="77777777" w:rsidTr="007A497A">
        <w:tblPrEx>
          <w:tblCellMar>
            <w:top w:w="0" w:type="dxa"/>
            <w:left w:w="0" w:type="dxa"/>
            <w:bottom w:w="0" w:type="dxa"/>
            <w:right w:w="0" w:type="dxa"/>
          </w:tblCellMar>
        </w:tblPrEx>
        <w:tc>
          <w:tcPr>
            <w:tcW w:w="322" w:type="pct"/>
            <w:tcBorders>
              <w:top w:val="single" w:sz="4" w:space="0" w:color="auto"/>
              <w:left w:val="single" w:sz="4" w:space="0" w:color="auto"/>
              <w:bottom w:val="nil"/>
              <w:right w:val="nil"/>
            </w:tcBorders>
            <w:shd w:val="clear" w:color="auto" w:fill="FFFFFF"/>
            <w:vAlign w:val="center"/>
          </w:tcPr>
          <w:p w14:paraId="37771BD3" w14:textId="77777777" w:rsidR="00406624" w:rsidRPr="00EB47DC" w:rsidRDefault="00406624" w:rsidP="007A497A">
            <w:pPr>
              <w:spacing w:before="120"/>
              <w:jc w:val="center"/>
              <w:rPr>
                <w:rFonts w:cs="Times New Roman"/>
              </w:rPr>
            </w:pPr>
            <w:r w:rsidRPr="00EB47DC">
              <w:rPr>
                <w:rFonts w:cs="Times New Roman"/>
              </w:rPr>
              <w:t>1</w:t>
            </w:r>
          </w:p>
        </w:tc>
        <w:tc>
          <w:tcPr>
            <w:tcW w:w="2778" w:type="pct"/>
            <w:tcBorders>
              <w:top w:val="single" w:sz="4" w:space="0" w:color="auto"/>
              <w:left w:val="single" w:sz="4" w:space="0" w:color="auto"/>
              <w:bottom w:val="nil"/>
              <w:right w:val="nil"/>
            </w:tcBorders>
            <w:shd w:val="clear" w:color="auto" w:fill="FFFFFF"/>
            <w:vAlign w:val="center"/>
          </w:tcPr>
          <w:p w14:paraId="6F732CE4" w14:textId="77777777" w:rsidR="00406624" w:rsidRPr="00EB47DC" w:rsidRDefault="00406624" w:rsidP="007A497A">
            <w:pPr>
              <w:spacing w:before="120"/>
              <w:rPr>
                <w:rFonts w:cs="Times New Roman"/>
              </w:rPr>
            </w:pPr>
            <w:r w:rsidRPr="00EB47DC">
              <w:rPr>
                <w:rFonts w:cs="Times New Roman"/>
              </w:rPr>
              <w:t>Danh mục chứng khoán phòng ngừa rủi ro</w:t>
            </w:r>
          </w:p>
        </w:tc>
        <w:tc>
          <w:tcPr>
            <w:tcW w:w="968" w:type="pct"/>
            <w:tcBorders>
              <w:top w:val="single" w:sz="4" w:space="0" w:color="auto"/>
              <w:left w:val="single" w:sz="4" w:space="0" w:color="auto"/>
              <w:bottom w:val="nil"/>
              <w:right w:val="nil"/>
            </w:tcBorders>
            <w:shd w:val="clear" w:color="auto" w:fill="FFFFFF"/>
            <w:vAlign w:val="center"/>
          </w:tcPr>
          <w:p w14:paraId="308E0C5B" w14:textId="77777777" w:rsidR="00406624" w:rsidRPr="00EB47DC" w:rsidRDefault="00406624" w:rsidP="007A497A">
            <w:pPr>
              <w:spacing w:before="120"/>
              <w:rPr>
                <w:rFonts w:cs="Times New Roman"/>
              </w:rPr>
            </w:pPr>
          </w:p>
        </w:tc>
        <w:tc>
          <w:tcPr>
            <w:tcW w:w="932" w:type="pct"/>
            <w:tcBorders>
              <w:top w:val="single" w:sz="4" w:space="0" w:color="auto"/>
              <w:left w:val="single" w:sz="4" w:space="0" w:color="auto"/>
              <w:bottom w:val="nil"/>
              <w:right w:val="single" w:sz="4" w:space="0" w:color="auto"/>
            </w:tcBorders>
            <w:shd w:val="clear" w:color="auto" w:fill="FFFFFF"/>
            <w:vAlign w:val="center"/>
          </w:tcPr>
          <w:p w14:paraId="547CDDB1" w14:textId="77777777" w:rsidR="00406624" w:rsidRPr="00EB47DC" w:rsidRDefault="00406624" w:rsidP="007A497A">
            <w:pPr>
              <w:spacing w:before="120"/>
              <w:rPr>
                <w:rFonts w:cs="Times New Roman"/>
              </w:rPr>
            </w:pPr>
          </w:p>
        </w:tc>
      </w:tr>
      <w:tr w:rsidR="00406624" w:rsidRPr="00EB47DC" w14:paraId="18ED2098" w14:textId="77777777" w:rsidTr="007A497A">
        <w:tblPrEx>
          <w:tblCellMar>
            <w:top w:w="0" w:type="dxa"/>
            <w:left w:w="0" w:type="dxa"/>
            <w:bottom w:w="0" w:type="dxa"/>
            <w:right w:w="0" w:type="dxa"/>
          </w:tblCellMar>
        </w:tblPrEx>
        <w:tc>
          <w:tcPr>
            <w:tcW w:w="322" w:type="pct"/>
            <w:tcBorders>
              <w:top w:val="single" w:sz="4" w:space="0" w:color="auto"/>
              <w:left w:val="single" w:sz="4" w:space="0" w:color="auto"/>
              <w:bottom w:val="nil"/>
              <w:right w:val="nil"/>
            </w:tcBorders>
            <w:shd w:val="clear" w:color="auto" w:fill="FFFFFF"/>
            <w:vAlign w:val="center"/>
          </w:tcPr>
          <w:p w14:paraId="3B312076" w14:textId="77777777" w:rsidR="00406624" w:rsidRPr="00EB47DC" w:rsidRDefault="00406624" w:rsidP="007A497A">
            <w:pPr>
              <w:spacing w:before="120"/>
              <w:jc w:val="center"/>
              <w:rPr>
                <w:rFonts w:cs="Times New Roman"/>
              </w:rPr>
            </w:pPr>
          </w:p>
        </w:tc>
        <w:tc>
          <w:tcPr>
            <w:tcW w:w="2778" w:type="pct"/>
            <w:tcBorders>
              <w:top w:val="single" w:sz="4" w:space="0" w:color="auto"/>
              <w:left w:val="single" w:sz="4" w:space="0" w:color="auto"/>
              <w:bottom w:val="nil"/>
              <w:right w:val="nil"/>
            </w:tcBorders>
            <w:shd w:val="clear" w:color="auto" w:fill="FFFFFF"/>
            <w:vAlign w:val="center"/>
          </w:tcPr>
          <w:p w14:paraId="66B73511" w14:textId="77777777" w:rsidR="00406624" w:rsidRPr="00EB47DC" w:rsidRDefault="00406624" w:rsidP="007A497A">
            <w:pPr>
              <w:spacing w:before="120"/>
              <w:rPr>
                <w:rFonts w:cs="Times New Roman"/>
                <w:lang w:val="en-US"/>
              </w:rPr>
            </w:pPr>
            <w:r w:rsidRPr="00EB47DC">
              <w:rPr>
                <w:rFonts w:cs="Times New Roman"/>
                <w:lang w:val="en-US"/>
              </w:rPr>
              <w:t>…….</w:t>
            </w:r>
          </w:p>
        </w:tc>
        <w:tc>
          <w:tcPr>
            <w:tcW w:w="968" w:type="pct"/>
            <w:tcBorders>
              <w:top w:val="single" w:sz="4" w:space="0" w:color="auto"/>
              <w:left w:val="single" w:sz="4" w:space="0" w:color="auto"/>
              <w:bottom w:val="nil"/>
              <w:right w:val="nil"/>
            </w:tcBorders>
            <w:shd w:val="clear" w:color="auto" w:fill="FFFFFF"/>
            <w:vAlign w:val="center"/>
          </w:tcPr>
          <w:p w14:paraId="1D7BC417" w14:textId="77777777" w:rsidR="00406624" w:rsidRPr="00EB47DC" w:rsidRDefault="00406624" w:rsidP="007A497A">
            <w:pPr>
              <w:spacing w:before="120"/>
              <w:rPr>
                <w:rFonts w:cs="Times New Roman"/>
              </w:rPr>
            </w:pPr>
          </w:p>
        </w:tc>
        <w:tc>
          <w:tcPr>
            <w:tcW w:w="932" w:type="pct"/>
            <w:tcBorders>
              <w:top w:val="single" w:sz="4" w:space="0" w:color="auto"/>
              <w:left w:val="single" w:sz="4" w:space="0" w:color="auto"/>
              <w:bottom w:val="nil"/>
              <w:right w:val="single" w:sz="4" w:space="0" w:color="auto"/>
            </w:tcBorders>
            <w:shd w:val="clear" w:color="auto" w:fill="FFFFFF"/>
            <w:vAlign w:val="center"/>
          </w:tcPr>
          <w:p w14:paraId="301E63F3" w14:textId="77777777" w:rsidR="00406624" w:rsidRPr="00EB47DC" w:rsidRDefault="00406624" w:rsidP="007A497A">
            <w:pPr>
              <w:spacing w:before="120"/>
              <w:rPr>
                <w:rFonts w:cs="Times New Roman"/>
              </w:rPr>
            </w:pPr>
          </w:p>
        </w:tc>
      </w:tr>
      <w:tr w:rsidR="00406624" w:rsidRPr="00EB47DC" w14:paraId="576132E6" w14:textId="77777777" w:rsidTr="007A497A">
        <w:tblPrEx>
          <w:tblCellMar>
            <w:top w:w="0" w:type="dxa"/>
            <w:left w:w="0" w:type="dxa"/>
            <w:bottom w:w="0" w:type="dxa"/>
            <w:right w:w="0" w:type="dxa"/>
          </w:tblCellMar>
        </w:tblPrEx>
        <w:tc>
          <w:tcPr>
            <w:tcW w:w="322" w:type="pct"/>
            <w:tcBorders>
              <w:top w:val="single" w:sz="4" w:space="0" w:color="auto"/>
              <w:left w:val="single" w:sz="4" w:space="0" w:color="auto"/>
              <w:bottom w:val="nil"/>
              <w:right w:val="nil"/>
            </w:tcBorders>
            <w:shd w:val="clear" w:color="auto" w:fill="FFFFFF"/>
            <w:vAlign w:val="center"/>
          </w:tcPr>
          <w:p w14:paraId="5C082D5A" w14:textId="77777777" w:rsidR="00406624" w:rsidRPr="00EB47DC" w:rsidRDefault="00406624" w:rsidP="007A497A">
            <w:pPr>
              <w:spacing w:before="120"/>
              <w:jc w:val="center"/>
              <w:rPr>
                <w:rFonts w:cs="Times New Roman"/>
              </w:rPr>
            </w:pPr>
            <w:r w:rsidRPr="00EB47DC">
              <w:rPr>
                <w:rFonts w:cs="Times New Roman"/>
              </w:rPr>
              <w:t>2</w:t>
            </w:r>
          </w:p>
        </w:tc>
        <w:tc>
          <w:tcPr>
            <w:tcW w:w="2778" w:type="pct"/>
            <w:tcBorders>
              <w:top w:val="single" w:sz="4" w:space="0" w:color="auto"/>
              <w:left w:val="single" w:sz="4" w:space="0" w:color="auto"/>
              <w:bottom w:val="nil"/>
              <w:right w:val="nil"/>
            </w:tcBorders>
            <w:shd w:val="clear" w:color="auto" w:fill="FFFFFF"/>
            <w:vAlign w:val="center"/>
          </w:tcPr>
          <w:p w14:paraId="40C0B022" w14:textId="77777777" w:rsidR="00406624" w:rsidRPr="00EB47DC" w:rsidRDefault="00406624" w:rsidP="007A497A">
            <w:pPr>
              <w:spacing w:before="120"/>
              <w:rPr>
                <w:rFonts w:cs="Times New Roman"/>
              </w:rPr>
            </w:pPr>
            <w:r w:rsidRPr="00EB47DC">
              <w:rPr>
                <w:rFonts w:cs="Times New Roman"/>
              </w:rPr>
              <w:t>Hợp đồng tương lai</w:t>
            </w:r>
          </w:p>
        </w:tc>
        <w:tc>
          <w:tcPr>
            <w:tcW w:w="968" w:type="pct"/>
            <w:tcBorders>
              <w:top w:val="single" w:sz="4" w:space="0" w:color="auto"/>
              <w:left w:val="single" w:sz="4" w:space="0" w:color="auto"/>
              <w:bottom w:val="nil"/>
              <w:right w:val="nil"/>
            </w:tcBorders>
            <w:shd w:val="clear" w:color="auto" w:fill="FFFFFF"/>
            <w:vAlign w:val="center"/>
          </w:tcPr>
          <w:p w14:paraId="3B31EB68" w14:textId="77777777" w:rsidR="00406624" w:rsidRPr="00EB47DC" w:rsidRDefault="00406624" w:rsidP="007A497A">
            <w:pPr>
              <w:spacing w:before="120"/>
              <w:rPr>
                <w:rFonts w:cs="Times New Roman"/>
              </w:rPr>
            </w:pPr>
          </w:p>
        </w:tc>
        <w:tc>
          <w:tcPr>
            <w:tcW w:w="932" w:type="pct"/>
            <w:tcBorders>
              <w:top w:val="single" w:sz="4" w:space="0" w:color="auto"/>
              <w:left w:val="single" w:sz="4" w:space="0" w:color="auto"/>
              <w:bottom w:val="nil"/>
              <w:right w:val="single" w:sz="4" w:space="0" w:color="auto"/>
            </w:tcBorders>
            <w:shd w:val="clear" w:color="auto" w:fill="FFFFFF"/>
            <w:vAlign w:val="center"/>
          </w:tcPr>
          <w:p w14:paraId="0520D392" w14:textId="77777777" w:rsidR="00406624" w:rsidRPr="00EB47DC" w:rsidRDefault="00406624" w:rsidP="007A497A">
            <w:pPr>
              <w:spacing w:before="120"/>
              <w:rPr>
                <w:rFonts w:cs="Times New Roman"/>
              </w:rPr>
            </w:pPr>
          </w:p>
        </w:tc>
      </w:tr>
      <w:tr w:rsidR="00406624" w:rsidRPr="00EB47DC" w14:paraId="1BDCEFF8" w14:textId="77777777" w:rsidTr="007A497A">
        <w:tblPrEx>
          <w:tblCellMar>
            <w:top w:w="0" w:type="dxa"/>
            <w:left w:w="0" w:type="dxa"/>
            <w:bottom w:w="0" w:type="dxa"/>
            <w:right w:w="0" w:type="dxa"/>
          </w:tblCellMar>
        </w:tblPrEx>
        <w:tc>
          <w:tcPr>
            <w:tcW w:w="322" w:type="pct"/>
            <w:tcBorders>
              <w:top w:val="single" w:sz="4" w:space="0" w:color="auto"/>
              <w:left w:val="single" w:sz="4" w:space="0" w:color="auto"/>
              <w:bottom w:val="nil"/>
              <w:right w:val="nil"/>
            </w:tcBorders>
            <w:shd w:val="clear" w:color="auto" w:fill="FFFFFF"/>
            <w:vAlign w:val="center"/>
          </w:tcPr>
          <w:p w14:paraId="46EA777F" w14:textId="77777777" w:rsidR="00406624" w:rsidRPr="00EB47DC" w:rsidRDefault="00406624" w:rsidP="007A497A">
            <w:pPr>
              <w:spacing w:before="120"/>
              <w:jc w:val="center"/>
              <w:rPr>
                <w:rFonts w:cs="Times New Roman"/>
              </w:rPr>
            </w:pPr>
          </w:p>
        </w:tc>
        <w:tc>
          <w:tcPr>
            <w:tcW w:w="2778" w:type="pct"/>
            <w:tcBorders>
              <w:top w:val="single" w:sz="4" w:space="0" w:color="auto"/>
              <w:left w:val="single" w:sz="4" w:space="0" w:color="auto"/>
              <w:bottom w:val="nil"/>
              <w:right w:val="nil"/>
            </w:tcBorders>
            <w:shd w:val="clear" w:color="auto" w:fill="FFFFFF"/>
            <w:vAlign w:val="center"/>
          </w:tcPr>
          <w:p w14:paraId="2BF72A17" w14:textId="77777777" w:rsidR="00406624" w:rsidRPr="00EB47DC" w:rsidRDefault="00406624" w:rsidP="007A497A">
            <w:pPr>
              <w:spacing w:before="120"/>
              <w:rPr>
                <w:rFonts w:cs="Times New Roman"/>
                <w:lang w:val="en-US"/>
              </w:rPr>
            </w:pPr>
            <w:r w:rsidRPr="00EB47DC">
              <w:rPr>
                <w:rFonts w:cs="Times New Roman"/>
                <w:lang w:val="en-US"/>
              </w:rPr>
              <w:t>…….</w:t>
            </w:r>
          </w:p>
        </w:tc>
        <w:tc>
          <w:tcPr>
            <w:tcW w:w="968" w:type="pct"/>
            <w:tcBorders>
              <w:top w:val="single" w:sz="4" w:space="0" w:color="auto"/>
              <w:left w:val="single" w:sz="4" w:space="0" w:color="auto"/>
              <w:bottom w:val="nil"/>
              <w:right w:val="nil"/>
            </w:tcBorders>
            <w:shd w:val="clear" w:color="auto" w:fill="FFFFFF"/>
            <w:vAlign w:val="center"/>
          </w:tcPr>
          <w:p w14:paraId="44167DDC" w14:textId="77777777" w:rsidR="00406624" w:rsidRPr="00EB47DC" w:rsidRDefault="00406624" w:rsidP="007A497A">
            <w:pPr>
              <w:spacing w:before="120"/>
              <w:rPr>
                <w:rFonts w:cs="Times New Roman"/>
              </w:rPr>
            </w:pPr>
          </w:p>
        </w:tc>
        <w:tc>
          <w:tcPr>
            <w:tcW w:w="932" w:type="pct"/>
            <w:tcBorders>
              <w:top w:val="single" w:sz="4" w:space="0" w:color="auto"/>
              <w:left w:val="single" w:sz="4" w:space="0" w:color="auto"/>
              <w:bottom w:val="nil"/>
              <w:right w:val="single" w:sz="4" w:space="0" w:color="auto"/>
            </w:tcBorders>
            <w:shd w:val="clear" w:color="auto" w:fill="FFFFFF"/>
            <w:vAlign w:val="center"/>
          </w:tcPr>
          <w:p w14:paraId="2DE74208" w14:textId="77777777" w:rsidR="00406624" w:rsidRPr="00EB47DC" w:rsidRDefault="00406624" w:rsidP="007A497A">
            <w:pPr>
              <w:spacing w:before="120"/>
              <w:rPr>
                <w:rFonts w:cs="Times New Roman"/>
              </w:rPr>
            </w:pPr>
          </w:p>
        </w:tc>
      </w:tr>
      <w:tr w:rsidR="00406624" w:rsidRPr="00EB47DC" w14:paraId="15520446" w14:textId="77777777" w:rsidTr="007A497A">
        <w:tblPrEx>
          <w:tblCellMar>
            <w:top w:w="0" w:type="dxa"/>
            <w:left w:w="0" w:type="dxa"/>
            <w:bottom w:w="0" w:type="dxa"/>
            <w:right w:w="0" w:type="dxa"/>
          </w:tblCellMar>
        </w:tblPrEx>
        <w:tc>
          <w:tcPr>
            <w:tcW w:w="322" w:type="pct"/>
            <w:tcBorders>
              <w:top w:val="single" w:sz="4" w:space="0" w:color="auto"/>
              <w:left w:val="single" w:sz="4" w:space="0" w:color="auto"/>
              <w:bottom w:val="single" w:sz="4" w:space="0" w:color="auto"/>
              <w:right w:val="nil"/>
            </w:tcBorders>
            <w:shd w:val="clear" w:color="auto" w:fill="FFFFFF"/>
            <w:vAlign w:val="center"/>
          </w:tcPr>
          <w:p w14:paraId="05EEC661" w14:textId="77777777" w:rsidR="00406624" w:rsidRPr="00EB47DC" w:rsidRDefault="00406624" w:rsidP="007A497A">
            <w:pPr>
              <w:spacing w:before="120"/>
              <w:jc w:val="center"/>
              <w:rPr>
                <w:rFonts w:cs="Times New Roman"/>
              </w:rPr>
            </w:pPr>
            <w:r w:rsidRPr="00EB47DC">
              <w:rPr>
                <w:rFonts w:cs="Times New Roman"/>
              </w:rPr>
              <w:t>3</w:t>
            </w:r>
          </w:p>
        </w:tc>
        <w:tc>
          <w:tcPr>
            <w:tcW w:w="2778" w:type="pct"/>
            <w:tcBorders>
              <w:top w:val="single" w:sz="4" w:space="0" w:color="auto"/>
              <w:left w:val="single" w:sz="4" w:space="0" w:color="auto"/>
              <w:bottom w:val="single" w:sz="4" w:space="0" w:color="auto"/>
              <w:right w:val="nil"/>
            </w:tcBorders>
            <w:shd w:val="clear" w:color="auto" w:fill="FFFFFF"/>
            <w:vAlign w:val="center"/>
          </w:tcPr>
          <w:p w14:paraId="343D1D14" w14:textId="77777777" w:rsidR="00406624" w:rsidRPr="00EB47DC" w:rsidRDefault="00406624" w:rsidP="007A497A">
            <w:pPr>
              <w:spacing w:before="120"/>
              <w:rPr>
                <w:rFonts w:cs="Times New Roman"/>
              </w:rPr>
            </w:pPr>
            <w:r w:rsidRPr="00EB47DC">
              <w:rPr>
                <w:rFonts w:cs="Times New Roman"/>
              </w:rPr>
              <w:t>Cách tính giá trị h</w:t>
            </w:r>
            <w:r w:rsidRPr="00EB47DC">
              <w:rPr>
                <w:rFonts w:cs="Times New Roman"/>
                <w:lang w:val="en-US"/>
              </w:rPr>
              <w:t>ợ</w:t>
            </w:r>
            <w:r w:rsidRPr="00EB47DC">
              <w:rPr>
                <w:rFonts w:cs="Times New Roman"/>
              </w:rPr>
              <w:t>p đồng tương lai</w:t>
            </w:r>
          </w:p>
        </w:tc>
        <w:tc>
          <w:tcPr>
            <w:tcW w:w="968" w:type="pct"/>
            <w:tcBorders>
              <w:top w:val="single" w:sz="4" w:space="0" w:color="auto"/>
              <w:left w:val="single" w:sz="4" w:space="0" w:color="auto"/>
              <w:bottom w:val="single" w:sz="4" w:space="0" w:color="auto"/>
              <w:right w:val="nil"/>
            </w:tcBorders>
            <w:shd w:val="clear" w:color="auto" w:fill="FFFFFF"/>
            <w:vAlign w:val="center"/>
          </w:tcPr>
          <w:p w14:paraId="279157B1" w14:textId="77777777" w:rsidR="00406624" w:rsidRPr="00EB47DC" w:rsidRDefault="00406624" w:rsidP="007A497A">
            <w:pPr>
              <w:spacing w:before="120"/>
              <w:rPr>
                <w:rFonts w:cs="Times New Roman"/>
              </w:rPr>
            </w:pPr>
          </w:p>
        </w:tc>
        <w:tc>
          <w:tcPr>
            <w:tcW w:w="932" w:type="pct"/>
            <w:tcBorders>
              <w:top w:val="single" w:sz="4" w:space="0" w:color="auto"/>
              <w:left w:val="single" w:sz="4" w:space="0" w:color="auto"/>
              <w:bottom w:val="single" w:sz="4" w:space="0" w:color="auto"/>
              <w:right w:val="single" w:sz="4" w:space="0" w:color="auto"/>
            </w:tcBorders>
            <w:shd w:val="clear" w:color="auto" w:fill="FFFFFF"/>
            <w:vAlign w:val="center"/>
          </w:tcPr>
          <w:p w14:paraId="0DDDE976" w14:textId="77777777" w:rsidR="00406624" w:rsidRPr="00EB47DC" w:rsidRDefault="00406624" w:rsidP="007A497A">
            <w:pPr>
              <w:spacing w:before="120"/>
              <w:rPr>
                <w:rFonts w:cs="Times New Roman"/>
              </w:rPr>
            </w:pPr>
          </w:p>
        </w:tc>
      </w:tr>
    </w:tbl>
    <w:p w14:paraId="067AB1F2" w14:textId="77777777" w:rsidR="00406624" w:rsidRPr="00EB47DC" w:rsidRDefault="00406624" w:rsidP="00406624">
      <w:pPr>
        <w:spacing w:before="120"/>
        <w:rPr>
          <w:rFonts w:cs="Times New Roman"/>
          <w:b/>
          <w:i/>
        </w:rPr>
      </w:pPr>
      <w:r w:rsidRPr="00EB47DC">
        <w:rPr>
          <w:rFonts w:cs="Times New Roman"/>
          <w:b/>
          <w:i/>
        </w:rPr>
        <w:t>Tài liệu đ</w:t>
      </w:r>
      <w:r w:rsidRPr="00EB47DC">
        <w:rPr>
          <w:rFonts w:cs="Times New Roman"/>
          <w:b/>
          <w:i/>
          <w:lang w:val="en-US"/>
        </w:rPr>
        <w:t>í</w:t>
      </w:r>
      <w:r w:rsidRPr="00EB47DC">
        <w:rPr>
          <w:rFonts w:cs="Times New Roman"/>
          <w:b/>
          <w:i/>
        </w:rPr>
        <w:t>nh kèm</w:t>
      </w:r>
    </w:p>
    <w:p w14:paraId="2C095374" w14:textId="77777777" w:rsidR="00406624" w:rsidRPr="00EB47DC" w:rsidRDefault="00406624" w:rsidP="00406624">
      <w:pPr>
        <w:spacing w:before="120"/>
        <w:rPr>
          <w:rFonts w:cs="Times New Roman"/>
        </w:rPr>
      </w:pPr>
      <w:r w:rsidRPr="00EB47DC">
        <w:rPr>
          <w:rFonts w:cs="Times New Roman"/>
        </w:rPr>
        <w:t>-Tài liệu giải thích mô hình tính toán số lượng tài sản cơ sở phải mua hoặc bán để phòng ngừa rủi ro.</w:t>
      </w:r>
    </w:p>
    <w:p w14:paraId="7CD34801" w14:textId="77777777" w:rsidR="00406624" w:rsidRPr="00EB47DC" w:rsidRDefault="00406624" w:rsidP="00406624">
      <w:pPr>
        <w:spacing w:before="120"/>
        <w:rPr>
          <w:rFonts w:cs="Times New Roman"/>
          <w:lang w:val="en-US"/>
        </w:rPr>
      </w:pPr>
    </w:p>
    <w:tbl>
      <w:tblPr>
        <w:tblW w:w="0" w:type="auto"/>
        <w:tblLook w:val="01E0" w:firstRow="1" w:lastRow="1" w:firstColumn="1" w:lastColumn="1" w:noHBand="0" w:noVBand="0"/>
      </w:tblPr>
      <w:tblGrid>
        <w:gridCol w:w="4428"/>
        <w:gridCol w:w="4428"/>
      </w:tblGrid>
      <w:tr w:rsidR="00406624" w:rsidRPr="00EB47DC" w14:paraId="21383940" w14:textId="77777777" w:rsidTr="007A497A">
        <w:tc>
          <w:tcPr>
            <w:tcW w:w="4428" w:type="dxa"/>
          </w:tcPr>
          <w:p w14:paraId="507E3769" w14:textId="77777777" w:rsidR="00406624" w:rsidRPr="00EB47DC" w:rsidRDefault="00406624" w:rsidP="007A497A">
            <w:pPr>
              <w:spacing w:before="120"/>
              <w:rPr>
                <w:rFonts w:eastAsia="Times New Roman" w:cs="Times New Roman"/>
                <w:lang w:val="en-US"/>
              </w:rPr>
            </w:pPr>
            <w:r w:rsidRPr="00EB47DC">
              <w:rPr>
                <w:rFonts w:eastAsia="Times New Roman" w:cs="Times New Roman"/>
                <w:b/>
                <w:i/>
              </w:rPr>
              <w:br/>
              <w:t>Nơi nhận:</w:t>
            </w:r>
            <w:r w:rsidRPr="00EB47DC">
              <w:rPr>
                <w:rFonts w:eastAsia="Times New Roman" w:cs="Times New Roman"/>
                <w:b/>
                <w:i/>
              </w:rPr>
              <w:br/>
            </w:r>
            <w:r w:rsidRPr="00EB47DC">
              <w:rPr>
                <w:rFonts w:eastAsia="Times New Roman" w:cs="Times New Roman"/>
              </w:rPr>
              <w:t xml:space="preserve">- </w:t>
            </w:r>
            <w:r w:rsidRPr="00EB47DC">
              <w:rPr>
                <w:rFonts w:eastAsia="Times New Roman" w:cs="Times New Roman"/>
                <w:lang w:val="en-US"/>
              </w:rPr>
              <w:t>… ….</w:t>
            </w:r>
            <w:r w:rsidRPr="00EB47DC">
              <w:rPr>
                <w:rFonts w:eastAsia="Times New Roman" w:cs="Times New Roman"/>
                <w:lang w:val="en-US"/>
              </w:rPr>
              <w:br/>
              <w:t>- Lưu: VT,…</w:t>
            </w:r>
          </w:p>
        </w:tc>
        <w:tc>
          <w:tcPr>
            <w:tcW w:w="4428" w:type="dxa"/>
          </w:tcPr>
          <w:p w14:paraId="1520AA76" w14:textId="77777777" w:rsidR="00406624" w:rsidRPr="00EB47DC" w:rsidRDefault="00406624" w:rsidP="007A497A">
            <w:pPr>
              <w:spacing w:before="120"/>
              <w:jc w:val="center"/>
              <w:rPr>
                <w:rFonts w:eastAsia="Times New Roman" w:cs="Times New Roman"/>
                <w:b/>
              </w:rPr>
            </w:pPr>
            <w:r w:rsidRPr="00EB47DC">
              <w:rPr>
                <w:rFonts w:eastAsia="Times New Roman" w:cs="Times New Roman"/>
                <w:b/>
              </w:rPr>
              <w:t>ĐẠI DIỆN THEO PHÁP LUẬT T</w:t>
            </w:r>
            <w:r w:rsidRPr="00EB47DC">
              <w:rPr>
                <w:rFonts w:eastAsia="Times New Roman" w:cs="Times New Roman"/>
                <w:b/>
                <w:lang w:val="en-US"/>
              </w:rPr>
              <w:t>Ổ</w:t>
            </w:r>
            <w:r w:rsidRPr="00EB47DC">
              <w:rPr>
                <w:rFonts w:eastAsia="Times New Roman" w:cs="Times New Roman"/>
                <w:b/>
              </w:rPr>
              <w:t xml:space="preserve"> CHỨC </w:t>
            </w:r>
            <w:r w:rsidRPr="00EB47DC">
              <w:rPr>
                <w:rFonts w:eastAsia="Times New Roman" w:cs="Times New Roman"/>
                <w:b/>
                <w:lang w:val="en-US"/>
              </w:rPr>
              <w:br/>
            </w:r>
            <w:r w:rsidRPr="00EB47DC">
              <w:rPr>
                <w:rFonts w:eastAsia="Times New Roman" w:cs="Times New Roman"/>
                <w:b/>
              </w:rPr>
              <w:t>KINH DOANH CH</w:t>
            </w:r>
            <w:r w:rsidRPr="00EB47DC">
              <w:rPr>
                <w:rFonts w:eastAsia="Times New Roman" w:cs="Times New Roman"/>
                <w:b/>
                <w:lang w:val="en-US"/>
              </w:rPr>
              <w:t>Ứ</w:t>
            </w:r>
            <w:r w:rsidRPr="00EB47DC">
              <w:rPr>
                <w:rFonts w:eastAsia="Times New Roman" w:cs="Times New Roman"/>
                <w:b/>
              </w:rPr>
              <w:t>NG KHOÁN</w:t>
            </w:r>
            <w:r w:rsidRPr="00EB47DC">
              <w:rPr>
                <w:rFonts w:eastAsia="Times New Roman" w:cs="Times New Roman"/>
                <w:lang w:val="en-US"/>
              </w:rPr>
              <w:br/>
            </w:r>
            <w:r w:rsidRPr="00EB47DC">
              <w:rPr>
                <w:rFonts w:eastAsia="Times New Roman" w:cs="Times New Roman"/>
                <w:i/>
              </w:rPr>
              <w:t>(ký, gh</w:t>
            </w:r>
            <w:r w:rsidRPr="00EB47DC">
              <w:rPr>
                <w:rFonts w:eastAsia="Times New Roman" w:cs="Times New Roman"/>
                <w:i/>
                <w:lang w:val="en-US"/>
              </w:rPr>
              <w:t>i</w:t>
            </w:r>
            <w:r w:rsidRPr="00EB47DC">
              <w:rPr>
                <w:rFonts w:eastAsia="Times New Roman" w:cs="Times New Roman"/>
                <w:i/>
              </w:rPr>
              <w:t xml:space="preserve"> rõ họ tên và đóng dấu)</w:t>
            </w:r>
          </w:p>
        </w:tc>
      </w:tr>
    </w:tbl>
    <w:p w14:paraId="04F91190" w14:textId="77777777" w:rsidR="003F08A8" w:rsidRDefault="003F08A8" w:rsidP="00406624"/>
    <w:p w14:paraId="62237576" w14:textId="77777777" w:rsidR="00406624" w:rsidRDefault="00406624" w:rsidP="00406624"/>
    <w:p w14:paraId="055E19E5" w14:textId="77777777" w:rsidR="00406624" w:rsidRDefault="00406624" w:rsidP="00406624"/>
    <w:p w14:paraId="06141A7F" w14:textId="77777777" w:rsidR="00406624" w:rsidRDefault="00406624" w:rsidP="00406624"/>
    <w:p w14:paraId="4C49255F" w14:textId="77777777" w:rsidR="00406624" w:rsidRDefault="00406624" w:rsidP="00406624"/>
    <w:p w14:paraId="2D2B7FEF" w14:textId="77777777" w:rsidR="00406624" w:rsidRDefault="00406624" w:rsidP="00406624"/>
    <w:p w14:paraId="78D7C62B" w14:textId="77777777" w:rsidR="00406624" w:rsidRPr="00406624" w:rsidRDefault="00406624" w:rsidP="00406624">
      <w:pPr>
        <w:rPr>
          <w:lang w:val="en-US"/>
        </w:rPr>
      </w:pPr>
      <w:r w:rsidRPr="00406624">
        <w:rPr>
          <w:b/>
          <w:lang w:val="en-US"/>
        </w:rPr>
        <w:t>Nguồn</w:t>
      </w:r>
      <w:r>
        <w:rPr>
          <w:lang w:val="en-US"/>
        </w:rPr>
        <w:t>: Thông tư 91/2020/TT-BTC</w:t>
      </w:r>
    </w:p>
    <w:sectPr w:rsidR="00406624" w:rsidRPr="00406624"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D5405" w14:textId="77777777" w:rsidR="00B30074" w:rsidRDefault="00B30074">
      <w:r>
        <w:separator/>
      </w:r>
    </w:p>
  </w:endnote>
  <w:endnote w:type="continuationSeparator" w:id="0">
    <w:p w14:paraId="16C3137E" w14:textId="77777777" w:rsidR="00B30074" w:rsidRDefault="00B300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3334"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233FA48"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FF1DE"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406624">
      <w:rPr>
        <w:rStyle w:val="PageNumber"/>
        <w:noProof/>
        <w:color w:val="FFFFFF"/>
        <w:sz w:val="24"/>
        <w:szCs w:val="24"/>
      </w:rPr>
      <w:t>1</w:t>
    </w:r>
    <w:r>
      <w:rPr>
        <w:rStyle w:val="PageNumber"/>
        <w:color w:val="FFFFFF"/>
        <w:sz w:val="24"/>
        <w:szCs w:val="24"/>
      </w:rPr>
      <w:fldChar w:fldCharType="end"/>
    </w:r>
  </w:p>
  <w:p w14:paraId="71BE7F6D"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B9DCC" w14:textId="77777777" w:rsidR="00B30074" w:rsidRDefault="00B30074">
      <w:r>
        <w:separator/>
      </w:r>
    </w:p>
  </w:footnote>
  <w:footnote w:type="continuationSeparator" w:id="0">
    <w:p w14:paraId="7EAA8C7E" w14:textId="77777777" w:rsidR="00B30074" w:rsidRDefault="00B300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04D74"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688204D"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E4B20"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406624">
      <w:rPr>
        <w:rStyle w:val="PageNumber"/>
        <w:noProof/>
        <w:color w:val="FFFFFF"/>
      </w:rPr>
      <w:t>1</w:t>
    </w:r>
    <w:r>
      <w:rPr>
        <w:rStyle w:val="PageNumber"/>
        <w:color w:val="FFFFFF"/>
      </w:rPr>
      <w:fldChar w:fldCharType="end"/>
    </w:r>
  </w:p>
  <w:p w14:paraId="30D4E48A"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481309125">
    <w:abstractNumId w:val="1"/>
  </w:num>
  <w:num w:numId="2" w16cid:durableId="219364923">
    <w:abstractNumId w:val="2"/>
  </w:num>
  <w:num w:numId="3" w16cid:durableId="530456469">
    <w:abstractNumId w:val="3"/>
  </w:num>
  <w:num w:numId="4" w16cid:durableId="1524593070">
    <w:abstractNumId w:val="7"/>
  </w:num>
  <w:num w:numId="5" w16cid:durableId="1928876709">
    <w:abstractNumId w:val="13"/>
  </w:num>
  <w:num w:numId="6" w16cid:durableId="1466851618">
    <w:abstractNumId w:val="11"/>
  </w:num>
  <w:num w:numId="7" w16cid:durableId="261186001">
    <w:abstractNumId w:val="15"/>
  </w:num>
  <w:num w:numId="8" w16cid:durableId="1826122664">
    <w:abstractNumId w:val="14"/>
  </w:num>
  <w:num w:numId="9" w16cid:durableId="1678456983">
    <w:abstractNumId w:val="4"/>
  </w:num>
  <w:num w:numId="10" w16cid:durableId="740100644">
    <w:abstractNumId w:val="20"/>
  </w:num>
  <w:num w:numId="11" w16cid:durableId="1248346671">
    <w:abstractNumId w:val="8"/>
  </w:num>
  <w:num w:numId="12" w16cid:durableId="1259555960">
    <w:abstractNumId w:val="16"/>
  </w:num>
  <w:num w:numId="13" w16cid:durableId="1667784735">
    <w:abstractNumId w:val="24"/>
  </w:num>
  <w:num w:numId="14" w16cid:durableId="1414618261">
    <w:abstractNumId w:val="21"/>
  </w:num>
  <w:num w:numId="15" w16cid:durableId="2100976548">
    <w:abstractNumId w:val="18"/>
  </w:num>
  <w:num w:numId="16" w16cid:durableId="1986083992">
    <w:abstractNumId w:val="9"/>
  </w:num>
  <w:num w:numId="17" w16cid:durableId="1245871790">
    <w:abstractNumId w:val="5"/>
  </w:num>
  <w:num w:numId="18" w16cid:durableId="460927024">
    <w:abstractNumId w:val="6"/>
  </w:num>
  <w:num w:numId="19" w16cid:durableId="1461649796">
    <w:abstractNumId w:val="12"/>
  </w:num>
  <w:num w:numId="20" w16cid:durableId="1352415008">
    <w:abstractNumId w:val="10"/>
  </w:num>
  <w:num w:numId="21" w16cid:durableId="2011326687">
    <w:abstractNumId w:val="22"/>
  </w:num>
  <w:num w:numId="22" w16cid:durableId="261038765">
    <w:abstractNumId w:val="19"/>
  </w:num>
  <w:num w:numId="23" w16cid:durableId="2034531939">
    <w:abstractNumId w:val="23"/>
  </w:num>
  <w:num w:numId="24" w16cid:durableId="1686134341">
    <w:abstractNumId w:val="17"/>
  </w:num>
  <w:num w:numId="25" w16cid:durableId="1184512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0C75EE"/>
    <w:rsid w:val="00117477"/>
    <w:rsid w:val="00120C53"/>
    <w:rsid w:val="0012409D"/>
    <w:rsid w:val="00140890"/>
    <w:rsid w:val="001837BE"/>
    <w:rsid w:val="002413AA"/>
    <w:rsid w:val="002420B8"/>
    <w:rsid w:val="00275FDC"/>
    <w:rsid w:val="002D20A5"/>
    <w:rsid w:val="002E7320"/>
    <w:rsid w:val="00303830"/>
    <w:rsid w:val="003508DA"/>
    <w:rsid w:val="00363395"/>
    <w:rsid w:val="00373B48"/>
    <w:rsid w:val="003A30AE"/>
    <w:rsid w:val="003A6102"/>
    <w:rsid w:val="003C769C"/>
    <w:rsid w:val="003D3C6F"/>
    <w:rsid w:val="003E7A10"/>
    <w:rsid w:val="003E7BEA"/>
    <w:rsid w:val="003F08A8"/>
    <w:rsid w:val="00406624"/>
    <w:rsid w:val="00442B54"/>
    <w:rsid w:val="004E58A9"/>
    <w:rsid w:val="004F0E1D"/>
    <w:rsid w:val="00530E11"/>
    <w:rsid w:val="00534E21"/>
    <w:rsid w:val="00556E31"/>
    <w:rsid w:val="00566EC3"/>
    <w:rsid w:val="00570850"/>
    <w:rsid w:val="005831D2"/>
    <w:rsid w:val="005B5B02"/>
    <w:rsid w:val="005C2D48"/>
    <w:rsid w:val="00610F94"/>
    <w:rsid w:val="00621C93"/>
    <w:rsid w:val="00641013"/>
    <w:rsid w:val="0067256D"/>
    <w:rsid w:val="006A7798"/>
    <w:rsid w:val="006C31BD"/>
    <w:rsid w:val="006F05BB"/>
    <w:rsid w:val="006F100D"/>
    <w:rsid w:val="006F473B"/>
    <w:rsid w:val="007050E8"/>
    <w:rsid w:val="00751FD8"/>
    <w:rsid w:val="00791505"/>
    <w:rsid w:val="007A497A"/>
    <w:rsid w:val="007C4F01"/>
    <w:rsid w:val="007C5C14"/>
    <w:rsid w:val="007D663D"/>
    <w:rsid w:val="00836BDD"/>
    <w:rsid w:val="00875A4C"/>
    <w:rsid w:val="008C69E8"/>
    <w:rsid w:val="008F0337"/>
    <w:rsid w:val="00900F0F"/>
    <w:rsid w:val="00920B52"/>
    <w:rsid w:val="00972BD0"/>
    <w:rsid w:val="0098320B"/>
    <w:rsid w:val="009C5737"/>
    <w:rsid w:val="009D591A"/>
    <w:rsid w:val="00A24D3C"/>
    <w:rsid w:val="00A25AC4"/>
    <w:rsid w:val="00A82C90"/>
    <w:rsid w:val="00AE204E"/>
    <w:rsid w:val="00B038B4"/>
    <w:rsid w:val="00B30074"/>
    <w:rsid w:val="00B3492A"/>
    <w:rsid w:val="00B42246"/>
    <w:rsid w:val="00B57C53"/>
    <w:rsid w:val="00B93400"/>
    <w:rsid w:val="00BE337E"/>
    <w:rsid w:val="00C17285"/>
    <w:rsid w:val="00C43183"/>
    <w:rsid w:val="00C70E93"/>
    <w:rsid w:val="00CB4DF3"/>
    <w:rsid w:val="00CF1697"/>
    <w:rsid w:val="00D37CC8"/>
    <w:rsid w:val="00D96387"/>
    <w:rsid w:val="00E057F6"/>
    <w:rsid w:val="00E10C02"/>
    <w:rsid w:val="00E22B79"/>
    <w:rsid w:val="00E300D9"/>
    <w:rsid w:val="00E35458"/>
    <w:rsid w:val="00E84171"/>
    <w:rsid w:val="00E85A65"/>
    <w:rsid w:val="00E92B7B"/>
    <w:rsid w:val="00EC3A1A"/>
    <w:rsid w:val="00F128AC"/>
    <w:rsid w:val="00F33B43"/>
    <w:rsid w:val="00F455D9"/>
    <w:rsid w:val="00F50608"/>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BC190"/>
  <w15:chartTrackingRefBased/>
  <w15:docId w15:val="{F9DB9BAA-A483-475B-A8D7-640AB01A0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169</Words>
  <Characters>966</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2026-05-20T20:49:00Z</dcterms:created>
  <dcterms:modified xsi:type="dcterms:W3CDTF">2026-05-20T20:49:00Z</dcterms:modified>
</cp:coreProperties>
</file>