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405F" w14:textId="77777777" w:rsidR="0034639B" w:rsidRPr="0034639B" w:rsidRDefault="0034639B" w:rsidP="0034639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</w:t>
      </w:r>
    </w:p>
    <w:p w14:paraId="4D1535AE" w14:textId="77777777" w:rsidR="0034639B" w:rsidRPr="0034639B" w:rsidRDefault="0034639B" w:rsidP="0034639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</w:rPr>
        <w:t>BÁO CÁO TỔNG HỢP QUYẾT TOÁN HỖ TRỢ LÃI SUẤT THEO NGHỊ QUYẾT SỐ 43/2022/QH15</w:t>
      </w:r>
      <w:r w:rsidRPr="0034639B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4639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</w:t>
      </w:r>
      <w:r w:rsidRPr="0034639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èm theo Nghị định </w:t>
      </w:r>
      <w:r w:rsidRPr="0034639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r w:rsidRPr="0034639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36/2022/NĐ-CP ngày 30 tháng 5 năm 2022 của Chính phủ)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34639B" w:rsidRPr="0034639B" w14:paraId="4943A2F4" w14:textId="77777777" w:rsidTr="0034639B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944C1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NGÂN HÀNG CHÍNH SÁCH XÃ HỘI</w:t>
            </w: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F7335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42CF374B" w14:textId="77777777" w:rsidR="0034639B" w:rsidRPr="0034639B" w:rsidRDefault="0034639B" w:rsidP="0034639B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2890B1E" w14:textId="77777777" w:rsidR="0034639B" w:rsidRPr="0034639B" w:rsidRDefault="0034639B" w:rsidP="0034639B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</w:t>
      </w:r>
    </w:p>
    <w:p w14:paraId="7E7C53B0" w14:textId="77777777" w:rsidR="0034639B" w:rsidRPr="0034639B" w:rsidRDefault="0034639B" w:rsidP="0034639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TỔNG HỢP QUYẾT TOÁN H</w:t>
      </w:r>
      <w:r w:rsidRPr="003463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Ỗ </w:t>
      </w:r>
      <w:r w:rsidRPr="003463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TRỢ LÃI SUẤT THE</w:t>
      </w:r>
      <w:r w:rsidRPr="003463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O</w:t>
      </w:r>
      <w:r w:rsidRPr="003463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NGHỊ QUYẾT SỐ 43/2022/QH15</w:t>
      </w:r>
    </w:p>
    <w:p w14:paraId="02A38652" w14:textId="77777777" w:rsidR="0034639B" w:rsidRPr="0034639B" w:rsidRDefault="0034639B" w:rsidP="0034639B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Năm...</w:t>
      </w:r>
    </w:p>
    <w:p w14:paraId="5664A32C" w14:textId="77777777" w:rsidR="0034639B" w:rsidRPr="0034639B" w:rsidRDefault="0034639B" w:rsidP="0034639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3463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tiền ngân sách nhà nước đã thanh toán hỗ trợ lãi suất thừa/thiếu năm trước chuyển sang:... đồng (nếu có).</w:t>
      </w:r>
    </w:p>
    <w:p w14:paraId="6DD4AF58" w14:textId="77777777" w:rsidR="0034639B" w:rsidRPr="0034639B" w:rsidRDefault="0034639B" w:rsidP="0034639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3463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Dự toán chi hỗ trợ lãi suất được giao trong năm: ... đồng.</w:t>
      </w:r>
    </w:p>
    <w:p w14:paraId="1357A414" w14:textId="77777777" w:rsidR="0034639B" w:rsidRPr="0034639B" w:rsidRDefault="0034639B" w:rsidP="0034639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3463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tiền đã được ngân sách nhà nước thanh toán trước trong năm (bao gồm cả số tiền đã được ngân sách nhà nước thanh toán trong tháng 01 năm sau): ... đồng.</w:t>
      </w:r>
    </w:p>
    <w:p w14:paraId="243E5654" w14:textId="77777777" w:rsidR="0034639B" w:rsidRPr="0034639B" w:rsidRDefault="0034639B" w:rsidP="0034639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3463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tiền được ngân sách nhà nước thanh toán hỗ trợ lãi suất trong năm: ... đồng; trong đó chi tiết theo từng chi nhánh như sau:</w:t>
      </w:r>
    </w:p>
    <w:p w14:paraId="06829DCD" w14:textId="77777777" w:rsidR="0034639B" w:rsidRPr="0034639B" w:rsidRDefault="0034639B" w:rsidP="0034639B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vị: đồng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1260"/>
        <w:gridCol w:w="1647"/>
        <w:gridCol w:w="1745"/>
        <w:gridCol w:w="2132"/>
        <w:gridCol w:w="2034"/>
      </w:tblGrid>
      <w:tr w:rsidR="0034639B" w:rsidRPr="0034639B" w14:paraId="2A6E47DE" w14:textId="77777777" w:rsidTr="0034639B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EC674F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44377D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chi nhánh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117E91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giải ngân cho vay trong năm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315771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đã hỗ trợ lãi suất trong năm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F470ED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đã hỗ trợ lãi suất bị thu hồi trong năm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9D1CFF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được thanh toán hỗ trợ lãi suất trong năm</w:t>
            </w:r>
          </w:p>
        </w:tc>
      </w:tr>
      <w:tr w:rsidR="0034639B" w:rsidRPr="0034639B" w14:paraId="31F375BA" w14:textId="77777777" w:rsidTr="0034639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C7D255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DCFA0C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7158CE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68A463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7743BB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(4)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6E27A4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(5)=(3)-(4)</w:t>
            </w:r>
          </w:p>
        </w:tc>
      </w:tr>
      <w:tr w:rsidR="0034639B" w:rsidRPr="0034639B" w14:paraId="361AF3CA" w14:textId="77777777" w:rsidTr="0034639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F82E6B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19B482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2EBFCF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814736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95A261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83532E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34639B" w:rsidRPr="0034639B" w14:paraId="281DDC5D" w14:textId="77777777" w:rsidTr="0034639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074B53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E178CF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E465E2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2549EC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91ACC3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9DA05D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34639B" w:rsidRPr="0034639B" w14:paraId="69A62824" w14:textId="77777777" w:rsidTr="0034639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9BA7B1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7CE4DB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6457D6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A8202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AA7BB0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57FD89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34639B" w:rsidRPr="0034639B" w14:paraId="3F6FB793" w14:textId="77777777" w:rsidTr="0034639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5ECFD6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5807A8" w14:textId="77777777" w:rsidR="0034639B" w:rsidRPr="0034639B" w:rsidRDefault="0034639B" w:rsidP="0034639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 </w:t>
            </w: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2A7360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98FE52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615E78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71CA6F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3BE26588" w14:textId="77777777" w:rsidR="0034639B" w:rsidRPr="0034639B" w:rsidRDefault="0034639B" w:rsidP="0034639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3463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tiền ngân sách nhà nước đã thanh toán hỗ trợ lãi suất thừa/thiếu:... đồng.</w:t>
      </w:r>
    </w:p>
    <w:p w14:paraId="775DF828" w14:textId="77777777" w:rsidR="0034639B" w:rsidRPr="0034639B" w:rsidRDefault="0034639B" w:rsidP="0034639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</w:rPr>
        <w:t>6. </w:t>
      </w:r>
      <w:r w:rsidRPr="003463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vấn đề phát hiện qua quá trình tổng hợp báo cáo quyết toán, kiểm tra, thanh tra, giám sát (nếu có).</w:t>
      </w:r>
    </w:p>
    <w:p w14:paraId="6B0609FE" w14:textId="77777777" w:rsidR="0034639B" w:rsidRPr="0034639B" w:rsidRDefault="0034639B" w:rsidP="0034639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</w:rPr>
        <w:t>7. </w:t>
      </w:r>
      <w:r w:rsidRPr="003463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nội dung, nhận xét khác (nếu có).</w:t>
      </w:r>
    </w:p>
    <w:p w14:paraId="61BA5207" w14:textId="77777777" w:rsidR="0034639B" w:rsidRPr="0034639B" w:rsidRDefault="0034639B" w:rsidP="0034639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639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280"/>
        <w:gridCol w:w="4308"/>
      </w:tblGrid>
      <w:tr w:rsidR="0034639B" w:rsidRPr="0034639B" w14:paraId="107DCA9B" w14:textId="77777777" w:rsidTr="0034639B">
        <w:trPr>
          <w:tblCellSpacing w:w="0" w:type="dxa"/>
        </w:trPr>
        <w:tc>
          <w:tcPr>
            <w:tcW w:w="2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9C104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NGƯỜI LẬP BIỂU</w:t>
            </w: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463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2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E948F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br/>
            </w: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KIỂM SOÁT</w:t>
            </w: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463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6378C" w14:textId="77777777" w:rsidR="0034639B" w:rsidRPr="0034639B" w:rsidRDefault="0034639B" w:rsidP="0034639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63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..., ngày... tháng... năm...</w:t>
            </w: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THỦ TR</w:t>
            </w: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ƯỞNG CƠ </w:t>
            </w:r>
            <w:r w:rsidRPr="003463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QUAN/ĐƠN VỊ</w:t>
            </w:r>
            <w:r w:rsidRPr="003463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463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44D2607E" w14:textId="77777777" w:rsidR="000D3798" w:rsidRPr="0034639B" w:rsidRDefault="000D3798">
      <w:pPr>
        <w:rPr>
          <w:rFonts w:ascii="Times New Roman" w:hAnsi="Times New Roman"/>
          <w:sz w:val="24"/>
          <w:szCs w:val="24"/>
        </w:rPr>
      </w:pPr>
    </w:p>
    <w:p w14:paraId="55CCA6DA" w14:textId="77777777" w:rsidR="0034639B" w:rsidRPr="0034639B" w:rsidRDefault="0034639B">
      <w:pPr>
        <w:rPr>
          <w:rFonts w:ascii="Times New Roman" w:hAnsi="Times New Roman"/>
          <w:sz w:val="24"/>
          <w:szCs w:val="24"/>
        </w:rPr>
      </w:pPr>
      <w:r w:rsidRPr="0034639B">
        <w:rPr>
          <w:rFonts w:ascii="Times New Roman" w:hAnsi="Times New Roman"/>
          <w:sz w:val="24"/>
          <w:szCs w:val="24"/>
        </w:rPr>
        <w:t>Nguồn: Nghị định 36/2022/NĐ-CP</w:t>
      </w:r>
    </w:p>
    <w:sectPr w:rsidR="0034639B" w:rsidRPr="003463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639B"/>
    <w:rsid w:val="00076234"/>
    <w:rsid w:val="000D3798"/>
    <w:rsid w:val="0034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59B639"/>
  <w15:chartTrackingRefBased/>
  <w15:docId w15:val="{3F37A9CC-74D5-41B8-975A-28B1030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63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463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2026-05-20T20:44:00Z</dcterms:created>
  <dcterms:modified xsi:type="dcterms:W3CDTF">2026-05-20T20:44:00Z</dcterms:modified>
</cp:coreProperties>
</file>