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83A1" w14:textId="77777777" w:rsidR="00B3375A" w:rsidRPr="00DE4723" w:rsidRDefault="00B3375A" w:rsidP="00B3375A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Mẫu số 11/UBTVQH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3375A" w:rsidRPr="00DE4723" w14:paraId="6BF479DC" w14:textId="77777777" w:rsidTr="00B3375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E7B5F" w14:textId="77777777" w:rsidR="00B3375A" w:rsidRPr="00DE4723" w:rsidRDefault="00B3375A" w:rsidP="00B3375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HỘI Đ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Ồ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NG NHÂN DÂN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 Thành phố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…………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FDB14" w14:textId="77777777" w:rsidR="00B3375A" w:rsidRPr="00DE4723" w:rsidRDefault="00B3375A" w:rsidP="00B3375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1CF3E6D5" w14:textId="77777777" w:rsidR="00B3375A" w:rsidRPr="00DE4723" w:rsidRDefault="00B3375A" w:rsidP="00B3375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53EB413C" w14:textId="77777777" w:rsidR="00B3375A" w:rsidRPr="00DE4723" w:rsidRDefault="00B3375A" w:rsidP="00B3375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PHIẾU BẦU</w:t>
      </w:r>
    </w:p>
    <w:p w14:paraId="03327C0F" w14:textId="77777777" w:rsidR="00B3375A" w:rsidRPr="00DE4723" w:rsidRDefault="00B3375A" w:rsidP="00B3375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HỘI THẨM NHÂN DÂN QUẬN ……………… KHÓA ………………..</w:t>
      </w:r>
    </w:p>
    <w:p w14:paraId="42CDF615" w14:textId="77777777" w:rsidR="00B3375A" w:rsidRPr="00DE4723" w:rsidRDefault="00B3375A" w:rsidP="00B3375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(Nhiệm kỳ </w:t>
      </w:r>
      <w:r w:rsidRPr="00DE4723">
        <w:rPr>
          <w:rFonts w:ascii="Times New Roman" w:hAnsi="Times New Roman"/>
          <w:sz w:val="24"/>
          <w:szCs w:val="24"/>
        </w:rPr>
        <w:t>………………….</w:t>
      </w:r>
      <w:r w:rsidRPr="00DE4723">
        <w:rPr>
          <w:rFonts w:ascii="Times New Roman" w:hAnsi="Times New Roman"/>
          <w:sz w:val="24"/>
          <w:szCs w:val="24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1"/>
        <w:gridCol w:w="4238"/>
        <w:gridCol w:w="2002"/>
        <w:gridCol w:w="2309"/>
      </w:tblGrid>
      <w:tr w:rsidR="00B3375A" w:rsidRPr="00DE4723" w14:paraId="614B2D7C" w14:textId="77777777" w:rsidTr="00B3375A">
        <w:tc>
          <w:tcPr>
            <w:tcW w:w="44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66B08" w14:textId="77777777" w:rsidR="00B3375A" w:rsidRPr="00DE4723" w:rsidRDefault="00B3375A" w:rsidP="00B3375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22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4F5DC" w14:textId="77777777" w:rsidR="00B3375A" w:rsidRPr="00DE4723" w:rsidRDefault="00B3375A" w:rsidP="00B3375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ọ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và tên</w:t>
            </w:r>
          </w:p>
        </w:tc>
        <w:tc>
          <w:tcPr>
            <w:tcW w:w="10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8DEC0" w14:textId="77777777" w:rsidR="00B3375A" w:rsidRPr="00DE4723" w:rsidRDefault="00B3375A" w:rsidP="00B3375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123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63FD2" w14:textId="77777777" w:rsidR="00B3375A" w:rsidRPr="00DE4723" w:rsidRDefault="00B3375A" w:rsidP="00B3375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đồng ý</w:t>
            </w:r>
          </w:p>
        </w:tc>
      </w:tr>
      <w:tr w:rsidR="00B3375A" w:rsidRPr="00DE4723" w14:paraId="4FAFB819" w14:textId="77777777" w:rsidTr="00B337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CD1DB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</w:t>
            </w:r>
          </w:p>
        </w:tc>
        <w:tc>
          <w:tcPr>
            <w:tcW w:w="2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AB6FF0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………………..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21891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52600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B3375A" w:rsidRPr="00DE4723" w14:paraId="2C0FD19E" w14:textId="77777777" w:rsidTr="00B337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678B7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</w:t>
            </w:r>
          </w:p>
        </w:tc>
        <w:tc>
          <w:tcPr>
            <w:tcW w:w="2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C1D1F4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………………..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A076CC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A6560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B3375A" w:rsidRPr="00DE4723" w14:paraId="32D03D4A" w14:textId="77777777" w:rsidTr="00B3375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967A6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...</w:t>
            </w:r>
          </w:p>
        </w:tc>
        <w:tc>
          <w:tcPr>
            <w:tcW w:w="22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A2F90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3F5C49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2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44679" w14:textId="77777777" w:rsidR="00B3375A" w:rsidRPr="00DE4723" w:rsidRDefault="00B3375A" w:rsidP="00B3375A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79CC1599" w14:textId="77777777" w:rsidR="00B3375A" w:rsidRPr="00DE4723" w:rsidRDefault="00B3375A" w:rsidP="00B3375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Ghi chú:</w:t>
      </w:r>
    </w:p>
    <w:p w14:paraId="256586FE" w14:textId="77777777" w:rsidR="00B3375A" w:rsidRPr="00DE4723" w:rsidRDefault="00B3375A" w:rsidP="00B3375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Phiếu bầu Hội thẩm nhân dân quận đối với thành phố Hồ Chí Minh và thành phố Đà N</w:t>
      </w:r>
      <w:r w:rsidRPr="00DE4723">
        <w:rPr>
          <w:rFonts w:ascii="Times New Roman" w:hAnsi="Times New Roman"/>
          <w:sz w:val="24"/>
          <w:szCs w:val="24"/>
        </w:rPr>
        <w:t>ẵ</w:t>
      </w:r>
      <w:r w:rsidRPr="00DE4723">
        <w:rPr>
          <w:rFonts w:ascii="Times New Roman" w:hAnsi="Times New Roman"/>
          <w:sz w:val="24"/>
          <w:szCs w:val="24"/>
          <w:lang w:val="vi-VN"/>
        </w:rPr>
        <w:t>ng.</w:t>
      </w:r>
    </w:p>
    <w:p w14:paraId="42F89437" w14:textId="77777777" w:rsidR="00B3375A" w:rsidRPr="00DE4723" w:rsidRDefault="00B3375A" w:rsidP="00B3375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Dấu treo của Hội đồng nhân dân được đóng tại góc phía trên bên trái của mỗi phiếu bầu.</w:t>
      </w:r>
    </w:p>
    <w:p w14:paraId="555AE8EE" w14:textId="77777777" w:rsidR="00B3375A" w:rsidRPr="00DE4723" w:rsidRDefault="00B3375A" w:rsidP="00B3375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- Tên người được bầu xếp theo thứ tự chữ cái A, B, </w:t>
      </w:r>
      <w:r w:rsidRPr="00DE4723">
        <w:rPr>
          <w:rFonts w:ascii="Times New Roman" w:hAnsi="Times New Roman"/>
          <w:sz w:val="24"/>
          <w:szCs w:val="24"/>
        </w:rPr>
        <w:t>C</w:t>
      </w:r>
      <w:r w:rsidRPr="00DE4723">
        <w:rPr>
          <w:rFonts w:ascii="Times New Roman" w:hAnsi="Times New Roman"/>
          <w:sz w:val="24"/>
          <w:szCs w:val="24"/>
          <w:lang w:val="vi-VN"/>
        </w:rPr>
        <w:t>.</w:t>
      </w:r>
    </w:p>
    <w:p w14:paraId="1BA6E255" w14:textId="77777777" w:rsidR="00B3375A" w:rsidRPr="00DE4723" w:rsidRDefault="00B3375A" w:rsidP="00B3375A">
      <w:pPr>
        <w:spacing w:after="280" w:afterAutospacing="1"/>
        <w:rPr>
          <w:rFonts w:ascii="Times New Roman" w:hAnsi="Times New Roman"/>
          <w:sz w:val="24"/>
          <w:szCs w:val="24"/>
        </w:rPr>
      </w:pPr>
    </w:p>
    <w:p w14:paraId="6C45919F" w14:textId="77777777" w:rsidR="00B3375A" w:rsidRPr="00DE4723" w:rsidRDefault="00B3375A" w:rsidP="00B3375A">
      <w:pPr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pict w14:anchorId="548E4AEA">
          <v:rect id="_x0000_i1025" style="width:142.55pt;height:.75pt" o:hrpct="330" o:hrstd="t" o:hr="t" fillcolor="gray" stroked="f"/>
        </w:pict>
      </w:r>
    </w:p>
    <w:p w14:paraId="43F06A30" w14:textId="77777777" w:rsidR="00B3375A" w:rsidRPr="00DE4723" w:rsidRDefault="00B3375A" w:rsidP="00B3375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hyperlink w:anchor="_ftnref1" w:history="1">
        <w:r w:rsidRPr="00DE4723">
          <w:rPr>
            <w:rFonts w:ascii="Times New Roman" w:hAnsi="Times New Roman"/>
            <w:color w:val="000000"/>
            <w:sz w:val="24"/>
            <w:szCs w:val="24"/>
            <w:u w:val="single"/>
            <w:lang w:val="vi-VN"/>
          </w:rPr>
          <w:t>[1]</w:t>
        </w:r>
      </w:hyperlink>
      <w:r w:rsidRPr="00DE4723">
        <w:rPr>
          <w:rFonts w:ascii="Times New Roman" w:hAnsi="Times New Roman"/>
          <w:sz w:val="24"/>
          <w:szCs w:val="24"/>
        </w:rPr>
        <w:t xml:space="preserve"> </w:t>
      </w:r>
      <w:r w:rsidRPr="00DE4723">
        <w:rPr>
          <w:rFonts w:ascii="Times New Roman" w:hAnsi="Times New Roman"/>
          <w:sz w:val="24"/>
          <w:szCs w:val="24"/>
          <w:lang w:val="vi-VN"/>
        </w:rPr>
        <w:t>Đối với các kỳ họp khác của Hội đồn</w:t>
      </w:r>
      <w:r w:rsidRPr="00DE4723">
        <w:rPr>
          <w:rFonts w:ascii="Times New Roman" w:hAnsi="Times New Roman"/>
          <w:sz w:val="24"/>
          <w:szCs w:val="24"/>
        </w:rPr>
        <w:t xml:space="preserve">g </w:t>
      </w:r>
      <w:r w:rsidRPr="00DE4723">
        <w:rPr>
          <w:rFonts w:ascii="Times New Roman" w:hAnsi="Times New Roman"/>
          <w:sz w:val="24"/>
          <w:szCs w:val="24"/>
          <w:lang w:val="vi-VN"/>
        </w:rPr>
        <w:t>nhân dân vẫn thực hiện theo Nghị quyết số 629/2019/</w:t>
      </w:r>
      <w:r w:rsidRPr="00DE4723">
        <w:rPr>
          <w:rFonts w:ascii="Times New Roman" w:hAnsi="Times New Roman"/>
          <w:sz w:val="24"/>
          <w:szCs w:val="24"/>
        </w:rPr>
        <w:t>U</w:t>
      </w:r>
      <w:r w:rsidRPr="00DE4723">
        <w:rPr>
          <w:rFonts w:ascii="Times New Roman" w:hAnsi="Times New Roman"/>
          <w:sz w:val="24"/>
          <w:szCs w:val="24"/>
          <w:lang w:val="vi-VN"/>
        </w:rPr>
        <w:t>BTVQH14 ngày 30/01/2019 của Ủy ban Thường vụ Quốc hội hướng dẫn một số hoạt động của Hội đồng nhân dân.</w:t>
      </w:r>
    </w:p>
    <w:p w14:paraId="79267CC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375A"/>
    <w:rsid w:val="002964F6"/>
    <w:rsid w:val="00682181"/>
    <w:rsid w:val="00B3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CBC477"/>
  <w15:chartTrackingRefBased/>
  <w15:docId w15:val="{2C4EA266-157C-4F7F-99EF-5D0F58753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Links>
    <vt:vector size="6" baseType="variant">
      <vt:variant>
        <vt:i4>6029375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_ftnref1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